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55997" w14:textId="022E7040" w:rsidR="00AA22DC" w:rsidRPr="00CE1483" w:rsidRDefault="00AA22DC" w:rsidP="00CE771A">
      <w:pPr>
        <w:rPr>
          <w:rFonts w:cs="Arial"/>
          <w:sz w:val="22"/>
          <w:szCs w:val="22"/>
        </w:rPr>
      </w:pPr>
      <w:r w:rsidRPr="00CE1483">
        <w:rPr>
          <w:rFonts w:cs="Arial"/>
          <w:sz w:val="22"/>
          <w:szCs w:val="22"/>
        </w:rPr>
        <w:t xml:space="preserve">There </w:t>
      </w:r>
      <w:r w:rsidR="001E710A">
        <w:rPr>
          <w:rFonts w:cs="Arial"/>
          <w:sz w:val="22"/>
          <w:szCs w:val="22"/>
        </w:rPr>
        <w:t>are</w:t>
      </w:r>
      <w:r w:rsidRPr="00CE1483">
        <w:rPr>
          <w:rFonts w:cs="Arial"/>
          <w:sz w:val="22"/>
          <w:szCs w:val="22"/>
        </w:rPr>
        <w:t xml:space="preserve"> some key questions to consider as we move towards full </w:t>
      </w:r>
      <w:r w:rsidR="00CE771A" w:rsidRPr="00CE1483">
        <w:rPr>
          <w:rFonts w:cs="Arial"/>
          <w:sz w:val="22"/>
          <w:szCs w:val="22"/>
        </w:rPr>
        <w:t>implementation of the Act in</w:t>
      </w:r>
      <w:r w:rsidR="00223E93">
        <w:rPr>
          <w:rFonts w:cs="Arial"/>
          <w:sz w:val="22"/>
          <w:szCs w:val="22"/>
        </w:rPr>
        <w:t xml:space="preserve"> </w:t>
      </w:r>
      <w:r w:rsidR="00223E93" w:rsidRPr="004F5C87">
        <w:rPr>
          <w:rFonts w:cs="Arial"/>
          <w:b/>
          <w:sz w:val="22"/>
          <w:szCs w:val="22"/>
        </w:rPr>
        <w:t>A</w:t>
      </w:r>
      <w:r w:rsidRPr="004F5C87">
        <w:rPr>
          <w:rFonts w:cs="Arial"/>
          <w:b/>
          <w:sz w:val="22"/>
          <w:szCs w:val="22"/>
        </w:rPr>
        <w:t>utumn</w:t>
      </w:r>
      <w:r w:rsidR="00CE771A" w:rsidRPr="004F5C87">
        <w:rPr>
          <w:rFonts w:cs="Arial"/>
          <w:b/>
          <w:sz w:val="22"/>
          <w:szCs w:val="22"/>
        </w:rPr>
        <w:t xml:space="preserve"> 2021</w:t>
      </w:r>
      <w:r w:rsidRPr="00CE1483">
        <w:rPr>
          <w:rFonts w:cs="Arial"/>
          <w:sz w:val="22"/>
          <w:szCs w:val="22"/>
        </w:rPr>
        <w:t xml:space="preserve">. </w:t>
      </w:r>
    </w:p>
    <w:p w14:paraId="1A6AB4A6" w14:textId="77777777" w:rsidR="00745CF6" w:rsidRPr="00CE1483" w:rsidRDefault="00745CF6" w:rsidP="00CE771A">
      <w:pPr>
        <w:rPr>
          <w:rFonts w:cs="Arial"/>
          <w:sz w:val="22"/>
          <w:szCs w:val="22"/>
        </w:rPr>
      </w:pPr>
      <w:bookmarkStart w:id="0" w:name="_GoBack"/>
      <w:bookmarkEnd w:id="0"/>
    </w:p>
    <w:p w14:paraId="0AA10007" w14:textId="77777777" w:rsidR="00AA22DC" w:rsidRPr="00917803" w:rsidRDefault="00917803" w:rsidP="00CE771A">
      <w:pPr>
        <w:rPr>
          <w:rFonts w:cs="Arial"/>
          <w:b/>
          <w:sz w:val="22"/>
          <w:szCs w:val="22"/>
          <w:u w:val="single"/>
        </w:rPr>
      </w:pPr>
      <w:r w:rsidRPr="00917803">
        <w:rPr>
          <w:rFonts w:cs="Arial"/>
          <w:b/>
          <w:bCs/>
          <w:sz w:val="22"/>
          <w:szCs w:val="22"/>
          <w:u w:val="single"/>
        </w:rPr>
        <w:t>1</w:t>
      </w:r>
      <w:r w:rsidR="00CE771A" w:rsidRPr="00917803">
        <w:rPr>
          <w:rFonts w:cs="Arial"/>
          <w:b/>
          <w:bCs/>
          <w:sz w:val="22"/>
          <w:szCs w:val="22"/>
          <w:u w:val="single"/>
        </w:rPr>
        <w:t>. Place of S</w:t>
      </w:r>
      <w:r w:rsidR="00AA22DC" w:rsidRPr="00917803">
        <w:rPr>
          <w:rFonts w:cs="Arial"/>
          <w:b/>
          <w:bCs/>
          <w:sz w:val="22"/>
          <w:szCs w:val="22"/>
          <w:u w:val="single"/>
        </w:rPr>
        <w:t>afety</w:t>
      </w:r>
      <w:r w:rsidR="00AA22DC" w:rsidRPr="00917803">
        <w:rPr>
          <w:rFonts w:cs="Arial"/>
          <w:b/>
          <w:sz w:val="22"/>
          <w:szCs w:val="22"/>
          <w:u w:val="single"/>
        </w:rPr>
        <w:t xml:space="preserve"> </w:t>
      </w:r>
      <w:r w:rsidR="00223E93" w:rsidRPr="00917803">
        <w:rPr>
          <w:rFonts w:cs="Arial"/>
          <w:b/>
          <w:sz w:val="22"/>
          <w:szCs w:val="22"/>
          <w:u w:val="single"/>
        </w:rPr>
        <w:t>(s28)</w:t>
      </w:r>
    </w:p>
    <w:p w14:paraId="5D8AB71A" w14:textId="77777777" w:rsidR="00CE771A" w:rsidRPr="00CE1483" w:rsidRDefault="00CE771A" w:rsidP="00AA22DC">
      <w:pPr>
        <w:rPr>
          <w:rFonts w:cs="Arial"/>
          <w:sz w:val="22"/>
          <w:szCs w:val="22"/>
          <w:u w:val="single"/>
        </w:rPr>
      </w:pPr>
    </w:p>
    <w:p w14:paraId="2D9F40E1" w14:textId="77777777" w:rsidR="00CE771A" w:rsidRDefault="00F85D82" w:rsidP="00AA22DC">
      <w:pPr>
        <w:rPr>
          <w:rFonts w:cs="Arial"/>
          <w:color w:val="000000"/>
          <w:sz w:val="22"/>
          <w:szCs w:val="22"/>
          <w:shd w:val="clear" w:color="auto" w:fill="FFFFFF"/>
        </w:rPr>
      </w:pPr>
      <w:r w:rsidRPr="00CE1483">
        <w:rPr>
          <w:rFonts w:cs="Arial"/>
          <w:sz w:val="22"/>
          <w:szCs w:val="22"/>
          <w:shd w:val="clear" w:color="auto" w:fill="FFFFFF"/>
        </w:rPr>
        <w:t>T</w:t>
      </w:r>
      <w:r w:rsidR="00CE771A" w:rsidRPr="00CE1483">
        <w:rPr>
          <w:rFonts w:cs="Arial"/>
          <w:color w:val="000000"/>
          <w:sz w:val="22"/>
          <w:szCs w:val="22"/>
          <w:shd w:val="clear" w:color="auto" w:fill="FFFFFF"/>
        </w:rPr>
        <w:t xml:space="preserve">he Act creates a specific power authorising a police constable to take a child to a place of safety in cases where the child is behaving (or is likely to behave) in a way that is causing or risks </w:t>
      </w:r>
      <w:r w:rsidR="00CE771A" w:rsidRPr="00CE1483">
        <w:rPr>
          <w:rFonts w:cs="Arial"/>
          <w:i/>
          <w:color w:val="000000"/>
          <w:sz w:val="22"/>
          <w:szCs w:val="22"/>
          <w:shd w:val="clear" w:color="auto" w:fill="FFFFFF"/>
        </w:rPr>
        <w:t>causing significant harm</w:t>
      </w:r>
      <w:r w:rsidR="00CE771A" w:rsidRPr="00CE1483">
        <w:rPr>
          <w:rFonts w:cs="Arial"/>
          <w:color w:val="000000"/>
          <w:sz w:val="22"/>
          <w:szCs w:val="22"/>
          <w:shd w:val="clear" w:color="auto" w:fill="FFFFFF"/>
        </w:rPr>
        <w:t xml:space="preserve"> to another person and the child’s removal is necessary to protect the other person from an immediate risk of such harm. </w:t>
      </w:r>
    </w:p>
    <w:p w14:paraId="5188C8CF" w14:textId="77777777" w:rsidR="00CE7D8D" w:rsidRPr="00CE1483" w:rsidRDefault="00CE7D8D" w:rsidP="00AA22DC">
      <w:pPr>
        <w:rPr>
          <w:rFonts w:cs="Arial"/>
          <w:sz w:val="22"/>
          <w:szCs w:val="22"/>
          <w:u w:val="single"/>
        </w:rPr>
      </w:pPr>
    </w:p>
    <w:p w14:paraId="078C9B93" w14:textId="77777777" w:rsidR="00CE771A" w:rsidRDefault="00CE771A" w:rsidP="00CE771A">
      <w:pPr>
        <w:rPr>
          <w:rStyle w:val="ends"/>
          <w:rFonts w:cs="Arial"/>
          <w:color w:val="000000"/>
          <w:sz w:val="22"/>
          <w:szCs w:val="22"/>
        </w:rPr>
      </w:pPr>
      <w:r w:rsidRPr="00CE1483">
        <w:rPr>
          <w:rStyle w:val="ends"/>
          <w:rFonts w:cs="Arial"/>
          <w:color w:val="000000"/>
          <w:sz w:val="22"/>
          <w:szCs w:val="22"/>
        </w:rPr>
        <w:t xml:space="preserve">Once removed to a place of safety, the child can be kept in the place of safety for a maximum of 24 hours. </w:t>
      </w:r>
    </w:p>
    <w:p w14:paraId="3838F8DF" w14:textId="77777777" w:rsidR="00223E93" w:rsidRPr="00CE1483" w:rsidRDefault="00223E93" w:rsidP="00CE771A">
      <w:pPr>
        <w:rPr>
          <w:rStyle w:val="ends"/>
          <w:rFonts w:cs="Arial"/>
          <w:color w:val="000000"/>
          <w:sz w:val="22"/>
          <w:szCs w:val="22"/>
        </w:rPr>
      </w:pPr>
    </w:p>
    <w:p w14:paraId="7CB04BC4" w14:textId="77777777" w:rsidR="00CE771A" w:rsidRPr="00CE1483" w:rsidRDefault="00CE771A" w:rsidP="00CE771A">
      <w:pPr>
        <w:rPr>
          <w:rStyle w:val="ends"/>
          <w:rFonts w:cs="Arial"/>
          <w:color w:val="000000"/>
          <w:sz w:val="22"/>
          <w:szCs w:val="22"/>
        </w:rPr>
      </w:pPr>
      <w:r w:rsidRPr="00CE1483">
        <w:rPr>
          <w:rStyle w:val="ends"/>
          <w:rFonts w:cs="Arial"/>
          <w:color w:val="000000"/>
          <w:sz w:val="22"/>
          <w:szCs w:val="22"/>
        </w:rPr>
        <w:t xml:space="preserve">The child can only be kept in the place of safety for as long as one of the following reasons applies: </w:t>
      </w:r>
    </w:p>
    <w:p w14:paraId="1257865B" w14:textId="77777777" w:rsidR="00CE771A" w:rsidRPr="00CE1483" w:rsidRDefault="00CE771A" w:rsidP="00CE771A">
      <w:pPr>
        <w:pStyle w:val="ListParagraph"/>
        <w:numPr>
          <w:ilvl w:val="0"/>
          <w:numId w:val="20"/>
        </w:numPr>
        <w:rPr>
          <w:rStyle w:val="ends"/>
          <w:rFonts w:ascii="Arial" w:hAnsi="Arial" w:cs="Arial"/>
          <w:color w:val="000000"/>
        </w:rPr>
      </w:pPr>
      <w:r w:rsidRPr="00CE1483">
        <w:rPr>
          <w:rStyle w:val="ends"/>
          <w:rFonts w:ascii="Arial" w:hAnsi="Arial" w:cs="Arial"/>
          <w:color w:val="000000"/>
        </w:rPr>
        <w:t xml:space="preserve">Arrangements have not yet been made for the child’s care or protection, such arrangements may be as simple as returning the child to his or her home or to a relative’s home, but in other cases might involve steps such as a child protection order being </w:t>
      </w:r>
      <w:r w:rsidR="00223E93">
        <w:rPr>
          <w:rStyle w:val="ends"/>
          <w:rFonts w:ascii="Arial" w:hAnsi="Arial" w:cs="Arial"/>
          <w:color w:val="000000"/>
        </w:rPr>
        <w:t>applied for</w:t>
      </w:r>
      <w:r w:rsidRPr="00CE1483">
        <w:rPr>
          <w:rStyle w:val="ends"/>
          <w:rFonts w:ascii="Arial" w:hAnsi="Arial" w:cs="Arial"/>
          <w:color w:val="000000"/>
        </w:rPr>
        <w:t xml:space="preserve"> </w:t>
      </w:r>
    </w:p>
    <w:p w14:paraId="42CA171E" w14:textId="77777777" w:rsidR="00CE771A" w:rsidRPr="00CE1483" w:rsidRDefault="00CE771A" w:rsidP="00CE771A">
      <w:pPr>
        <w:pStyle w:val="ListParagraph"/>
        <w:numPr>
          <w:ilvl w:val="0"/>
          <w:numId w:val="20"/>
        </w:numPr>
        <w:rPr>
          <w:rStyle w:val="ends"/>
          <w:rFonts w:ascii="Arial" w:hAnsi="Arial" w:cs="Arial"/>
          <w:color w:val="000000"/>
        </w:rPr>
      </w:pPr>
      <w:r w:rsidRPr="00CE1483">
        <w:rPr>
          <w:rStyle w:val="ends"/>
          <w:rFonts w:ascii="Arial" w:hAnsi="Arial" w:cs="Arial"/>
          <w:color w:val="000000"/>
        </w:rPr>
        <w:t xml:space="preserve">An order authorising the taking of an intimate sample </w:t>
      </w:r>
      <w:r w:rsidR="00223E93">
        <w:rPr>
          <w:rStyle w:val="ends"/>
          <w:rFonts w:ascii="Arial" w:hAnsi="Arial" w:cs="Arial"/>
          <w:color w:val="000000"/>
        </w:rPr>
        <w:t>is being sought by police</w:t>
      </w:r>
    </w:p>
    <w:p w14:paraId="5DE5AD5E" w14:textId="77777777" w:rsidR="00CE771A" w:rsidRPr="00CE1483" w:rsidRDefault="00CE771A" w:rsidP="00CE771A">
      <w:pPr>
        <w:rPr>
          <w:rStyle w:val="ends"/>
          <w:rFonts w:cs="Arial"/>
          <w:color w:val="000000"/>
          <w:sz w:val="22"/>
          <w:szCs w:val="22"/>
        </w:rPr>
      </w:pPr>
      <w:r w:rsidRPr="00CE1483">
        <w:rPr>
          <w:rStyle w:val="ends"/>
          <w:rFonts w:cs="Arial"/>
          <w:color w:val="000000"/>
          <w:sz w:val="22"/>
          <w:szCs w:val="22"/>
        </w:rPr>
        <w:t>Places of safety include:</w:t>
      </w:r>
    </w:p>
    <w:p w14:paraId="4F38D653" w14:textId="77777777" w:rsidR="00CE771A" w:rsidRPr="00CE1483" w:rsidRDefault="00CE771A" w:rsidP="00CE771A">
      <w:pPr>
        <w:pStyle w:val="ListParagraph"/>
        <w:numPr>
          <w:ilvl w:val="0"/>
          <w:numId w:val="22"/>
        </w:numPr>
        <w:rPr>
          <w:rStyle w:val="ends"/>
          <w:rFonts w:ascii="Arial" w:hAnsi="Arial" w:cs="Arial"/>
          <w:color w:val="000000"/>
        </w:rPr>
      </w:pPr>
      <w:r w:rsidRPr="00CE1483">
        <w:rPr>
          <w:rStyle w:val="ends"/>
          <w:rFonts w:ascii="Arial" w:hAnsi="Arial" w:cs="Arial"/>
          <w:color w:val="000000"/>
        </w:rPr>
        <w:t>residential or other establishments</w:t>
      </w:r>
      <w:r w:rsidR="00223E93">
        <w:rPr>
          <w:rStyle w:val="ends"/>
          <w:rFonts w:ascii="Arial" w:hAnsi="Arial" w:cs="Arial"/>
          <w:color w:val="000000"/>
        </w:rPr>
        <w:t xml:space="preserve"> provided by local authorities</w:t>
      </w:r>
    </w:p>
    <w:p w14:paraId="52830C90" w14:textId="77777777" w:rsidR="00CE771A" w:rsidRPr="00CE1483" w:rsidRDefault="00CE771A" w:rsidP="00CE771A">
      <w:pPr>
        <w:pStyle w:val="ListParagraph"/>
        <w:numPr>
          <w:ilvl w:val="0"/>
          <w:numId w:val="22"/>
        </w:numPr>
        <w:rPr>
          <w:rStyle w:val="ends"/>
          <w:rFonts w:ascii="Arial" w:hAnsi="Arial" w:cs="Arial"/>
          <w:color w:val="000000"/>
        </w:rPr>
      </w:pPr>
      <w:r w:rsidRPr="00CE1483">
        <w:rPr>
          <w:rStyle w:val="ends"/>
          <w:rFonts w:ascii="Arial" w:hAnsi="Arial" w:cs="Arial"/>
          <w:color w:val="000000"/>
        </w:rPr>
        <w:t xml:space="preserve">hospitals or surgeries </w:t>
      </w:r>
    </w:p>
    <w:p w14:paraId="0885C50F" w14:textId="77777777" w:rsidR="00223E93" w:rsidRPr="00223E93" w:rsidRDefault="00CE771A" w:rsidP="00561BEA">
      <w:pPr>
        <w:pStyle w:val="ListParagraph"/>
        <w:numPr>
          <w:ilvl w:val="0"/>
          <w:numId w:val="22"/>
        </w:numPr>
        <w:rPr>
          <w:rStyle w:val="ends"/>
          <w:rFonts w:ascii="Arial" w:hAnsi="Arial" w:cs="Arial"/>
        </w:rPr>
      </w:pPr>
      <w:r w:rsidRPr="00223E93">
        <w:rPr>
          <w:rStyle w:val="ends"/>
          <w:rFonts w:ascii="Arial" w:hAnsi="Arial" w:cs="Arial"/>
          <w:color w:val="000000"/>
        </w:rPr>
        <w:t xml:space="preserve">the dwelling of any suitable person </w:t>
      </w:r>
    </w:p>
    <w:p w14:paraId="0EE594A3" w14:textId="77777777" w:rsidR="00CE771A" w:rsidRPr="00223E93" w:rsidRDefault="00CE771A" w:rsidP="00561BEA">
      <w:pPr>
        <w:pStyle w:val="ListParagraph"/>
        <w:numPr>
          <w:ilvl w:val="0"/>
          <w:numId w:val="22"/>
        </w:numPr>
        <w:rPr>
          <w:rFonts w:ascii="Arial" w:hAnsi="Arial" w:cs="Arial"/>
        </w:rPr>
      </w:pPr>
      <w:r w:rsidRPr="00223E93">
        <w:rPr>
          <w:rStyle w:val="ends"/>
          <w:rFonts w:ascii="Arial" w:hAnsi="Arial" w:cs="Arial"/>
          <w:color w:val="000000"/>
        </w:rPr>
        <w:t>police stations</w:t>
      </w:r>
    </w:p>
    <w:p w14:paraId="1883EFEF" w14:textId="77777777" w:rsidR="00CE771A" w:rsidRPr="00CE1483" w:rsidRDefault="00CE771A" w:rsidP="00CE771A">
      <w:pPr>
        <w:rPr>
          <w:rStyle w:val="ends"/>
          <w:rFonts w:cs="Arial"/>
          <w:color w:val="000000"/>
          <w:sz w:val="22"/>
          <w:szCs w:val="22"/>
        </w:rPr>
      </w:pPr>
      <w:r w:rsidRPr="00CE1483">
        <w:rPr>
          <w:rStyle w:val="ends"/>
          <w:rFonts w:cs="Arial"/>
          <w:color w:val="000000"/>
          <w:sz w:val="22"/>
          <w:szCs w:val="22"/>
        </w:rPr>
        <w:t>The power to use police stations as a place of safety under section 28 is subject to certain limitations and the use of suitable alternatives will support the intention of the Act to minimise further trauma for a child</w:t>
      </w:r>
      <w:r w:rsidR="00CE7D8D">
        <w:rPr>
          <w:rStyle w:val="ends"/>
          <w:rFonts w:cs="Arial"/>
          <w:color w:val="000000"/>
          <w:sz w:val="22"/>
          <w:szCs w:val="22"/>
        </w:rPr>
        <w:t>.</w:t>
      </w:r>
    </w:p>
    <w:p w14:paraId="18985894" w14:textId="77777777" w:rsidR="00CE771A" w:rsidRPr="00CE1483" w:rsidRDefault="00CE771A" w:rsidP="00CE771A">
      <w:pPr>
        <w:rPr>
          <w:rFonts w:cs="Arial"/>
          <w:sz w:val="22"/>
          <w:szCs w:val="22"/>
        </w:rPr>
      </w:pPr>
    </w:p>
    <w:p w14:paraId="278AD473" w14:textId="77777777" w:rsidR="00CE771A" w:rsidRPr="00CE1483" w:rsidRDefault="00CE771A" w:rsidP="00CE771A">
      <w:pPr>
        <w:rPr>
          <w:rStyle w:val="ends"/>
          <w:rFonts w:cs="Arial"/>
          <w:color w:val="000000"/>
          <w:sz w:val="22"/>
          <w:szCs w:val="22"/>
        </w:rPr>
      </w:pPr>
      <w:r w:rsidRPr="00CE1483">
        <w:rPr>
          <w:rStyle w:val="ends"/>
          <w:rFonts w:cs="Arial"/>
          <w:color w:val="000000"/>
          <w:sz w:val="22"/>
          <w:szCs w:val="22"/>
        </w:rPr>
        <w:t xml:space="preserve">Section 28 </w:t>
      </w:r>
      <w:r w:rsidR="00CE7D8D">
        <w:rPr>
          <w:rStyle w:val="ends"/>
          <w:rFonts w:cs="Arial"/>
          <w:color w:val="000000"/>
          <w:sz w:val="22"/>
          <w:szCs w:val="22"/>
        </w:rPr>
        <w:t xml:space="preserve">does not affect any other powers currently in place </w:t>
      </w:r>
      <w:proofErr w:type="spellStart"/>
      <w:r w:rsidR="00CE7D8D">
        <w:rPr>
          <w:rStyle w:val="ends"/>
          <w:rFonts w:cs="Arial"/>
          <w:color w:val="000000"/>
          <w:sz w:val="22"/>
          <w:szCs w:val="22"/>
        </w:rPr>
        <w:t>ie</w:t>
      </w:r>
      <w:proofErr w:type="spellEnd"/>
      <w:r w:rsidR="00CE7D8D">
        <w:rPr>
          <w:rStyle w:val="ends"/>
          <w:rFonts w:cs="Arial"/>
          <w:color w:val="000000"/>
          <w:sz w:val="22"/>
          <w:szCs w:val="22"/>
        </w:rPr>
        <w:t xml:space="preserve"> </w:t>
      </w:r>
      <w:r w:rsidR="00223E93">
        <w:rPr>
          <w:rStyle w:val="ends"/>
          <w:rFonts w:cs="Arial"/>
          <w:color w:val="000000"/>
          <w:sz w:val="22"/>
          <w:szCs w:val="22"/>
        </w:rPr>
        <w:t xml:space="preserve">police </w:t>
      </w:r>
      <w:r w:rsidRPr="00CE1483">
        <w:rPr>
          <w:rStyle w:val="ends"/>
          <w:rFonts w:cs="Arial"/>
          <w:color w:val="000000"/>
          <w:sz w:val="22"/>
          <w:szCs w:val="22"/>
        </w:rPr>
        <w:t>may use the power under the 2011 Act to take the child to a place of safety rather than the section 28 power</w:t>
      </w:r>
      <w:r w:rsidR="00CE7D8D">
        <w:rPr>
          <w:rStyle w:val="ends"/>
          <w:rFonts w:cs="Arial"/>
          <w:color w:val="000000"/>
          <w:sz w:val="22"/>
          <w:szCs w:val="22"/>
        </w:rPr>
        <w:t xml:space="preserve"> depending on the circumstances</w:t>
      </w:r>
      <w:r w:rsidRPr="00CE1483">
        <w:rPr>
          <w:rStyle w:val="ends"/>
          <w:rFonts w:cs="Arial"/>
          <w:color w:val="000000"/>
          <w:sz w:val="22"/>
          <w:szCs w:val="22"/>
        </w:rPr>
        <w:t xml:space="preserve">. </w:t>
      </w:r>
    </w:p>
    <w:p w14:paraId="1404F97A" w14:textId="77777777" w:rsidR="00CE771A" w:rsidRPr="00CE1483" w:rsidRDefault="00CE771A" w:rsidP="00CE771A">
      <w:pPr>
        <w:rPr>
          <w:rStyle w:val="ends"/>
          <w:rFonts w:cs="Arial"/>
          <w:color w:val="000000"/>
          <w:sz w:val="22"/>
          <w:szCs w:val="22"/>
        </w:rPr>
      </w:pPr>
    </w:p>
    <w:p w14:paraId="1DE36B8E" w14:textId="77777777" w:rsidR="00CE771A" w:rsidRPr="00CE1483" w:rsidRDefault="00CE771A" w:rsidP="00CE771A">
      <w:pPr>
        <w:rPr>
          <w:rStyle w:val="ends"/>
          <w:rFonts w:cs="Arial"/>
          <w:color w:val="000000"/>
          <w:sz w:val="22"/>
          <w:szCs w:val="22"/>
        </w:rPr>
      </w:pPr>
      <w:r w:rsidRPr="00CE1483">
        <w:rPr>
          <w:rStyle w:val="ends"/>
          <w:rFonts w:cs="Arial"/>
          <w:color w:val="000000"/>
          <w:sz w:val="22"/>
          <w:szCs w:val="22"/>
        </w:rPr>
        <w:t xml:space="preserve">Scottish Ministers </w:t>
      </w:r>
      <w:r w:rsidR="00F85D82" w:rsidRPr="00CE1483">
        <w:rPr>
          <w:rStyle w:val="ends"/>
          <w:rFonts w:cs="Arial"/>
          <w:color w:val="000000"/>
          <w:sz w:val="22"/>
          <w:szCs w:val="22"/>
        </w:rPr>
        <w:t xml:space="preserve">are required </w:t>
      </w:r>
      <w:r w:rsidRPr="00CE1483">
        <w:rPr>
          <w:rStyle w:val="ends"/>
          <w:rFonts w:cs="Arial"/>
          <w:color w:val="000000"/>
          <w:sz w:val="22"/>
          <w:szCs w:val="22"/>
        </w:rPr>
        <w:t xml:space="preserve">to compile and maintain a list of places of safety (including the times at which each place of safety is available for use). In doing so, they must consult the Police Scotland and each local authority (and any other persons they consider appropriate, which might include, for example, other organisations which provide children’s services). </w:t>
      </w:r>
    </w:p>
    <w:p w14:paraId="38A1DCD6" w14:textId="77777777" w:rsidR="00CE771A" w:rsidRPr="00CE1483" w:rsidRDefault="00CE771A" w:rsidP="00CE771A">
      <w:pPr>
        <w:rPr>
          <w:rStyle w:val="ends"/>
          <w:rFonts w:cs="Arial"/>
          <w:color w:val="000000"/>
          <w:sz w:val="22"/>
          <w:szCs w:val="22"/>
        </w:rPr>
      </w:pPr>
    </w:p>
    <w:p w14:paraId="34A1C4B3" w14:textId="77777777" w:rsidR="00CE771A" w:rsidRPr="00CE1483" w:rsidRDefault="00F85D82" w:rsidP="00CE771A">
      <w:pPr>
        <w:rPr>
          <w:rStyle w:val="ends"/>
          <w:rFonts w:cs="Arial"/>
          <w:color w:val="000000"/>
          <w:sz w:val="22"/>
          <w:szCs w:val="22"/>
        </w:rPr>
      </w:pPr>
      <w:r w:rsidRPr="00CE1483">
        <w:rPr>
          <w:rStyle w:val="ends"/>
          <w:rFonts w:cs="Arial"/>
          <w:color w:val="000000"/>
          <w:sz w:val="22"/>
          <w:szCs w:val="22"/>
        </w:rPr>
        <w:t>P</w:t>
      </w:r>
      <w:r w:rsidR="00CE771A" w:rsidRPr="00CE1483">
        <w:rPr>
          <w:rStyle w:val="ends"/>
          <w:rFonts w:cs="Arial"/>
          <w:color w:val="000000"/>
          <w:sz w:val="22"/>
          <w:szCs w:val="22"/>
        </w:rPr>
        <w:t xml:space="preserve">oints to note: </w:t>
      </w:r>
    </w:p>
    <w:p w14:paraId="3D03E164" w14:textId="77777777" w:rsidR="00CE771A" w:rsidRPr="00CE1483" w:rsidRDefault="00CE771A" w:rsidP="00CE771A">
      <w:pPr>
        <w:pStyle w:val="ListParagraph"/>
        <w:numPr>
          <w:ilvl w:val="0"/>
          <w:numId w:val="23"/>
        </w:numPr>
        <w:rPr>
          <w:rStyle w:val="ends"/>
          <w:rFonts w:ascii="Arial" w:hAnsi="Arial" w:cs="Arial"/>
          <w:color w:val="000000"/>
        </w:rPr>
      </w:pPr>
      <w:r w:rsidRPr="00CE1483">
        <w:rPr>
          <w:rStyle w:val="ends"/>
          <w:rFonts w:ascii="Arial" w:hAnsi="Arial" w:cs="Arial"/>
          <w:color w:val="000000"/>
        </w:rPr>
        <w:t xml:space="preserve">Ministerial Guidance is currently </w:t>
      </w:r>
      <w:r w:rsidR="00F85D82" w:rsidRPr="00CE1483">
        <w:rPr>
          <w:rStyle w:val="ends"/>
          <w:rFonts w:ascii="Arial" w:hAnsi="Arial" w:cs="Arial"/>
          <w:color w:val="000000"/>
        </w:rPr>
        <w:t>being developed</w:t>
      </w:r>
      <w:r w:rsidRPr="00CE1483">
        <w:rPr>
          <w:rStyle w:val="ends"/>
          <w:rFonts w:ascii="Arial" w:hAnsi="Arial" w:cs="Arial"/>
          <w:color w:val="000000"/>
        </w:rPr>
        <w:t xml:space="preserve"> </w:t>
      </w:r>
    </w:p>
    <w:p w14:paraId="58EA956A" w14:textId="77777777" w:rsidR="00F85D82" w:rsidRDefault="00F85D82" w:rsidP="00F85D82">
      <w:pPr>
        <w:pStyle w:val="ListParagraph"/>
        <w:numPr>
          <w:ilvl w:val="0"/>
          <w:numId w:val="23"/>
        </w:numPr>
        <w:spacing w:after="0" w:line="240" w:lineRule="auto"/>
        <w:contextualSpacing w:val="0"/>
        <w:rPr>
          <w:rFonts w:ascii="Arial" w:hAnsi="Arial" w:cs="Arial"/>
        </w:rPr>
      </w:pPr>
      <w:r w:rsidRPr="00CE1483">
        <w:rPr>
          <w:rFonts w:ascii="Arial" w:hAnsi="Arial" w:cs="Arial"/>
        </w:rPr>
        <w:t xml:space="preserve">Police </w:t>
      </w:r>
      <w:r w:rsidR="00223E93">
        <w:rPr>
          <w:rFonts w:ascii="Arial" w:hAnsi="Arial" w:cs="Arial"/>
        </w:rPr>
        <w:t xml:space="preserve">are asking for clear definitions </w:t>
      </w:r>
      <w:r w:rsidR="002F35F5">
        <w:rPr>
          <w:rFonts w:ascii="Arial" w:hAnsi="Arial" w:cs="Arial"/>
        </w:rPr>
        <w:t xml:space="preserve">of ‘significant harm’ </w:t>
      </w:r>
    </w:p>
    <w:p w14:paraId="3A72E66A" w14:textId="77777777" w:rsidR="00CE7D8D" w:rsidRPr="00CE1483" w:rsidRDefault="00CE7D8D" w:rsidP="00F85D82">
      <w:pPr>
        <w:pStyle w:val="ListParagraph"/>
        <w:numPr>
          <w:ilvl w:val="0"/>
          <w:numId w:val="23"/>
        </w:numPr>
        <w:spacing w:after="0" w:line="240" w:lineRule="auto"/>
        <w:contextualSpacing w:val="0"/>
        <w:rPr>
          <w:rFonts w:ascii="Arial" w:hAnsi="Arial" w:cs="Arial"/>
        </w:rPr>
      </w:pPr>
      <w:r>
        <w:rPr>
          <w:rFonts w:ascii="Arial" w:hAnsi="Arial" w:cs="Arial"/>
        </w:rPr>
        <w:t>Scottish Government need to develop a list of Places of Safety and are planning local engagement on this</w:t>
      </w:r>
    </w:p>
    <w:p w14:paraId="64FE415A" w14:textId="77777777" w:rsidR="00F85D82" w:rsidRPr="00CE1483" w:rsidRDefault="00F85D82" w:rsidP="00F85D82">
      <w:pPr>
        <w:pStyle w:val="ListParagraph"/>
        <w:rPr>
          <w:rStyle w:val="ends"/>
          <w:rFonts w:ascii="Arial" w:hAnsi="Arial" w:cs="Arial"/>
          <w:color w:val="000000"/>
        </w:rPr>
      </w:pPr>
    </w:p>
    <w:p w14:paraId="091E1987" w14:textId="77777777" w:rsidR="00F85D82" w:rsidRPr="00CE1483" w:rsidRDefault="00F85D82" w:rsidP="00F85D82">
      <w:pPr>
        <w:pStyle w:val="ListParagraph"/>
        <w:ind w:left="0"/>
        <w:rPr>
          <w:rStyle w:val="ends"/>
          <w:rFonts w:ascii="Arial" w:hAnsi="Arial" w:cs="Arial"/>
          <w:color w:val="000000"/>
        </w:rPr>
      </w:pPr>
      <w:r w:rsidRPr="00CE1483">
        <w:rPr>
          <w:rStyle w:val="ends"/>
          <w:rFonts w:ascii="Arial" w:hAnsi="Arial" w:cs="Arial"/>
          <w:color w:val="000000"/>
        </w:rPr>
        <w:t xml:space="preserve">Points to consider: </w:t>
      </w:r>
    </w:p>
    <w:p w14:paraId="62C5FEDF" w14:textId="77777777" w:rsidR="00AA22DC" w:rsidRPr="00CE1483" w:rsidRDefault="00AA22DC" w:rsidP="00CE771A">
      <w:pPr>
        <w:pStyle w:val="ListParagraph"/>
        <w:numPr>
          <w:ilvl w:val="0"/>
          <w:numId w:val="23"/>
        </w:numPr>
        <w:spacing w:after="0" w:line="240" w:lineRule="auto"/>
        <w:contextualSpacing w:val="0"/>
        <w:rPr>
          <w:rFonts w:ascii="Arial" w:hAnsi="Arial" w:cs="Arial"/>
        </w:rPr>
      </w:pPr>
      <w:r w:rsidRPr="00CE1483">
        <w:rPr>
          <w:rFonts w:ascii="Arial" w:hAnsi="Arial" w:cs="Arial"/>
        </w:rPr>
        <w:t>local area</w:t>
      </w:r>
      <w:r w:rsidRPr="00CE1483">
        <w:rPr>
          <w:rFonts w:ascii="Arial" w:hAnsi="Arial" w:cs="Arial"/>
          <w:color w:val="44546A"/>
        </w:rPr>
        <w:t>s</w:t>
      </w:r>
      <w:r w:rsidRPr="00CE1483">
        <w:rPr>
          <w:rFonts w:ascii="Arial" w:hAnsi="Arial" w:cs="Arial"/>
        </w:rPr>
        <w:t xml:space="preserve"> will need to identify premises for </w:t>
      </w:r>
      <w:r w:rsidR="00CE7D8D">
        <w:rPr>
          <w:rFonts w:ascii="Arial" w:hAnsi="Arial" w:cs="Arial"/>
        </w:rPr>
        <w:t>places of safety</w:t>
      </w:r>
      <w:r w:rsidR="002F35F5">
        <w:rPr>
          <w:rFonts w:ascii="Arial" w:hAnsi="Arial" w:cs="Arial"/>
        </w:rPr>
        <w:t xml:space="preserve"> </w:t>
      </w:r>
      <w:r w:rsidR="00CE771A" w:rsidRPr="00CE1483">
        <w:rPr>
          <w:rFonts w:ascii="Arial" w:hAnsi="Arial" w:cs="Arial"/>
        </w:rPr>
        <w:t xml:space="preserve">– local discussions </w:t>
      </w:r>
      <w:r w:rsidRPr="00CE1483">
        <w:rPr>
          <w:rFonts w:ascii="Arial" w:hAnsi="Arial" w:cs="Arial"/>
        </w:rPr>
        <w:t xml:space="preserve">at CPP/CPC </w:t>
      </w:r>
      <w:r w:rsidR="00CE771A" w:rsidRPr="00CE1483">
        <w:rPr>
          <w:rFonts w:ascii="Arial" w:hAnsi="Arial" w:cs="Arial"/>
        </w:rPr>
        <w:t>will support this</w:t>
      </w:r>
    </w:p>
    <w:p w14:paraId="60CF9F01" w14:textId="77777777" w:rsidR="00AA22DC" w:rsidRPr="00CE1483" w:rsidRDefault="00AA22DC" w:rsidP="00AA22DC">
      <w:pPr>
        <w:rPr>
          <w:rFonts w:cs="Arial"/>
          <w:sz w:val="22"/>
          <w:szCs w:val="22"/>
        </w:rPr>
      </w:pPr>
    </w:p>
    <w:p w14:paraId="1813DC15" w14:textId="77777777" w:rsidR="00AA22DC" w:rsidRPr="00917803" w:rsidRDefault="00917803" w:rsidP="00AA22DC">
      <w:pPr>
        <w:rPr>
          <w:rFonts w:cs="Arial"/>
          <w:b/>
          <w:bCs/>
          <w:sz w:val="22"/>
          <w:szCs w:val="22"/>
          <w:u w:val="single"/>
        </w:rPr>
      </w:pPr>
      <w:r w:rsidRPr="00917803">
        <w:rPr>
          <w:rFonts w:cs="Arial"/>
          <w:b/>
          <w:bCs/>
          <w:sz w:val="22"/>
          <w:szCs w:val="22"/>
          <w:u w:val="single"/>
        </w:rPr>
        <w:lastRenderedPageBreak/>
        <w:t>2</w:t>
      </w:r>
      <w:r w:rsidR="00CE771A" w:rsidRPr="00917803">
        <w:rPr>
          <w:rFonts w:cs="Arial"/>
          <w:b/>
          <w:bCs/>
          <w:sz w:val="22"/>
          <w:szCs w:val="22"/>
          <w:u w:val="single"/>
        </w:rPr>
        <w:t xml:space="preserve">. </w:t>
      </w:r>
      <w:r w:rsidR="00745CF6" w:rsidRPr="00917803">
        <w:rPr>
          <w:rFonts w:cs="Arial"/>
          <w:b/>
          <w:bCs/>
          <w:sz w:val="22"/>
          <w:szCs w:val="22"/>
          <w:u w:val="single"/>
        </w:rPr>
        <w:t>Investigative Interviews</w:t>
      </w:r>
    </w:p>
    <w:p w14:paraId="4CEEC8A0" w14:textId="77777777" w:rsidR="00F85D82" w:rsidRPr="00CE1483" w:rsidRDefault="00F85D82" w:rsidP="00AA22DC">
      <w:pPr>
        <w:rPr>
          <w:rFonts w:cs="Arial"/>
          <w:color w:val="000000"/>
          <w:sz w:val="22"/>
          <w:szCs w:val="22"/>
          <w:shd w:val="clear" w:color="auto" w:fill="FFFFFF"/>
        </w:rPr>
      </w:pPr>
    </w:p>
    <w:p w14:paraId="7F938866" w14:textId="77777777" w:rsidR="00F85D82" w:rsidRPr="00CE1483" w:rsidRDefault="00F85D82" w:rsidP="00AA22DC">
      <w:pPr>
        <w:rPr>
          <w:rFonts w:cs="Arial"/>
          <w:color w:val="000000"/>
          <w:sz w:val="22"/>
          <w:szCs w:val="22"/>
          <w:shd w:val="clear" w:color="auto" w:fill="FFFFFF"/>
        </w:rPr>
      </w:pPr>
      <w:r w:rsidRPr="00CE1483">
        <w:rPr>
          <w:rFonts w:cs="Arial"/>
          <w:color w:val="000000"/>
          <w:sz w:val="22"/>
          <w:szCs w:val="22"/>
          <w:shd w:val="clear" w:color="auto" w:fill="FFFFFF"/>
        </w:rPr>
        <w:t xml:space="preserve">The Act authorises the conduct of an investigative interview if </w:t>
      </w:r>
      <w:r w:rsidR="00223E93">
        <w:rPr>
          <w:rFonts w:cs="Arial"/>
          <w:color w:val="000000"/>
          <w:sz w:val="22"/>
          <w:szCs w:val="22"/>
          <w:shd w:val="clear" w:color="auto" w:fill="FFFFFF"/>
        </w:rPr>
        <w:t>certain t</w:t>
      </w:r>
      <w:r w:rsidRPr="00CE1483">
        <w:rPr>
          <w:rFonts w:cs="Arial"/>
          <w:color w:val="000000"/>
          <w:sz w:val="22"/>
          <w:szCs w:val="22"/>
          <w:shd w:val="clear" w:color="auto" w:fill="FFFFFF"/>
        </w:rPr>
        <w:t xml:space="preserve">ests </w:t>
      </w:r>
      <w:r w:rsidR="00223E93">
        <w:rPr>
          <w:rFonts w:cs="Arial"/>
          <w:color w:val="000000"/>
          <w:sz w:val="22"/>
          <w:szCs w:val="22"/>
          <w:shd w:val="clear" w:color="auto" w:fill="FFFFFF"/>
        </w:rPr>
        <w:t xml:space="preserve">are met </w:t>
      </w:r>
      <w:proofErr w:type="spellStart"/>
      <w:r w:rsidR="00223E93">
        <w:rPr>
          <w:rFonts w:cs="Arial"/>
          <w:color w:val="000000"/>
          <w:sz w:val="22"/>
          <w:szCs w:val="22"/>
          <w:shd w:val="clear" w:color="auto" w:fill="FFFFFF"/>
        </w:rPr>
        <w:t>ie</w:t>
      </w:r>
      <w:proofErr w:type="spellEnd"/>
      <w:r w:rsidR="00223E93">
        <w:rPr>
          <w:rFonts w:cs="Arial"/>
          <w:color w:val="000000"/>
          <w:sz w:val="22"/>
          <w:szCs w:val="22"/>
          <w:shd w:val="clear" w:color="auto" w:fill="FFFFFF"/>
        </w:rPr>
        <w:t xml:space="preserve"> </w:t>
      </w:r>
      <w:r w:rsidRPr="00CE1483">
        <w:rPr>
          <w:rFonts w:cs="Arial"/>
          <w:color w:val="000000"/>
          <w:sz w:val="22"/>
          <w:szCs w:val="22"/>
          <w:shd w:val="clear" w:color="auto" w:fill="FFFFFF"/>
        </w:rPr>
        <w:t>a constable has reasonable grounds to suspect that a child by behaving in a violent or dangerous way, caused or risked causing serious physical harm to another person or, by behaving in a sexually violent or sexually coercive way, caused or risked causing harm (whether physical or not – so including psychological harm) to another person.</w:t>
      </w:r>
    </w:p>
    <w:p w14:paraId="59E4AEEF" w14:textId="77777777" w:rsidR="00F85D82" w:rsidRPr="00CE1483" w:rsidRDefault="00F85D82" w:rsidP="00AA22DC">
      <w:pPr>
        <w:rPr>
          <w:rFonts w:cs="Arial"/>
          <w:color w:val="000000"/>
          <w:sz w:val="22"/>
          <w:szCs w:val="22"/>
          <w:shd w:val="clear" w:color="auto" w:fill="FFFFFF"/>
        </w:rPr>
      </w:pPr>
      <w:r w:rsidRPr="00CE1483">
        <w:rPr>
          <w:rFonts w:cs="Arial"/>
          <w:color w:val="000000"/>
          <w:sz w:val="22"/>
          <w:szCs w:val="22"/>
          <w:shd w:val="clear" w:color="auto" w:fill="FFFFFF"/>
        </w:rPr>
        <w:t>The second test is that the constable considers that an investigative interview is necessary to fully investigate the incident which involved suspected harmful behaviour by the child.</w:t>
      </w:r>
    </w:p>
    <w:p w14:paraId="3517E6A9" w14:textId="77777777" w:rsidR="00223E93" w:rsidRDefault="00223E93" w:rsidP="00AA22DC">
      <w:pPr>
        <w:rPr>
          <w:rFonts w:cs="Arial"/>
          <w:color w:val="000000"/>
          <w:sz w:val="22"/>
          <w:szCs w:val="22"/>
          <w:shd w:val="clear" w:color="auto" w:fill="FFFFFF"/>
        </w:rPr>
      </w:pPr>
    </w:p>
    <w:p w14:paraId="70F8A115" w14:textId="77777777" w:rsidR="00F85D82" w:rsidRPr="00CE1483" w:rsidRDefault="00F85D82" w:rsidP="00AA22DC">
      <w:pPr>
        <w:rPr>
          <w:rFonts w:cs="Arial"/>
          <w:color w:val="000000"/>
          <w:sz w:val="22"/>
          <w:szCs w:val="22"/>
          <w:shd w:val="clear" w:color="auto" w:fill="FFFFFF"/>
        </w:rPr>
      </w:pPr>
      <w:r w:rsidRPr="00CE1483">
        <w:rPr>
          <w:rFonts w:cs="Arial"/>
          <w:color w:val="000000"/>
          <w:sz w:val="22"/>
          <w:szCs w:val="22"/>
          <w:shd w:val="clear" w:color="auto" w:fill="FFFFFF"/>
        </w:rPr>
        <w:t xml:space="preserve">A </w:t>
      </w:r>
      <w:r w:rsidR="00223E93">
        <w:rPr>
          <w:rFonts w:cs="Arial"/>
          <w:color w:val="000000"/>
          <w:sz w:val="22"/>
          <w:szCs w:val="22"/>
          <w:shd w:val="clear" w:color="auto" w:fill="FFFFFF"/>
        </w:rPr>
        <w:t>child and a parent</w:t>
      </w:r>
      <w:r w:rsidRPr="00CE1483">
        <w:rPr>
          <w:rFonts w:cs="Arial"/>
          <w:color w:val="000000"/>
          <w:sz w:val="22"/>
          <w:szCs w:val="22"/>
          <w:shd w:val="clear" w:color="auto" w:fill="FFFFFF"/>
        </w:rPr>
        <w:t xml:space="preserve"> can agree to an investigative interview being conducted </w:t>
      </w:r>
      <w:r w:rsidR="00223E93">
        <w:rPr>
          <w:rFonts w:cs="Arial"/>
          <w:color w:val="000000"/>
          <w:sz w:val="22"/>
          <w:szCs w:val="22"/>
          <w:shd w:val="clear" w:color="auto" w:fill="FFFFFF"/>
        </w:rPr>
        <w:t>or a Child Interview O</w:t>
      </w:r>
      <w:r w:rsidRPr="00CE1483">
        <w:rPr>
          <w:rFonts w:cs="Arial"/>
          <w:color w:val="000000"/>
          <w:sz w:val="22"/>
          <w:szCs w:val="22"/>
          <w:shd w:val="clear" w:color="auto" w:fill="FFFFFF"/>
        </w:rPr>
        <w:t xml:space="preserve">rder </w:t>
      </w:r>
      <w:r w:rsidR="00223E93">
        <w:rPr>
          <w:rFonts w:cs="Arial"/>
          <w:color w:val="000000"/>
          <w:sz w:val="22"/>
          <w:szCs w:val="22"/>
          <w:shd w:val="clear" w:color="auto" w:fill="FFFFFF"/>
        </w:rPr>
        <w:t xml:space="preserve">(CIO) </w:t>
      </w:r>
      <w:r w:rsidRPr="00CE1483">
        <w:rPr>
          <w:rFonts w:cs="Arial"/>
          <w:color w:val="000000"/>
          <w:sz w:val="22"/>
          <w:szCs w:val="22"/>
          <w:shd w:val="clear" w:color="auto" w:fill="FFFFFF"/>
        </w:rPr>
        <w:t xml:space="preserve">can be sought by police. </w:t>
      </w:r>
    </w:p>
    <w:p w14:paraId="0D488B9B" w14:textId="77777777" w:rsidR="00F85D82" w:rsidRPr="00CE1483" w:rsidRDefault="00F85D82" w:rsidP="00AA22DC">
      <w:pPr>
        <w:rPr>
          <w:rFonts w:cs="Arial"/>
          <w:color w:val="000000"/>
          <w:sz w:val="22"/>
          <w:szCs w:val="22"/>
          <w:shd w:val="clear" w:color="auto" w:fill="FFFFFF"/>
        </w:rPr>
      </w:pPr>
    </w:p>
    <w:p w14:paraId="33207F38" w14:textId="77777777" w:rsidR="00F85D82" w:rsidRPr="00CE1483" w:rsidRDefault="00F85D82" w:rsidP="00F85D82">
      <w:pPr>
        <w:rPr>
          <w:rStyle w:val="ends"/>
          <w:rFonts w:cs="Arial"/>
          <w:color w:val="000000"/>
          <w:sz w:val="22"/>
          <w:szCs w:val="22"/>
        </w:rPr>
      </w:pPr>
      <w:r w:rsidRPr="00CE1483">
        <w:rPr>
          <w:rStyle w:val="ends"/>
          <w:rFonts w:cs="Arial"/>
          <w:color w:val="000000"/>
          <w:sz w:val="22"/>
          <w:szCs w:val="22"/>
        </w:rPr>
        <w:t xml:space="preserve">Key points to note: </w:t>
      </w:r>
    </w:p>
    <w:p w14:paraId="00BD4CE2" w14:textId="77777777" w:rsidR="00F85D82" w:rsidRPr="00CE1483" w:rsidRDefault="00F85D82" w:rsidP="00F85D82">
      <w:pPr>
        <w:pStyle w:val="ListParagraph"/>
        <w:numPr>
          <w:ilvl w:val="0"/>
          <w:numId w:val="24"/>
        </w:numPr>
        <w:rPr>
          <w:rStyle w:val="ends"/>
          <w:rFonts w:ascii="Arial" w:hAnsi="Arial" w:cs="Arial"/>
          <w:color w:val="000000"/>
        </w:rPr>
      </w:pPr>
      <w:r w:rsidRPr="00CE1483">
        <w:rPr>
          <w:rStyle w:val="ends"/>
          <w:rFonts w:ascii="Arial" w:hAnsi="Arial" w:cs="Arial"/>
          <w:color w:val="000000"/>
        </w:rPr>
        <w:t>Ministerial Guidance is currently being developed</w:t>
      </w:r>
    </w:p>
    <w:p w14:paraId="793B1CCA" w14:textId="77777777" w:rsidR="00F85D82" w:rsidRPr="00CE1483" w:rsidRDefault="00F85D82" w:rsidP="00F85D82">
      <w:pPr>
        <w:pStyle w:val="ListParagraph"/>
        <w:numPr>
          <w:ilvl w:val="0"/>
          <w:numId w:val="24"/>
        </w:numPr>
        <w:rPr>
          <w:rStyle w:val="ends"/>
          <w:rFonts w:ascii="Arial" w:hAnsi="Arial" w:cs="Arial"/>
          <w:color w:val="000000"/>
        </w:rPr>
      </w:pPr>
      <w:r w:rsidRPr="00CE1483">
        <w:rPr>
          <w:rStyle w:val="ends"/>
          <w:rFonts w:ascii="Arial" w:hAnsi="Arial" w:cs="Arial"/>
          <w:color w:val="000000"/>
        </w:rPr>
        <w:t>Police and SWS are currently developing operational guidance</w:t>
      </w:r>
    </w:p>
    <w:p w14:paraId="6BCC7568" w14:textId="77777777" w:rsidR="00F85D82" w:rsidRDefault="00223E93" w:rsidP="00F85D82">
      <w:pPr>
        <w:pStyle w:val="ListParagraph"/>
        <w:numPr>
          <w:ilvl w:val="0"/>
          <w:numId w:val="24"/>
        </w:numPr>
        <w:spacing w:after="0" w:line="240" w:lineRule="auto"/>
        <w:contextualSpacing w:val="0"/>
        <w:rPr>
          <w:rFonts w:ascii="Arial" w:hAnsi="Arial" w:cs="Arial"/>
        </w:rPr>
      </w:pPr>
      <w:r w:rsidRPr="00CE1483">
        <w:rPr>
          <w:rFonts w:ascii="Arial" w:hAnsi="Arial" w:cs="Arial"/>
        </w:rPr>
        <w:t xml:space="preserve">Police </w:t>
      </w:r>
      <w:r>
        <w:rPr>
          <w:rFonts w:ascii="Arial" w:hAnsi="Arial" w:cs="Arial"/>
        </w:rPr>
        <w:t xml:space="preserve">are asking for clear definitions </w:t>
      </w:r>
      <w:r w:rsidRPr="00CE1483">
        <w:rPr>
          <w:rFonts w:ascii="Arial" w:hAnsi="Arial" w:cs="Arial"/>
        </w:rPr>
        <w:t xml:space="preserve">of </w:t>
      </w:r>
      <w:r w:rsidR="00F85D82" w:rsidRPr="00CE1483">
        <w:rPr>
          <w:rFonts w:ascii="Arial" w:hAnsi="Arial" w:cs="Arial"/>
        </w:rPr>
        <w:t>‘serious harm’ and threshold for interview</w:t>
      </w:r>
    </w:p>
    <w:p w14:paraId="1DC0FE1C" w14:textId="77777777" w:rsidR="00AF3A12" w:rsidRPr="00CE1483" w:rsidRDefault="00AF3A12" w:rsidP="00F85D82">
      <w:pPr>
        <w:pStyle w:val="ListParagraph"/>
        <w:numPr>
          <w:ilvl w:val="0"/>
          <w:numId w:val="24"/>
        </w:numPr>
        <w:spacing w:after="0" w:line="240" w:lineRule="auto"/>
        <w:contextualSpacing w:val="0"/>
        <w:rPr>
          <w:rFonts w:ascii="Arial" w:hAnsi="Arial" w:cs="Arial"/>
        </w:rPr>
      </w:pPr>
      <w:r>
        <w:rPr>
          <w:rFonts w:ascii="Arial" w:hAnsi="Arial" w:cs="Arial"/>
        </w:rPr>
        <w:t>Police and Social Work have agreed that the decision making will sit within an IRD process</w:t>
      </w:r>
    </w:p>
    <w:p w14:paraId="0FE13E3C" w14:textId="77777777" w:rsidR="00F85D82" w:rsidRPr="00CE1483" w:rsidRDefault="00F85D82" w:rsidP="00AA22DC">
      <w:pPr>
        <w:rPr>
          <w:rStyle w:val="ends"/>
          <w:rFonts w:cs="Arial"/>
          <w:color w:val="000000"/>
          <w:sz w:val="22"/>
          <w:szCs w:val="22"/>
        </w:rPr>
      </w:pPr>
    </w:p>
    <w:p w14:paraId="4F1D30E7" w14:textId="77777777" w:rsidR="00F85D82" w:rsidRPr="00CE1483" w:rsidRDefault="00F85D82" w:rsidP="00AA22DC">
      <w:pPr>
        <w:rPr>
          <w:rFonts w:cs="Arial"/>
          <w:bCs/>
          <w:sz w:val="22"/>
          <w:szCs w:val="22"/>
          <w:u w:val="single"/>
        </w:rPr>
      </w:pPr>
      <w:r w:rsidRPr="00CE1483">
        <w:rPr>
          <w:rStyle w:val="ends"/>
          <w:rFonts w:cs="Arial"/>
          <w:color w:val="000000"/>
          <w:sz w:val="22"/>
          <w:szCs w:val="22"/>
        </w:rPr>
        <w:t xml:space="preserve">Points to consider: </w:t>
      </w:r>
    </w:p>
    <w:p w14:paraId="2DE9F518" w14:textId="77777777" w:rsidR="00CE7D8D" w:rsidRDefault="00255C6D" w:rsidP="003E56C3">
      <w:pPr>
        <w:pStyle w:val="ListParagraph"/>
        <w:numPr>
          <w:ilvl w:val="0"/>
          <w:numId w:val="9"/>
        </w:numPr>
        <w:spacing w:after="0" w:line="240" w:lineRule="auto"/>
        <w:contextualSpacing w:val="0"/>
        <w:rPr>
          <w:rFonts w:ascii="Arial" w:hAnsi="Arial" w:cs="Arial"/>
        </w:rPr>
      </w:pPr>
      <w:r w:rsidRPr="00CE7D8D">
        <w:rPr>
          <w:rFonts w:ascii="Arial" w:hAnsi="Arial" w:cs="Arial"/>
        </w:rPr>
        <w:t>Role of social workers</w:t>
      </w:r>
      <w:r w:rsidR="00AA22DC" w:rsidRPr="00CE7D8D">
        <w:rPr>
          <w:rFonts w:ascii="Arial" w:hAnsi="Arial" w:cs="Arial"/>
        </w:rPr>
        <w:t xml:space="preserve"> in </w:t>
      </w:r>
      <w:r w:rsidRPr="00CE7D8D">
        <w:rPr>
          <w:rFonts w:ascii="Arial" w:hAnsi="Arial" w:cs="Arial"/>
        </w:rPr>
        <w:t xml:space="preserve">investigative </w:t>
      </w:r>
      <w:r w:rsidR="00AA22DC" w:rsidRPr="00CE7D8D">
        <w:rPr>
          <w:rFonts w:ascii="Arial" w:hAnsi="Arial" w:cs="Arial"/>
        </w:rPr>
        <w:t>interview</w:t>
      </w:r>
      <w:r w:rsidRPr="00CE7D8D">
        <w:rPr>
          <w:rFonts w:ascii="Arial" w:hAnsi="Arial" w:cs="Arial"/>
        </w:rPr>
        <w:t>s</w:t>
      </w:r>
      <w:r w:rsidR="00AA22DC" w:rsidRPr="00CE7D8D">
        <w:rPr>
          <w:rFonts w:ascii="Arial" w:hAnsi="Arial" w:cs="Arial"/>
        </w:rPr>
        <w:t xml:space="preserve"> </w:t>
      </w:r>
    </w:p>
    <w:p w14:paraId="036C7822" w14:textId="77777777" w:rsidR="00EE4C38" w:rsidRPr="00CE7D8D" w:rsidRDefault="00F85D82" w:rsidP="003E56C3">
      <w:pPr>
        <w:pStyle w:val="ListParagraph"/>
        <w:numPr>
          <w:ilvl w:val="0"/>
          <w:numId w:val="9"/>
        </w:numPr>
        <w:spacing w:after="0" w:line="240" w:lineRule="auto"/>
        <w:contextualSpacing w:val="0"/>
        <w:rPr>
          <w:rFonts w:ascii="Arial" w:hAnsi="Arial" w:cs="Arial"/>
        </w:rPr>
      </w:pPr>
      <w:r w:rsidRPr="00CE7D8D">
        <w:rPr>
          <w:rFonts w:ascii="Arial" w:hAnsi="Arial" w:cs="Arial"/>
        </w:rPr>
        <w:t>U</w:t>
      </w:r>
      <w:r w:rsidR="00AA22DC" w:rsidRPr="00CE7D8D">
        <w:rPr>
          <w:rFonts w:ascii="Arial" w:hAnsi="Arial" w:cs="Arial"/>
        </w:rPr>
        <w:t xml:space="preserve">se </w:t>
      </w:r>
      <w:r w:rsidRPr="00CE7D8D">
        <w:rPr>
          <w:rFonts w:ascii="Arial" w:hAnsi="Arial" w:cs="Arial"/>
        </w:rPr>
        <w:t>of JI</w:t>
      </w:r>
      <w:r w:rsidR="00255C6D" w:rsidRPr="00CE7D8D">
        <w:rPr>
          <w:rFonts w:ascii="Arial" w:hAnsi="Arial" w:cs="Arial"/>
        </w:rPr>
        <w:t>I trained workers to undertake i</w:t>
      </w:r>
      <w:r w:rsidRPr="00CE7D8D">
        <w:rPr>
          <w:rFonts w:ascii="Arial" w:hAnsi="Arial" w:cs="Arial"/>
        </w:rPr>
        <w:t>nvestigative interviews</w:t>
      </w:r>
    </w:p>
    <w:p w14:paraId="73495EBB" w14:textId="77777777" w:rsidR="00F85D82" w:rsidRPr="00CE1483" w:rsidRDefault="00EE4C38" w:rsidP="00AA22DC">
      <w:pPr>
        <w:pStyle w:val="ListParagraph"/>
        <w:numPr>
          <w:ilvl w:val="0"/>
          <w:numId w:val="9"/>
        </w:numPr>
        <w:spacing w:after="0" w:line="240" w:lineRule="auto"/>
        <w:contextualSpacing w:val="0"/>
        <w:rPr>
          <w:rFonts w:ascii="Arial" w:hAnsi="Arial" w:cs="Arial"/>
        </w:rPr>
      </w:pPr>
      <w:r>
        <w:rPr>
          <w:rFonts w:ascii="Arial" w:hAnsi="Arial" w:cs="Arial"/>
        </w:rPr>
        <w:t>Quality assurance / oversight of processes</w:t>
      </w:r>
      <w:r w:rsidR="00F85D82" w:rsidRPr="00CE1483">
        <w:rPr>
          <w:rFonts w:ascii="Arial" w:hAnsi="Arial" w:cs="Arial"/>
        </w:rPr>
        <w:t xml:space="preserve"> </w:t>
      </w:r>
    </w:p>
    <w:p w14:paraId="60C4167B" w14:textId="77777777" w:rsidR="00F85D82" w:rsidRPr="00CE1483" w:rsidRDefault="00F85D82" w:rsidP="00F85D82">
      <w:pPr>
        <w:pStyle w:val="ListParagraph"/>
        <w:numPr>
          <w:ilvl w:val="0"/>
          <w:numId w:val="9"/>
        </w:numPr>
        <w:spacing w:after="0" w:line="240" w:lineRule="auto"/>
        <w:contextualSpacing w:val="0"/>
        <w:rPr>
          <w:rFonts w:ascii="Arial" w:hAnsi="Arial" w:cs="Arial"/>
        </w:rPr>
      </w:pPr>
      <w:r w:rsidRPr="00CE1483">
        <w:rPr>
          <w:rFonts w:ascii="Arial" w:hAnsi="Arial" w:cs="Arial"/>
        </w:rPr>
        <w:t>S</w:t>
      </w:r>
      <w:r w:rsidR="00255C6D">
        <w:rPr>
          <w:rFonts w:ascii="Arial" w:hAnsi="Arial" w:cs="Arial"/>
        </w:rPr>
        <w:t>ocial work r</w:t>
      </w:r>
      <w:r w:rsidRPr="00CE1483">
        <w:rPr>
          <w:rFonts w:ascii="Arial" w:hAnsi="Arial" w:cs="Arial"/>
        </w:rPr>
        <w:t>ole in other duties</w:t>
      </w:r>
      <w:r w:rsidR="00CE7D8D">
        <w:rPr>
          <w:rFonts w:ascii="Arial" w:hAnsi="Arial" w:cs="Arial"/>
        </w:rPr>
        <w:t>,</w:t>
      </w:r>
      <w:r w:rsidRPr="00CE1483">
        <w:rPr>
          <w:rFonts w:ascii="Arial" w:hAnsi="Arial" w:cs="Arial"/>
        </w:rPr>
        <w:t xml:space="preserve"> such as facilitating police in the delivery of the child interview notice and/or child interview orders to the child and their parent</w:t>
      </w:r>
    </w:p>
    <w:p w14:paraId="5D9F51E9" w14:textId="77777777" w:rsidR="00745CF6" w:rsidRPr="00CE1483" w:rsidRDefault="00745CF6" w:rsidP="00F85D82">
      <w:pPr>
        <w:pStyle w:val="ListParagraph"/>
        <w:numPr>
          <w:ilvl w:val="0"/>
          <w:numId w:val="9"/>
        </w:numPr>
        <w:spacing w:after="0" w:line="240" w:lineRule="auto"/>
        <w:contextualSpacing w:val="0"/>
        <w:rPr>
          <w:rFonts w:ascii="Arial" w:hAnsi="Arial" w:cs="Arial"/>
        </w:rPr>
      </w:pPr>
      <w:r w:rsidRPr="00CE1483">
        <w:rPr>
          <w:rFonts w:ascii="Arial" w:hAnsi="Arial" w:cs="Arial"/>
        </w:rPr>
        <w:t xml:space="preserve">Local suitable premises for interviews (link to JII) </w:t>
      </w:r>
    </w:p>
    <w:p w14:paraId="441640B2" w14:textId="77777777" w:rsidR="00F85D82" w:rsidRPr="00CE1483" w:rsidRDefault="00F85D82" w:rsidP="00F85D82">
      <w:pPr>
        <w:pStyle w:val="ListParagraph"/>
        <w:numPr>
          <w:ilvl w:val="0"/>
          <w:numId w:val="9"/>
        </w:numPr>
        <w:spacing w:after="0" w:line="240" w:lineRule="auto"/>
        <w:contextualSpacing w:val="0"/>
        <w:rPr>
          <w:rFonts w:ascii="Arial" w:hAnsi="Arial" w:cs="Arial"/>
        </w:rPr>
      </w:pPr>
      <w:r w:rsidRPr="00CE1483">
        <w:rPr>
          <w:rFonts w:ascii="Arial" w:hAnsi="Arial" w:cs="Arial"/>
        </w:rPr>
        <w:t>Alignment with CP processes</w:t>
      </w:r>
    </w:p>
    <w:p w14:paraId="24BCB978" w14:textId="77777777" w:rsidR="00F85D82" w:rsidRPr="00CE1483" w:rsidRDefault="00255C6D" w:rsidP="00F85D82">
      <w:pPr>
        <w:pStyle w:val="ListParagraph"/>
        <w:numPr>
          <w:ilvl w:val="0"/>
          <w:numId w:val="9"/>
        </w:numPr>
        <w:spacing w:after="0" w:line="240" w:lineRule="auto"/>
        <w:contextualSpacing w:val="0"/>
        <w:rPr>
          <w:rFonts w:ascii="Arial" w:hAnsi="Arial" w:cs="Arial"/>
        </w:rPr>
      </w:pPr>
      <w:r>
        <w:rPr>
          <w:rFonts w:ascii="Arial" w:hAnsi="Arial" w:cs="Arial"/>
        </w:rPr>
        <w:t>Out of hours</w:t>
      </w:r>
      <w:r w:rsidR="00F85D82" w:rsidRPr="00CE1483">
        <w:rPr>
          <w:rFonts w:ascii="Arial" w:hAnsi="Arial" w:cs="Arial"/>
        </w:rPr>
        <w:t xml:space="preserve"> processes</w:t>
      </w:r>
    </w:p>
    <w:p w14:paraId="7723EB09" w14:textId="77777777" w:rsidR="00F85D82" w:rsidRPr="00CE1483" w:rsidRDefault="00F85D82" w:rsidP="00F85D82">
      <w:pPr>
        <w:pStyle w:val="ListParagraph"/>
        <w:spacing w:after="0" w:line="240" w:lineRule="auto"/>
        <w:contextualSpacing w:val="0"/>
        <w:rPr>
          <w:rFonts w:ascii="Arial" w:hAnsi="Arial" w:cs="Arial"/>
        </w:rPr>
      </w:pPr>
    </w:p>
    <w:p w14:paraId="37FCAC2F" w14:textId="77777777" w:rsidR="00AA22DC" w:rsidRPr="00917803" w:rsidRDefault="00917803" w:rsidP="00AA22DC">
      <w:pPr>
        <w:rPr>
          <w:rFonts w:cs="Arial"/>
          <w:b/>
          <w:bCs/>
          <w:sz w:val="22"/>
          <w:szCs w:val="22"/>
          <w:u w:val="single"/>
        </w:rPr>
      </w:pPr>
      <w:r w:rsidRPr="00917803">
        <w:rPr>
          <w:rFonts w:cs="Arial"/>
          <w:b/>
          <w:bCs/>
          <w:sz w:val="22"/>
          <w:szCs w:val="22"/>
          <w:u w:val="single"/>
        </w:rPr>
        <w:t>3</w:t>
      </w:r>
      <w:r w:rsidR="00745CF6" w:rsidRPr="00917803">
        <w:rPr>
          <w:rFonts w:cs="Arial"/>
          <w:b/>
          <w:bCs/>
          <w:sz w:val="22"/>
          <w:szCs w:val="22"/>
          <w:u w:val="single"/>
        </w:rPr>
        <w:t>. Training</w:t>
      </w:r>
    </w:p>
    <w:p w14:paraId="736660E9" w14:textId="77777777" w:rsidR="00255C6D" w:rsidRDefault="00255C6D" w:rsidP="00AA22DC">
      <w:pPr>
        <w:rPr>
          <w:rFonts w:cs="Arial"/>
          <w:b/>
          <w:bCs/>
          <w:sz w:val="22"/>
          <w:szCs w:val="22"/>
        </w:rPr>
      </w:pPr>
    </w:p>
    <w:p w14:paraId="39A0C2AE" w14:textId="77777777" w:rsidR="00255C6D" w:rsidRPr="00255C6D" w:rsidRDefault="00255C6D" w:rsidP="00AA22DC">
      <w:pPr>
        <w:rPr>
          <w:rFonts w:cs="Arial"/>
          <w:bCs/>
          <w:sz w:val="22"/>
          <w:szCs w:val="22"/>
        </w:rPr>
      </w:pPr>
      <w:r w:rsidRPr="00255C6D">
        <w:rPr>
          <w:rFonts w:cs="Arial"/>
          <w:bCs/>
          <w:sz w:val="22"/>
          <w:szCs w:val="22"/>
        </w:rPr>
        <w:t xml:space="preserve">Points to note: </w:t>
      </w:r>
    </w:p>
    <w:p w14:paraId="675966C0" w14:textId="77777777" w:rsidR="00255C6D" w:rsidRPr="00255C6D" w:rsidRDefault="00255C6D" w:rsidP="00AA22DC">
      <w:pPr>
        <w:rPr>
          <w:rFonts w:cs="Arial"/>
          <w:bCs/>
          <w:sz w:val="22"/>
          <w:szCs w:val="22"/>
        </w:rPr>
      </w:pPr>
      <w:r w:rsidRPr="00255C6D">
        <w:rPr>
          <w:rFonts w:cs="Arial"/>
          <w:bCs/>
          <w:sz w:val="22"/>
          <w:szCs w:val="22"/>
        </w:rPr>
        <w:t>Police have decided to use JII trained officers and are keen to develop joint training</w:t>
      </w:r>
      <w:r>
        <w:rPr>
          <w:rFonts w:cs="Arial"/>
          <w:bCs/>
          <w:sz w:val="22"/>
          <w:szCs w:val="22"/>
        </w:rPr>
        <w:t>,</w:t>
      </w:r>
      <w:r w:rsidRPr="00255C6D">
        <w:rPr>
          <w:rFonts w:cs="Arial"/>
          <w:bCs/>
          <w:sz w:val="22"/>
          <w:szCs w:val="22"/>
        </w:rPr>
        <w:t xml:space="preserve"> aligned to current JII training </w:t>
      </w:r>
      <w:r>
        <w:rPr>
          <w:rFonts w:cs="Arial"/>
          <w:bCs/>
          <w:sz w:val="22"/>
          <w:szCs w:val="22"/>
        </w:rPr>
        <w:t xml:space="preserve">plans in local areas and consider </w:t>
      </w:r>
      <w:r w:rsidR="00B1514B">
        <w:rPr>
          <w:rFonts w:cs="Arial"/>
          <w:bCs/>
          <w:sz w:val="22"/>
          <w:szCs w:val="22"/>
        </w:rPr>
        <w:t>links</w:t>
      </w:r>
      <w:r>
        <w:rPr>
          <w:rFonts w:cs="Arial"/>
          <w:bCs/>
          <w:sz w:val="22"/>
          <w:szCs w:val="22"/>
        </w:rPr>
        <w:t xml:space="preserve"> to the National Project</w:t>
      </w:r>
    </w:p>
    <w:p w14:paraId="6BC7AFE9" w14:textId="77777777" w:rsidR="00F85D82" w:rsidRPr="00CE1483" w:rsidRDefault="00F85D82" w:rsidP="00AA22DC">
      <w:pPr>
        <w:rPr>
          <w:rFonts w:cs="Arial"/>
          <w:b/>
          <w:bCs/>
          <w:sz w:val="22"/>
          <w:szCs w:val="22"/>
          <w:u w:val="single"/>
        </w:rPr>
      </w:pPr>
    </w:p>
    <w:p w14:paraId="66B46784" w14:textId="77777777" w:rsidR="00F85D82" w:rsidRPr="00CE1483" w:rsidRDefault="00F85D82" w:rsidP="00F85D82">
      <w:pPr>
        <w:rPr>
          <w:rStyle w:val="ends"/>
          <w:rFonts w:cs="Arial"/>
          <w:color w:val="000000"/>
          <w:sz w:val="22"/>
          <w:szCs w:val="22"/>
        </w:rPr>
      </w:pPr>
      <w:r w:rsidRPr="00CE1483">
        <w:rPr>
          <w:rStyle w:val="ends"/>
          <w:rFonts w:cs="Arial"/>
          <w:color w:val="000000"/>
          <w:sz w:val="22"/>
          <w:szCs w:val="22"/>
        </w:rPr>
        <w:t xml:space="preserve">Points to consider: </w:t>
      </w:r>
    </w:p>
    <w:p w14:paraId="31F4261E" w14:textId="77777777" w:rsidR="00745CF6" w:rsidRDefault="00745CF6" w:rsidP="00745CF6">
      <w:pPr>
        <w:pStyle w:val="ListParagraph"/>
        <w:numPr>
          <w:ilvl w:val="0"/>
          <w:numId w:val="9"/>
        </w:numPr>
        <w:spacing w:after="0" w:line="240" w:lineRule="auto"/>
        <w:contextualSpacing w:val="0"/>
        <w:rPr>
          <w:rFonts w:ascii="Arial" w:hAnsi="Arial" w:cs="Arial"/>
        </w:rPr>
      </w:pPr>
      <w:r w:rsidRPr="00CE1483">
        <w:rPr>
          <w:rFonts w:ascii="Arial" w:hAnsi="Arial" w:cs="Arial"/>
        </w:rPr>
        <w:t xml:space="preserve">Training requirements </w:t>
      </w:r>
      <w:r w:rsidR="00CE7D8D">
        <w:rPr>
          <w:rFonts w:ascii="Arial" w:hAnsi="Arial" w:cs="Arial"/>
        </w:rPr>
        <w:t xml:space="preserve">of social workers </w:t>
      </w:r>
      <w:r w:rsidR="00B1514B">
        <w:rPr>
          <w:rFonts w:ascii="Arial" w:hAnsi="Arial" w:cs="Arial"/>
        </w:rPr>
        <w:t xml:space="preserve">preferably </w:t>
      </w:r>
      <w:r w:rsidRPr="00CE1483">
        <w:rPr>
          <w:rFonts w:ascii="Arial" w:hAnsi="Arial" w:cs="Arial"/>
        </w:rPr>
        <w:t xml:space="preserve">linked to JII training  (jointly with police) for Investigative Interviews </w:t>
      </w:r>
    </w:p>
    <w:p w14:paraId="7E672DB4" w14:textId="77777777" w:rsidR="00255C6D" w:rsidRPr="00CE1483" w:rsidRDefault="00255C6D" w:rsidP="00255C6D">
      <w:pPr>
        <w:pStyle w:val="ListParagraph"/>
        <w:numPr>
          <w:ilvl w:val="0"/>
          <w:numId w:val="9"/>
        </w:numPr>
        <w:spacing w:after="0" w:line="240" w:lineRule="auto"/>
        <w:contextualSpacing w:val="0"/>
        <w:rPr>
          <w:rFonts w:ascii="Arial" w:hAnsi="Arial" w:cs="Arial"/>
        </w:rPr>
      </w:pPr>
      <w:r w:rsidRPr="00CE1483">
        <w:rPr>
          <w:rFonts w:ascii="Arial" w:hAnsi="Arial" w:cs="Arial"/>
        </w:rPr>
        <w:t xml:space="preserve">Training for IRD </w:t>
      </w:r>
      <w:r w:rsidR="00010F7B" w:rsidRPr="00CE1483">
        <w:rPr>
          <w:rFonts w:ascii="Arial" w:hAnsi="Arial" w:cs="Arial"/>
        </w:rPr>
        <w:t>participants</w:t>
      </w:r>
      <w:r w:rsidR="00010F7B">
        <w:rPr>
          <w:rFonts w:ascii="Arial" w:hAnsi="Arial" w:cs="Arial"/>
        </w:rPr>
        <w:t xml:space="preserve"> (health and education staff) </w:t>
      </w:r>
    </w:p>
    <w:p w14:paraId="5751464E" w14:textId="77777777" w:rsidR="00AA22DC" w:rsidRPr="00CE1483" w:rsidRDefault="00EE4C38" w:rsidP="002C4FF2">
      <w:pPr>
        <w:pStyle w:val="ListParagraph"/>
        <w:numPr>
          <w:ilvl w:val="0"/>
          <w:numId w:val="25"/>
        </w:numPr>
        <w:rPr>
          <w:rFonts w:ascii="Arial" w:hAnsi="Arial" w:cs="Arial"/>
        </w:rPr>
      </w:pPr>
      <w:r>
        <w:rPr>
          <w:rFonts w:ascii="Arial" w:hAnsi="Arial" w:cs="Arial"/>
        </w:rPr>
        <w:t xml:space="preserve">Requirements </w:t>
      </w:r>
      <w:r w:rsidR="00745CF6" w:rsidRPr="00CE1483">
        <w:rPr>
          <w:rFonts w:ascii="Arial" w:hAnsi="Arial" w:cs="Arial"/>
        </w:rPr>
        <w:t xml:space="preserve">for </w:t>
      </w:r>
      <w:r w:rsidR="00AA22DC" w:rsidRPr="00CE1483">
        <w:rPr>
          <w:rFonts w:ascii="Arial" w:hAnsi="Arial" w:cs="Arial"/>
        </w:rPr>
        <w:t>training</w:t>
      </w:r>
      <w:r w:rsidR="00745CF6" w:rsidRPr="00CE1483">
        <w:rPr>
          <w:rFonts w:ascii="Arial" w:hAnsi="Arial" w:cs="Arial"/>
        </w:rPr>
        <w:t xml:space="preserve">  for </w:t>
      </w:r>
      <w:r w:rsidR="00F85D82" w:rsidRPr="00CE1483">
        <w:rPr>
          <w:rFonts w:ascii="Arial" w:hAnsi="Arial" w:cs="Arial"/>
        </w:rPr>
        <w:t>C&amp;F / YJ workers</w:t>
      </w:r>
      <w:r w:rsidR="00745CF6" w:rsidRPr="00CE1483">
        <w:rPr>
          <w:rFonts w:ascii="Arial" w:hAnsi="Arial" w:cs="Arial"/>
        </w:rPr>
        <w:t>, o</w:t>
      </w:r>
      <w:r w:rsidR="00F85D82" w:rsidRPr="00CE1483">
        <w:rPr>
          <w:rFonts w:ascii="Arial" w:hAnsi="Arial" w:cs="Arial"/>
        </w:rPr>
        <w:t>ut of hours staff</w:t>
      </w:r>
      <w:r w:rsidR="00AA22DC" w:rsidRPr="00CE1483">
        <w:rPr>
          <w:rFonts w:ascii="Arial" w:hAnsi="Arial" w:cs="Arial"/>
        </w:rPr>
        <w:t xml:space="preserve"> </w:t>
      </w:r>
    </w:p>
    <w:p w14:paraId="6402F82C" w14:textId="77777777" w:rsidR="00F85D82" w:rsidRPr="00917803" w:rsidRDefault="00917803" w:rsidP="00AA22DC">
      <w:pPr>
        <w:rPr>
          <w:rFonts w:cs="Arial"/>
          <w:b/>
          <w:sz w:val="22"/>
          <w:szCs w:val="22"/>
          <w:u w:val="single"/>
        </w:rPr>
      </w:pPr>
      <w:r w:rsidRPr="00917803">
        <w:rPr>
          <w:rFonts w:cs="Arial"/>
          <w:b/>
          <w:sz w:val="22"/>
          <w:szCs w:val="22"/>
          <w:u w:val="single"/>
        </w:rPr>
        <w:t>4</w:t>
      </w:r>
      <w:r w:rsidR="00F85D82" w:rsidRPr="00917803">
        <w:rPr>
          <w:rFonts w:cs="Arial"/>
          <w:b/>
          <w:sz w:val="22"/>
          <w:szCs w:val="22"/>
          <w:u w:val="single"/>
        </w:rPr>
        <w:t>. Local processes</w:t>
      </w:r>
    </w:p>
    <w:p w14:paraId="60F7A805" w14:textId="77777777" w:rsidR="00CE7D8D" w:rsidRDefault="00CE7D8D" w:rsidP="00AA22DC">
      <w:pPr>
        <w:rPr>
          <w:rFonts w:cs="Arial"/>
          <w:b/>
          <w:sz w:val="22"/>
          <w:szCs w:val="22"/>
        </w:rPr>
      </w:pPr>
    </w:p>
    <w:p w14:paraId="17F5A135" w14:textId="77777777" w:rsidR="00CE7D8D" w:rsidRPr="00CE1483" w:rsidRDefault="00CE7D8D" w:rsidP="00CE7D8D">
      <w:pPr>
        <w:rPr>
          <w:rStyle w:val="ends"/>
          <w:rFonts w:cs="Arial"/>
          <w:color w:val="000000"/>
          <w:sz w:val="22"/>
          <w:szCs w:val="22"/>
        </w:rPr>
      </w:pPr>
      <w:r w:rsidRPr="00CE1483">
        <w:rPr>
          <w:rStyle w:val="ends"/>
          <w:rFonts w:cs="Arial"/>
          <w:color w:val="000000"/>
          <w:sz w:val="22"/>
          <w:szCs w:val="22"/>
        </w:rPr>
        <w:t xml:space="preserve">Points to consider: </w:t>
      </w:r>
    </w:p>
    <w:p w14:paraId="45363C7B" w14:textId="77777777" w:rsidR="00F85D82" w:rsidRPr="00EE4C38" w:rsidRDefault="00CE7D8D" w:rsidP="00EE4C38">
      <w:pPr>
        <w:pStyle w:val="ListParagraph"/>
        <w:numPr>
          <w:ilvl w:val="0"/>
          <w:numId w:val="25"/>
        </w:numPr>
        <w:rPr>
          <w:rFonts w:ascii="Arial" w:hAnsi="Arial" w:cs="Arial"/>
        </w:rPr>
      </w:pPr>
      <w:r>
        <w:rPr>
          <w:rFonts w:ascii="Arial" w:hAnsi="Arial" w:cs="Arial"/>
        </w:rPr>
        <w:t>Any c</w:t>
      </w:r>
      <w:r w:rsidR="00F85D82" w:rsidRPr="00EE4C38">
        <w:rPr>
          <w:rFonts w:ascii="Arial" w:hAnsi="Arial" w:cs="Arial"/>
        </w:rPr>
        <w:t>hanges</w:t>
      </w:r>
      <w:r>
        <w:rPr>
          <w:rFonts w:ascii="Arial" w:hAnsi="Arial" w:cs="Arial"/>
        </w:rPr>
        <w:t>,</w:t>
      </w:r>
      <w:r w:rsidR="00F85D82" w:rsidRPr="00EE4C38">
        <w:rPr>
          <w:rFonts w:ascii="Arial" w:hAnsi="Arial" w:cs="Arial"/>
        </w:rPr>
        <w:t xml:space="preserve"> additional </w:t>
      </w:r>
      <w:r>
        <w:rPr>
          <w:rFonts w:ascii="Arial" w:hAnsi="Arial" w:cs="Arial"/>
        </w:rPr>
        <w:t xml:space="preserve">guidance or </w:t>
      </w:r>
      <w:r w:rsidR="00F85D82" w:rsidRPr="00EE4C38">
        <w:rPr>
          <w:rFonts w:ascii="Arial" w:hAnsi="Arial" w:cs="Arial"/>
        </w:rPr>
        <w:t>processes required</w:t>
      </w:r>
    </w:p>
    <w:p w14:paraId="4CBB0670" w14:textId="77777777" w:rsidR="00B60BCA" w:rsidRPr="00CE1483" w:rsidRDefault="00EE4C38" w:rsidP="00B60BCA">
      <w:pPr>
        <w:pStyle w:val="ListParagraph"/>
        <w:numPr>
          <w:ilvl w:val="0"/>
          <w:numId w:val="12"/>
        </w:numPr>
        <w:spacing w:after="0" w:line="240" w:lineRule="auto"/>
        <w:contextualSpacing w:val="0"/>
        <w:rPr>
          <w:rFonts w:ascii="Arial" w:hAnsi="Arial" w:cs="Arial"/>
          <w:color w:val="44546A"/>
        </w:rPr>
      </w:pPr>
      <w:r w:rsidRPr="00EE4C38">
        <w:rPr>
          <w:rFonts w:ascii="Arial" w:hAnsi="Arial" w:cs="Arial"/>
        </w:rPr>
        <w:t xml:space="preserve">Local consideration of structures </w:t>
      </w:r>
      <w:r w:rsidR="00B60BCA">
        <w:rPr>
          <w:rFonts w:ascii="Arial" w:hAnsi="Arial" w:cs="Arial"/>
        </w:rPr>
        <w:t>(such as r</w:t>
      </w:r>
      <w:r w:rsidR="00B60BCA" w:rsidRPr="00CE1483">
        <w:rPr>
          <w:rFonts w:ascii="Arial" w:hAnsi="Arial" w:cs="Arial"/>
        </w:rPr>
        <w:t xml:space="preserve">ole of Youth Justice, C&amp;F  </w:t>
      </w:r>
      <w:r w:rsidR="00B60BCA">
        <w:rPr>
          <w:rFonts w:ascii="Arial" w:hAnsi="Arial" w:cs="Arial"/>
        </w:rPr>
        <w:t xml:space="preserve">teams; </w:t>
      </w:r>
      <w:r w:rsidR="00B60BCA" w:rsidRPr="00CE1483">
        <w:rPr>
          <w:rFonts w:ascii="Arial" w:hAnsi="Arial" w:cs="Arial"/>
        </w:rPr>
        <w:t xml:space="preserve">EEI processes / local </w:t>
      </w:r>
      <w:proofErr w:type="spellStart"/>
      <w:r w:rsidR="00B60BCA" w:rsidRPr="00CE1483">
        <w:rPr>
          <w:rFonts w:ascii="Arial" w:hAnsi="Arial" w:cs="Arial"/>
        </w:rPr>
        <w:t>Girfec</w:t>
      </w:r>
      <w:proofErr w:type="spellEnd"/>
      <w:r w:rsidR="00B60BCA" w:rsidRPr="00CE1483">
        <w:rPr>
          <w:rFonts w:ascii="Arial" w:hAnsi="Arial" w:cs="Arial"/>
        </w:rPr>
        <w:t xml:space="preserve"> arr</w:t>
      </w:r>
      <w:r w:rsidR="00B60BCA">
        <w:rPr>
          <w:rFonts w:ascii="Arial" w:hAnsi="Arial" w:cs="Arial"/>
        </w:rPr>
        <w:t>angements)</w:t>
      </w:r>
    </w:p>
    <w:p w14:paraId="3DF2C2AA" w14:textId="77777777" w:rsidR="00F85D82" w:rsidRPr="00CE1483" w:rsidRDefault="00F85D82" w:rsidP="00AA22DC">
      <w:pPr>
        <w:rPr>
          <w:rFonts w:cs="Arial"/>
          <w:sz w:val="22"/>
          <w:szCs w:val="22"/>
        </w:rPr>
      </w:pPr>
    </w:p>
    <w:p w14:paraId="2522D4A4" w14:textId="77777777" w:rsidR="00AA22DC" w:rsidRPr="00917803" w:rsidRDefault="00917803" w:rsidP="00AA22DC">
      <w:pPr>
        <w:rPr>
          <w:rFonts w:cs="Arial"/>
          <w:b/>
          <w:bCs/>
          <w:sz w:val="22"/>
          <w:szCs w:val="22"/>
          <w:u w:val="single"/>
        </w:rPr>
      </w:pPr>
      <w:r w:rsidRPr="00917803">
        <w:rPr>
          <w:rFonts w:cs="Arial"/>
          <w:b/>
          <w:bCs/>
          <w:sz w:val="22"/>
          <w:szCs w:val="22"/>
          <w:u w:val="single"/>
        </w:rPr>
        <w:t>5</w:t>
      </w:r>
      <w:r w:rsidR="00745CF6" w:rsidRPr="00917803">
        <w:rPr>
          <w:rFonts w:cs="Arial"/>
          <w:b/>
          <w:bCs/>
          <w:sz w:val="22"/>
          <w:szCs w:val="22"/>
          <w:u w:val="single"/>
        </w:rPr>
        <w:t>. Out of hours processes</w:t>
      </w:r>
    </w:p>
    <w:p w14:paraId="44446C19" w14:textId="77777777" w:rsidR="00CE7D8D" w:rsidRPr="00CE1483" w:rsidRDefault="00CE7D8D" w:rsidP="00AA22DC">
      <w:pPr>
        <w:rPr>
          <w:rFonts w:cs="Arial"/>
          <w:b/>
          <w:bCs/>
          <w:sz w:val="22"/>
          <w:szCs w:val="22"/>
        </w:rPr>
      </w:pPr>
    </w:p>
    <w:p w14:paraId="0FF3D0BA" w14:textId="77777777" w:rsidR="00CE7D8D" w:rsidRPr="00CE1483" w:rsidRDefault="00CE7D8D" w:rsidP="00CE7D8D">
      <w:pPr>
        <w:rPr>
          <w:rStyle w:val="ends"/>
          <w:rFonts w:cs="Arial"/>
          <w:color w:val="000000"/>
          <w:sz w:val="22"/>
          <w:szCs w:val="22"/>
        </w:rPr>
      </w:pPr>
      <w:r w:rsidRPr="00CE1483">
        <w:rPr>
          <w:rStyle w:val="ends"/>
          <w:rFonts w:cs="Arial"/>
          <w:color w:val="000000"/>
          <w:sz w:val="22"/>
          <w:szCs w:val="22"/>
        </w:rPr>
        <w:t xml:space="preserve">Points to consider: </w:t>
      </w:r>
    </w:p>
    <w:p w14:paraId="179B3AA7" w14:textId="77777777" w:rsidR="00F85D82" w:rsidRPr="00EE4C38" w:rsidRDefault="00CE7D8D" w:rsidP="00EE4C38">
      <w:pPr>
        <w:pStyle w:val="ListParagraph"/>
        <w:numPr>
          <w:ilvl w:val="0"/>
          <w:numId w:val="26"/>
        </w:numPr>
        <w:rPr>
          <w:rFonts w:ascii="Arial" w:hAnsi="Arial" w:cs="Arial"/>
        </w:rPr>
      </w:pPr>
      <w:r>
        <w:rPr>
          <w:rFonts w:ascii="Arial" w:hAnsi="Arial" w:cs="Arial"/>
        </w:rPr>
        <w:lastRenderedPageBreak/>
        <w:t xml:space="preserve">Involvement of out of hours social work </w:t>
      </w:r>
      <w:r w:rsidR="00AA22DC" w:rsidRPr="00EE4C38">
        <w:rPr>
          <w:rFonts w:ascii="Arial" w:hAnsi="Arial" w:cs="Arial"/>
        </w:rPr>
        <w:t>– what is needed for readiness?</w:t>
      </w:r>
    </w:p>
    <w:p w14:paraId="3925CC4B" w14:textId="77777777" w:rsidR="00AA22DC" w:rsidRDefault="00917803" w:rsidP="00AA22DC">
      <w:pPr>
        <w:rPr>
          <w:rFonts w:cs="Arial"/>
          <w:b/>
          <w:bCs/>
          <w:sz w:val="22"/>
          <w:szCs w:val="22"/>
          <w:u w:val="single"/>
        </w:rPr>
      </w:pPr>
      <w:r w:rsidRPr="00917803">
        <w:rPr>
          <w:rFonts w:cs="Arial"/>
          <w:b/>
          <w:bCs/>
          <w:sz w:val="22"/>
          <w:szCs w:val="22"/>
          <w:u w:val="single"/>
        </w:rPr>
        <w:t>6</w:t>
      </w:r>
      <w:r w:rsidR="00AA22DC" w:rsidRPr="00917803">
        <w:rPr>
          <w:rFonts w:cs="Arial"/>
          <w:b/>
          <w:bCs/>
          <w:sz w:val="22"/>
          <w:szCs w:val="22"/>
          <w:u w:val="single"/>
        </w:rPr>
        <w:t>. General</w:t>
      </w:r>
    </w:p>
    <w:p w14:paraId="7A1B38DA" w14:textId="77777777" w:rsidR="00B1514B" w:rsidRPr="00917803" w:rsidRDefault="00B1514B" w:rsidP="00AA22DC">
      <w:pPr>
        <w:rPr>
          <w:rFonts w:cs="Arial"/>
          <w:b/>
          <w:bCs/>
          <w:sz w:val="22"/>
          <w:szCs w:val="22"/>
          <w:u w:val="single"/>
        </w:rPr>
      </w:pPr>
    </w:p>
    <w:p w14:paraId="0160FAB6" w14:textId="77777777" w:rsidR="00AA22DC" w:rsidRPr="00CE1483" w:rsidRDefault="00AA22DC" w:rsidP="00AA22DC">
      <w:pPr>
        <w:pStyle w:val="ListParagraph"/>
        <w:numPr>
          <w:ilvl w:val="0"/>
          <w:numId w:val="13"/>
        </w:numPr>
        <w:spacing w:after="0" w:line="240" w:lineRule="auto"/>
        <w:contextualSpacing w:val="0"/>
        <w:rPr>
          <w:rFonts w:ascii="Arial" w:hAnsi="Arial" w:cs="Arial"/>
        </w:rPr>
      </w:pPr>
      <w:r w:rsidRPr="00CE1483">
        <w:rPr>
          <w:rFonts w:ascii="Arial" w:hAnsi="Arial" w:cs="Arial"/>
        </w:rPr>
        <w:t>What do SW/ LA need from police/ S</w:t>
      </w:r>
      <w:r w:rsidR="00F85D82" w:rsidRPr="00CE1483">
        <w:rPr>
          <w:rFonts w:ascii="Arial" w:hAnsi="Arial" w:cs="Arial"/>
        </w:rPr>
        <w:t>cottish Government</w:t>
      </w:r>
      <w:r w:rsidR="000A59E6">
        <w:rPr>
          <w:rFonts w:ascii="Arial" w:hAnsi="Arial" w:cs="Arial"/>
        </w:rPr>
        <w:t xml:space="preserve"> or others </w:t>
      </w:r>
      <w:r w:rsidR="00F85D82" w:rsidRPr="00CE1483">
        <w:rPr>
          <w:rFonts w:ascii="Arial" w:hAnsi="Arial" w:cs="Arial"/>
        </w:rPr>
        <w:t>to</w:t>
      </w:r>
      <w:r w:rsidRPr="00CE1483">
        <w:rPr>
          <w:rFonts w:ascii="Arial" w:hAnsi="Arial" w:cs="Arial"/>
        </w:rPr>
        <w:t xml:space="preserve"> support readiness? </w:t>
      </w:r>
    </w:p>
    <w:p w14:paraId="007EC0CF" w14:textId="77777777" w:rsidR="00F85D82" w:rsidRPr="00CE1483" w:rsidRDefault="00F85D82" w:rsidP="00F85D82">
      <w:pPr>
        <w:pStyle w:val="ListParagraph"/>
        <w:numPr>
          <w:ilvl w:val="0"/>
          <w:numId w:val="13"/>
        </w:numPr>
        <w:rPr>
          <w:rFonts w:ascii="Arial" w:hAnsi="Arial" w:cs="Arial"/>
          <w:bCs/>
        </w:rPr>
      </w:pPr>
      <w:r w:rsidRPr="00CE1483">
        <w:rPr>
          <w:rFonts w:ascii="Arial" w:hAnsi="Arial" w:cs="Arial"/>
          <w:bCs/>
        </w:rPr>
        <w:t xml:space="preserve">Ensure alignment with other current processes </w:t>
      </w:r>
    </w:p>
    <w:p w14:paraId="19B76A84" w14:textId="77777777" w:rsidR="00AA22DC" w:rsidRPr="00CE1483" w:rsidRDefault="00F85D82" w:rsidP="00AA22DC">
      <w:pPr>
        <w:pStyle w:val="ListParagraph"/>
        <w:numPr>
          <w:ilvl w:val="0"/>
          <w:numId w:val="13"/>
        </w:numPr>
        <w:spacing w:after="0" w:line="240" w:lineRule="auto"/>
        <w:contextualSpacing w:val="0"/>
        <w:rPr>
          <w:rFonts w:ascii="Arial" w:hAnsi="Arial" w:cs="Arial"/>
        </w:rPr>
      </w:pPr>
      <w:r w:rsidRPr="00CE1483">
        <w:rPr>
          <w:rFonts w:ascii="Arial" w:hAnsi="Arial" w:cs="Arial"/>
        </w:rPr>
        <w:t>Need for local discussions (</w:t>
      </w:r>
      <w:r w:rsidR="000A59E6">
        <w:rPr>
          <w:rFonts w:ascii="Arial" w:hAnsi="Arial" w:cs="Arial"/>
        </w:rPr>
        <w:t xml:space="preserve">are </w:t>
      </w:r>
      <w:r w:rsidRPr="00CE1483">
        <w:rPr>
          <w:rFonts w:ascii="Arial" w:hAnsi="Arial" w:cs="Arial"/>
        </w:rPr>
        <w:t>MOU’s</w:t>
      </w:r>
      <w:r w:rsidR="000A59E6">
        <w:rPr>
          <w:rFonts w:ascii="Arial" w:hAnsi="Arial" w:cs="Arial"/>
        </w:rPr>
        <w:t xml:space="preserve"> needed?</w:t>
      </w:r>
      <w:r w:rsidRPr="00CE1483">
        <w:rPr>
          <w:rFonts w:ascii="Arial" w:hAnsi="Arial" w:cs="Arial"/>
        </w:rPr>
        <w:t>)</w:t>
      </w:r>
    </w:p>
    <w:p w14:paraId="2C7E1A76" w14:textId="77777777" w:rsidR="00745CF6" w:rsidRDefault="00F85D82" w:rsidP="00745CF6">
      <w:pPr>
        <w:pStyle w:val="ListParagraph"/>
        <w:numPr>
          <w:ilvl w:val="0"/>
          <w:numId w:val="17"/>
        </w:numPr>
        <w:autoSpaceDE w:val="0"/>
        <w:autoSpaceDN w:val="0"/>
        <w:adjustRightInd w:val="0"/>
        <w:rPr>
          <w:rFonts w:ascii="Arial" w:hAnsi="Arial" w:cs="Arial"/>
        </w:rPr>
      </w:pPr>
      <w:r w:rsidRPr="00CE1483">
        <w:rPr>
          <w:rFonts w:ascii="Arial" w:hAnsi="Arial" w:cs="Arial"/>
        </w:rPr>
        <w:t xml:space="preserve">Identify local implementation leads </w:t>
      </w:r>
      <w:r w:rsidR="00745CF6" w:rsidRPr="00CE1483">
        <w:rPr>
          <w:rFonts w:ascii="Arial" w:hAnsi="Arial" w:cs="Arial"/>
        </w:rPr>
        <w:t>to act as a conduit for information as we progress implementation</w:t>
      </w:r>
      <w:r w:rsidR="000A59E6">
        <w:rPr>
          <w:rFonts w:ascii="Arial" w:hAnsi="Arial" w:cs="Arial"/>
        </w:rPr>
        <w:t xml:space="preserve"> </w:t>
      </w:r>
    </w:p>
    <w:p w14:paraId="7CC9FD83" w14:textId="77777777" w:rsidR="00EE4C38" w:rsidRDefault="00B1514B" w:rsidP="00745CF6">
      <w:pPr>
        <w:pStyle w:val="ListParagraph"/>
        <w:numPr>
          <w:ilvl w:val="0"/>
          <w:numId w:val="17"/>
        </w:numPr>
        <w:autoSpaceDE w:val="0"/>
        <w:autoSpaceDN w:val="0"/>
        <w:adjustRightInd w:val="0"/>
        <w:rPr>
          <w:rFonts w:ascii="Arial" w:hAnsi="Arial" w:cs="Arial"/>
        </w:rPr>
      </w:pPr>
      <w:r>
        <w:rPr>
          <w:rFonts w:ascii="Arial" w:hAnsi="Arial" w:cs="Arial"/>
        </w:rPr>
        <w:t>C</w:t>
      </w:r>
      <w:r w:rsidR="00255C6D">
        <w:rPr>
          <w:rFonts w:ascii="Arial" w:hAnsi="Arial" w:cs="Arial"/>
        </w:rPr>
        <w:t xml:space="preserve">onsider requirements that fulfil </w:t>
      </w:r>
      <w:r w:rsidR="00C54349">
        <w:rPr>
          <w:rFonts w:ascii="Arial" w:hAnsi="Arial" w:cs="Arial"/>
        </w:rPr>
        <w:t>duties</w:t>
      </w:r>
      <w:r w:rsidR="00255C6D">
        <w:rPr>
          <w:rFonts w:ascii="Arial" w:hAnsi="Arial" w:cs="Arial"/>
        </w:rPr>
        <w:t xml:space="preserve"> in the short term </w:t>
      </w:r>
      <w:proofErr w:type="spellStart"/>
      <w:r w:rsidR="00255C6D">
        <w:rPr>
          <w:rFonts w:ascii="Arial" w:hAnsi="Arial" w:cs="Arial"/>
        </w:rPr>
        <w:t>ie</w:t>
      </w:r>
      <w:proofErr w:type="spellEnd"/>
      <w:r w:rsidR="00255C6D">
        <w:rPr>
          <w:rFonts w:ascii="Arial" w:hAnsi="Arial" w:cs="Arial"/>
        </w:rPr>
        <w:t xml:space="preserve"> by the end of this year and </w:t>
      </w:r>
      <w:r>
        <w:rPr>
          <w:rFonts w:ascii="Arial" w:hAnsi="Arial" w:cs="Arial"/>
        </w:rPr>
        <w:t xml:space="preserve">then </w:t>
      </w:r>
      <w:r w:rsidR="00255C6D">
        <w:rPr>
          <w:rFonts w:ascii="Arial" w:hAnsi="Arial" w:cs="Arial"/>
        </w:rPr>
        <w:t xml:space="preserve">further consideration of future linkages (such as </w:t>
      </w:r>
      <w:proofErr w:type="spellStart"/>
      <w:r w:rsidR="00255C6D">
        <w:rPr>
          <w:rFonts w:ascii="Arial" w:hAnsi="Arial" w:cs="Arial"/>
        </w:rPr>
        <w:t>Barnahus</w:t>
      </w:r>
      <w:proofErr w:type="spellEnd"/>
      <w:r w:rsidR="00255C6D">
        <w:rPr>
          <w:rFonts w:ascii="Arial" w:hAnsi="Arial" w:cs="Arial"/>
        </w:rPr>
        <w:t xml:space="preserve"> developments and National JII project plans</w:t>
      </w:r>
      <w:r>
        <w:rPr>
          <w:rFonts w:ascii="Arial" w:hAnsi="Arial" w:cs="Arial"/>
        </w:rPr>
        <w:t xml:space="preserve"> as this rolls out across the country</w:t>
      </w:r>
      <w:r w:rsidR="00255C6D">
        <w:rPr>
          <w:rFonts w:ascii="Arial" w:hAnsi="Arial" w:cs="Arial"/>
        </w:rPr>
        <w:t>)</w:t>
      </w:r>
    </w:p>
    <w:p w14:paraId="6C0F8E93" w14:textId="77777777" w:rsidR="00255C6D" w:rsidRPr="00CE1483" w:rsidRDefault="00EE4C38" w:rsidP="00745CF6">
      <w:pPr>
        <w:pStyle w:val="ListParagraph"/>
        <w:numPr>
          <w:ilvl w:val="0"/>
          <w:numId w:val="17"/>
        </w:numPr>
        <w:autoSpaceDE w:val="0"/>
        <w:autoSpaceDN w:val="0"/>
        <w:adjustRightInd w:val="0"/>
        <w:rPr>
          <w:rFonts w:ascii="Arial" w:hAnsi="Arial" w:cs="Arial"/>
        </w:rPr>
      </w:pPr>
      <w:r>
        <w:rPr>
          <w:rFonts w:ascii="Arial" w:hAnsi="Arial" w:cs="Arial"/>
        </w:rPr>
        <w:t xml:space="preserve">Reporting </w:t>
      </w:r>
      <w:r w:rsidR="00CE7D8D">
        <w:rPr>
          <w:rFonts w:ascii="Arial" w:hAnsi="Arial" w:cs="Arial"/>
        </w:rPr>
        <w:t xml:space="preserve">and data </w:t>
      </w:r>
      <w:r>
        <w:rPr>
          <w:rFonts w:ascii="Arial" w:hAnsi="Arial" w:cs="Arial"/>
        </w:rPr>
        <w:t xml:space="preserve">requirements </w:t>
      </w:r>
      <w:r w:rsidR="006750D6">
        <w:rPr>
          <w:rFonts w:ascii="Arial" w:hAnsi="Arial" w:cs="Arial"/>
        </w:rPr>
        <w:t>for processes/ outcomes (for example - build into local data set for CPCs)</w:t>
      </w:r>
      <w:r>
        <w:rPr>
          <w:rFonts w:ascii="Arial" w:hAnsi="Arial" w:cs="Arial"/>
        </w:rPr>
        <w:t xml:space="preserve"> </w:t>
      </w:r>
      <w:r w:rsidR="00255C6D">
        <w:rPr>
          <w:rFonts w:ascii="Arial" w:hAnsi="Arial" w:cs="Arial"/>
        </w:rPr>
        <w:t xml:space="preserve"> </w:t>
      </w:r>
    </w:p>
    <w:p w14:paraId="2BDD88ED" w14:textId="77777777" w:rsidR="00AA22DC" w:rsidRPr="00CE1483" w:rsidRDefault="00917803" w:rsidP="00AA22DC">
      <w:pPr>
        <w:rPr>
          <w:rFonts w:cs="Arial"/>
          <w:b/>
          <w:bCs/>
          <w:sz w:val="22"/>
          <w:szCs w:val="22"/>
          <w:u w:val="single"/>
        </w:rPr>
      </w:pPr>
      <w:r>
        <w:rPr>
          <w:rFonts w:cs="Arial"/>
          <w:b/>
          <w:bCs/>
          <w:sz w:val="22"/>
          <w:szCs w:val="22"/>
          <w:u w:val="single"/>
        </w:rPr>
        <w:t>7</w:t>
      </w:r>
      <w:r w:rsidR="00745CF6" w:rsidRPr="00CE1483">
        <w:rPr>
          <w:rFonts w:cs="Arial"/>
          <w:b/>
          <w:bCs/>
          <w:sz w:val="22"/>
          <w:szCs w:val="22"/>
          <w:u w:val="single"/>
        </w:rPr>
        <w:t>. Increase in Age of Criminal Responsibility beyond 12</w:t>
      </w:r>
    </w:p>
    <w:p w14:paraId="6CDAB8BF" w14:textId="77777777" w:rsidR="00AA22DC" w:rsidRPr="00CE1483" w:rsidRDefault="00AA22DC" w:rsidP="00AA22DC">
      <w:pPr>
        <w:rPr>
          <w:rFonts w:cs="Arial"/>
          <w:b/>
          <w:bCs/>
          <w:sz w:val="22"/>
          <w:szCs w:val="22"/>
          <w:u w:val="single"/>
        </w:rPr>
      </w:pPr>
    </w:p>
    <w:p w14:paraId="1DEE70A0" w14:textId="77777777" w:rsidR="00AA22DC" w:rsidRPr="00CE1483" w:rsidRDefault="00AA22DC" w:rsidP="00AA22DC">
      <w:pPr>
        <w:rPr>
          <w:rFonts w:cs="Arial"/>
          <w:sz w:val="22"/>
          <w:szCs w:val="22"/>
        </w:rPr>
      </w:pPr>
      <w:r w:rsidRPr="00CE1483">
        <w:rPr>
          <w:rFonts w:cs="Arial"/>
          <w:sz w:val="22"/>
          <w:szCs w:val="22"/>
        </w:rPr>
        <w:t>The Act provides that the Scottish Ministers must carry out a review within 3 years of the comme</w:t>
      </w:r>
      <w:r w:rsidR="00745CF6" w:rsidRPr="00CE1483">
        <w:rPr>
          <w:rFonts w:cs="Arial"/>
          <w:sz w:val="22"/>
          <w:szCs w:val="22"/>
        </w:rPr>
        <w:t xml:space="preserve">ncement of section 1 of the Act (Autumn 2021). </w:t>
      </w:r>
      <w:r w:rsidRPr="00CE1483">
        <w:rPr>
          <w:rFonts w:cs="Arial"/>
          <w:sz w:val="22"/>
          <w:szCs w:val="22"/>
        </w:rPr>
        <w:t xml:space="preserve"> The review is to ev</w:t>
      </w:r>
      <w:r w:rsidR="00EE1007">
        <w:rPr>
          <w:rFonts w:cs="Arial"/>
          <w:sz w:val="22"/>
          <w:szCs w:val="22"/>
        </w:rPr>
        <w:t>aluate the operation of the Act</w:t>
      </w:r>
      <w:r w:rsidRPr="00CE1483">
        <w:rPr>
          <w:rFonts w:cs="Arial"/>
          <w:sz w:val="22"/>
          <w:szCs w:val="22"/>
        </w:rPr>
        <w:t xml:space="preserve"> as well as to consider a future age of criminal responsibility. </w:t>
      </w:r>
    </w:p>
    <w:p w14:paraId="5F6359B4" w14:textId="77777777" w:rsidR="00AA22DC" w:rsidRPr="00CE1483" w:rsidRDefault="00AA22DC" w:rsidP="00AA22DC">
      <w:pPr>
        <w:rPr>
          <w:rFonts w:cs="Arial"/>
          <w:sz w:val="22"/>
          <w:szCs w:val="22"/>
        </w:rPr>
      </w:pPr>
    </w:p>
    <w:p w14:paraId="01753559" w14:textId="77777777" w:rsidR="00745CF6" w:rsidRPr="00CE1483" w:rsidRDefault="00745CF6" w:rsidP="00AA22DC">
      <w:pPr>
        <w:autoSpaceDE w:val="0"/>
        <w:autoSpaceDN w:val="0"/>
        <w:adjustRightInd w:val="0"/>
        <w:rPr>
          <w:rFonts w:cs="Arial"/>
          <w:sz w:val="22"/>
          <w:szCs w:val="22"/>
        </w:rPr>
      </w:pPr>
      <w:r w:rsidRPr="00CE1483">
        <w:rPr>
          <w:rFonts w:cs="Arial"/>
          <w:sz w:val="22"/>
          <w:szCs w:val="22"/>
        </w:rPr>
        <w:t xml:space="preserve">An </w:t>
      </w:r>
      <w:r w:rsidR="00AA22DC" w:rsidRPr="00CE1483">
        <w:rPr>
          <w:rFonts w:cs="Arial"/>
          <w:sz w:val="22"/>
          <w:szCs w:val="22"/>
        </w:rPr>
        <w:t>Advisory Group is assist</w:t>
      </w:r>
      <w:r w:rsidRPr="00CE1483">
        <w:rPr>
          <w:rFonts w:cs="Arial"/>
          <w:sz w:val="22"/>
          <w:szCs w:val="22"/>
        </w:rPr>
        <w:t>ing</w:t>
      </w:r>
      <w:r w:rsidR="00AA22DC" w:rsidRPr="00CE1483">
        <w:rPr>
          <w:rFonts w:cs="Arial"/>
          <w:sz w:val="22"/>
          <w:szCs w:val="22"/>
        </w:rPr>
        <w:t xml:space="preserve"> Scottish Ministers in undertaking this review. </w:t>
      </w:r>
      <w:r w:rsidRPr="00CE1483">
        <w:rPr>
          <w:rFonts w:cs="Arial"/>
          <w:sz w:val="22"/>
          <w:szCs w:val="22"/>
        </w:rPr>
        <w:t xml:space="preserve">There are several </w:t>
      </w:r>
      <w:proofErr w:type="gramStart"/>
      <w:r w:rsidRPr="00CE1483">
        <w:rPr>
          <w:rFonts w:cs="Arial"/>
          <w:sz w:val="22"/>
          <w:szCs w:val="22"/>
        </w:rPr>
        <w:t>sub groups</w:t>
      </w:r>
      <w:proofErr w:type="gramEnd"/>
      <w:r w:rsidRPr="00CE1483">
        <w:rPr>
          <w:rFonts w:cs="Arial"/>
          <w:sz w:val="22"/>
          <w:szCs w:val="22"/>
        </w:rPr>
        <w:t xml:space="preserve"> focussing on key areas to consider for an </w:t>
      </w:r>
      <w:r w:rsidR="00AA22DC" w:rsidRPr="00CE1483">
        <w:rPr>
          <w:rFonts w:cs="Arial"/>
          <w:sz w:val="22"/>
          <w:szCs w:val="22"/>
        </w:rPr>
        <w:t>increase in the age of criminal responsibility</w:t>
      </w:r>
      <w:r w:rsidRPr="00CE1483">
        <w:rPr>
          <w:rFonts w:cs="Arial"/>
          <w:sz w:val="22"/>
          <w:szCs w:val="22"/>
        </w:rPr>
        <w:t xml:space="preserve">. </w:t>
      </w:r>
    </w:p>
    <w:p w14:paraId="088C3A7A" w14:textId="77777777" w:rsidR="00745CF6" w:rsidRPr="00CE1483" w:rsidRDefault="00745CF6" w:rsidP="00AA22DC">
      <w:pPr>
        <w:autoSpaceDE w:val="0"/>
        <w:autoSpaceDN w:val="0"/>
        <w:adjustRightInd w:val="0"/>
        <w:rPr>
          <w:rFonts w:cs="Arial"/>
          <w:sz w:val="22"/>
          <w:szCs w:val="22"/>
        </w:rPr>
      </w:pPr>
    </w:p>
    <w:p w14:paraId="06AC1512" w14:textId="77777777" w:rsidR="00AA22DC" w:rsidRPr="00CE1483" w:rsidRDefault="00AA22DC" w:rsidP="00AA22DC">
      <w:pPr>
        <w:autoSpaceDE w:val="0"/>
        <w:autoSpaceDN w:val="0"/>
        <w:adjustRightInd w:val="0"/>
        <w:rPr>
          <w:rFonts w:cs="Arial"/>
          <w:sz w:val="22"/>
          <w:szCs w:val="22"/>
        </w:rPr>
      </w:pPr>
      <w:r w:rsidRPr="00CE1483">
        <w:rPr>
          <w:rFonts w:cs="Arial"/>
          <w:sz w:val="22"/>
          <w:szCs w:val="22"/>
        </w:rPr>
        <w:t xml:space="preserve">Alison Cowper and Sharon Glasgow sit on </w:t>
      </w:r>
      <w:r w:rsidR="00745CF6" w:rsidRPr="00CE1483">
        <w:rPr>
          <w:rFonts w:cs="Arial"/>
          <w:sz w:val="22"/>
          <w:szCs w:val="22"/>
        </w:rPr>
        <w:t>Advisory Group for</w:t>
      </w:r>
      <w:r w:rsidRPr="00CE1483">
        <w:rPr>
          <w:rFonts w:cs="Arial"/>
          <w:sz w:val="22"/>
          <w:szCs w:val="22"/>
        </w:rPr>
        <w:t xml:space="preserve"> SWS.</w:t>
      </w:r>
    </w:p>
    <w:p w14:paraId="12B0FBBE" w14:textId="77777777" w:rsidR="00745CF6" w:rsidRPr="00CE1483" w:rsidRDefault="00745CF6" w:rsidP="00AA22DC">
      <w:pPr>
        <w:autoSpaceDE w:val="0"/>
        <w:autoSpaceDN w:val="0"/>
        <w:adjustRightInd w:val="0"/>
        <w:rPr>
          <w:rFonts w:cs="Arial"/>
          <w:sz w:val="22"/>
          <w:szCs w:val="22"/>
        </w:rPr>
      </w:pPr>
    </w:p>
    <w:p w14:paraId="2AB65997" w14:textId="77777777" w:rsidR="00745CF6" w:rsidRPr="00CE1483" w:rsidRDefault="00745CF6" w:rsidP="00AA22DC">
      <w:pPr>
        <w:autoSpaceDE w:val="0"/>
        <w:autoSpaceDN w:val="0"/>
        <w:adjustRightInd w:val="0"/>
        <w:rPr>
          <w:rFonts w:cs="Arial"/>
          <w:sz w:val="22"/>
          <w:szCs w:val="22"/>
        </w:rPr>
      </w:pPr>
      <w:r w:rsidRPr="00CE1483">
        <w:rPr>
          <w:rFonts w:cs="Arial"/>
          <w:sz w:val="22"/>
          <w:szCs w:val="22"/>
        </w:rPr>
        <w:t xml:space="preserve">Information is required from social work to consider the practice implications for a future rise in age of criminal responsibility.  </w:t>
      </w:r>
      <w:r w:rsidR="006750D6">
        <w:rPr>
          <w:rFonts w:cs="Arial"/>
          <w:sz w:val="22"/>
          <w:szCs w:val="22"/>
        </w:rPr>
        <w:t xml:space="preserve">This will require significant focus </w:t>
      </w:r>
      <w:r w:rsidR="00B1514B">
        <w:rPr>
          <w:rFonts w:cs="Arial"/>
          <w:sz w:val="22"/>
          <w:szCs w:val="22"/>
        </w:rPr>
        <w:t xml:space="preserve">and involvement from local areas </w:t>
      </w:r>
      <w:r w:rsidR="00A61604">
        <w:rPr>
          <w:rFonts w:cs="Arial"/>
          <w:sz w:val="22"/>
          <w:szCs w:val="22"/>
        </w:rPr>
        <w:t xml:space="preserve">to inform future developments and provide robust data and information to the Advisory Group of implications for social work. </w:t>
      </w:r>
    </w:p>
    <w:p w14:paraId="3097C279" w14:textId="77777777" w:rsidR="00AA22DC" w:rsidRPr="00CE1483" w:rsidRDefault="00AA22DC" w:rsidP="00AA22DC">
      <w:pPr>
        <w:rPr>
          <w:rFonts w:cs="Arial"/>
          <w:b/>
          <w:bCs/>
          <w:sz w:val="22"/>
          <w:szCs w:val="22"/>
          <w:u w:val="single"/>
        </w:rPr>
      </w:pPr>
    </w:p>
    <w:p w14:paraId="490C5829" w14:textId="77777777" w:rsidR="00381086" w:rsidRDefault="00381086" w:rsidP="008D60A3">
      <w:pPr>
        <w:autoSpaceDE w:val="0"/>
        <w:autoSpaceDN w:val="0"/>
        <w:adjustRightInd w:val="0"/>
        <w:rPr>
          <w:rFonts w:cs="Arial"/>
          <w:szCs w:val="24"/>
        </w:rPr>
      </w:pPr>
    </w:p>
    <w:p w14:paraId="799F07ED" w14:textId="77777777" w:rsidR="00381086" w:rsidRPr="00EE1007" w:rsidRDefault="00EE1007" w:rsidP="00EE1007">
      <w:pPr>
        <w:autoSpaceDE w:val="0"/>
        <w:autoSpaceDN w:val="0"/>
        <w:adjustRightInd w:val="0"/>
        <w:rPr>
          <w:rFonts w:cs="Arial"/>
          <w:sz w:val="22"/>
          <w:szCs w:val="22"/>
        </w:rPr>
      </w:pPr>
      <w:r w:rsidRPr="00EE1007">
        <w:rPr>
          <w:rFonts w:cs="Arial"/>
          <w:sz w:val="22"/>
          <w:szCs w:val="22"/>
        </w:rPr>
        <w:t>Sharon Glasgow</w:t>
      </w:r>
    </w:p>
    <w:p w14:paraId="65000E53" w14:textId="77777777" w:rsidR="00EE1007" w:rsidRPr="00EE1007" w:rsidRDefault="00EE1007" w:rsidP="00EE1007">
      <w:pPr>
        <w:autoSpaceDE w:val="0"/>
        <w:autoSpaceDN w:val="0"/>
        <w:adjustRightInd w:val="0"/>
        <w:rPr>
          <w:rFonts w:cs="Arial"/>
          <w:sz w:val="22"/>
          <w:szCs w:val="22"/>
        </w:rPr>
      </w:pPr>
      <w:r w:rsidRPr="00EE1007">
        <w:rPr>
          <w:rFonts w:cs="Arial"/>
          <w:sz w:val="22"/>
          <w:szCs w:val="22"/>
        </w:rPr>
        <w:t xml:space="preserve">Social Work Professional Adviser, </w:t>
      </w:r>
    </w:p>
    <w:p w14:paraId="4E32707A" w14:textId="77777777" w:rsidR="00EE1007" w:rsidRPr="00EE1007" w:rsidRDefault="00EE1007" w:rsidP="00EE1007">
      <w:pPr>
        <w:autoSpaceDE w:val="0"/>
        <w:autoSpaceDN w:val="0"/>
        <w:adjustRightInd w:val="0"/>
        <w:rPr>
          <w:rFonts w:cs="Arial"/>
          <w:sz w:val="22"/>
          <w:szCs w:val="22"/>
        </w:rPr>
      </w:pPr>
      <w:r w:rsidRPr="00EE1007">
        <w:rPr>
          <w:rFonts w:cs="Arial"/>
          <w:sz w:val="22"/>
          <w:szCs w:val="22"/>
        </w:rPr>
        <w:t>Age of Criminal Responsibility Team, Scottish Government</w:t>
      </w:r>
    </w:p>
    <w:sectPr w:rsidR="00EE1007" w:rsidRPr="00EE1007" w:rsidSect="00B561C0">
      <w:head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A380A" w14:textId="77777777" w:rsidR="00A31125" w:rsidRDefault="00A31125" w:rsidP="00AA22DC">
      <w:r>
        <w:separator/>
      </w:r>
    </w:p>
  </w:endnote>
  <w:endnote w:type="continuationSeparator" w:id="0">
    <w:p w14:paraId="258F8727" w14:textId="77777777" w:rsidR="00A31125" w:rsidRDefault="00A31125" w:rsidP="00AA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CAA39" w14:textId="77777777" w:rsidR="00A31125" w:rsidRDefault="00A31125" w:rsidP="00AA22DC">
      <w:r>
        <w:separator/>
      </w:r>
    </w:p>
  </w:footnote>
  <w:footnote w:type="continuationSeparator" w:id="0">
    <w:p w14:paraId="0ABF216E" w14:textId="77777777" w:rsidR="00A31125" w:rsidRDefault="00A31125" w:rsidP="00AA2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DD7C" w14:textId="77777777" w:rsidR="004943E5" w:rsidRPr="004943E5" w:rsidRDefault="004943E5">
    <w:pPr>
      <w:pStyle w:val="Header"/>
      <w:rPr>
        <w:sz w:val="22"/>
        <w:szCs w:val="22"/>
      </w:rPr>
    </w:pPr>
    <w:r w:rsidRPr="004943E5">
      <w:rPr>
        <w:sz w:val="22"/>
        <w:szCs w:val="22"/>
      </w:rPr>
      <w:t xml:space="preserve">Social Work Scotland : </w:t>
    </w:r>
    <w:r w:rsidR="00AA22DC" w:rsidRPr="004943E5">
      <w:rPr>
        <w:sz w:val="22"/>
        <w:szCs w:val="22"/>
      </w:rPr>
      <w:t>Briefing for CSWO’s</w:t>
    </w:r>
  </w:p>
  <w:p w14:paraId="020C7EDF" w14:textId="77777777" w:rsidR="004943E5" w:rsidRPr="004943E5" w:rsidRDefault="004943E5">
    <w:pPr>
      <w:pStyle w:val="Header"/>
      <w:rPr>
        <w:sz w:val="22"/>
        <w:szCs w:val="22"/>
      </w:rPr>
    </w:pPr>
    <w:r w:rsidRPr="004943E5">
      <w:rPr>
        <w:rFonts w:cs="Arial"/>
        <w:sz w:val="22"/>
        <w:szCs w:val="22"/>
      </w:rPr>
      <w:t>Age of Criminal Responsibility (Scotland) Act 2019</w:t>
    </w:r>
  </w:p>
  <w:p w14:paraId="346BD38F" w14:textId="77777777" w:rsidR="004943E5" w:rsidRDefault="004943E5">
    <w:pPr>
      <w:pStyle w:val="Header"/>
    </w:pPr>
  </w:p>
  <w:p w14:paraId="279FD54F" w14:textId="77777777" w:rsidR="00AA22DC" w:rsidRDefault="00AA2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9306EE"/>
    <w:multiLevelType w:val="hybridMultilevel"/>
    <w:tmpl w:val="362C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F7DA1"/>
    <w:multiLevelType w:val="multilevel"/>
    <w:tmpl w:val="D69A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B67BE"/>
    <w:multiLevelType w:val="hybridMultilevel"/>
    <w:tmpl w:val="3CDAF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F77CAA"/>
    <w:multiLevelType w:val="hybridMultilevel"/>
    <w:tmpl w:val="8FD69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5017C"/>
    <w:multiLevelType w:val="hybridMultilevel"/>
    <w:tmpl w:val="9970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4461B"/>
    <w:multiLevelType w:val="hybridMultilevel"/>
    <w:tmpl w:val="EE723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682A23"/>
    <w:multiLevelType w:val="hybridMultilevel"/>
    <w:tmpl w:val="94503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D43CDD"/>
    <w:multiLevelType w:val="hybridMultilevel"/>
    <w:tmpl w:val="53CA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823A9"/>
    <w:multiLevelType w:val="hybridMultilevel"/>
    <w:tmpl w:val="BD60C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020FFF"/>
    <w:multiLevelType w:val="hybridMultilevel"/>
    <w:tmpl w:val="BEC0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07C89"/>
    <w:multiLevelType w:val="hybridMultilevel"/>
    <w:tmpl w:val="E7949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243B10"/>
    <w:multiLevelType w:val="hybridMultilevel"/>
    <w:tmpl w:val="20941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054315"/>
    <w:multiLevelType w:val="hybridMultilevel"/>
    <w:tmpl w:val="9C981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403F6B"/>
    <w:multiLevelType w:val="hybridMultilevel"/>
    <w:tmpl w:val="3FF40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F6455"/>
    <w:multiLevelType w:val="hybridMultilevel"/>
    <w:tmpl w:val="56FC7D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3E6E81"/>
    <w:multiLevelType w:val="hybridMultilevel"/>
    <w:tmpl w:val="5A723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65832B07"/>
    <w:multiLevelType w:val="hybridMultilevel"/>
    <w:tmpl w:val="BF48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C6F0A"/>
    <w:multiLevelType w:val="hybridMultilevel"/>
    <w:tmpl w:val="2B92F4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7173DD"/>
    <w:multiLevelType w:val="hybridMultilevel"/>
    <w:tmpl w:val="D132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0"/>
  </w:num>
  <w:num w:numId="4">
    <w:abstractNumId w:val="0"/>
  </w:num>
  <w:num w:numId="5">
    <w:abstractNumId w:val="17"/>
  </w:num>
  <w:num w:numId="6">
    <w:abstractNumId w:val="0"/>
  </w:num>
  <w:num w:numId="7">
    <w:abstractNumId w:val="2"/>
  </w:num>
  <w:num w:numId="8">
    <w:abstractNumId w:val="16"/>
  </w:num>
  <w:num w:numId="9">
    <w:abstractNumId w:val="6"/>
  </w:num>
  <w:num w:numId="10">
    <w:abstractNumId w:val="12"/>
  </w:num>
  <w:num w:numId="11">
    <w:abstractNumId w:val="13"/>
  </w:num>
  <w:num w:numId="12">
    <w:abstractNumId w:val="11"/>
  </w:num>
  <w:num w:numId="13">
    <w:abstractNumId w:val="7"/>
  </w:num>
  <w:num w:numId="14">
    <w:abstractNumId w:val="9"/>
  </w:num>
  <w:num w:numId="15">
    <w:abstractNumId w:val="3"/>
  </w:num>
  <w:num w:numId="16">
    <w:abstractNumId w:val="3"/>
  </w:num>
  <w:num w:numId="17">
    <w:abstractNumId w:val="15"/>
  </w:num>
  <w:num w:numId="18">
    <w:abstractNumId w:val="14"/>
  </w:num>
  <w:num w:numId="19">
    <w:abstractNumId w:val="8"/>
  </w:num>
  <w:num w:numId="20">
    <w:abstractNumId w:val="1"/>
  </w:num>
  <w:num w:numId="21">
    <w:abstractNumId w:val="4"/>
  </w:num>
  <w:num w:numId="22">
    <w:abstractNumId w:val="19"/>
  </w:num>
  <w:num w:numId="23">
    <w:abstractNumId w:val="18"/>
  </w:num>
  <w:num w:numId="24">
    <w:abstractNumId w:val="20"/>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A3"/>
    <w:rsid w:val="00010F7B"/>
    <w:rsid w:val="00027C27"/>
    <w:rsid w:val="000A59E6"/>
    <w:rsid w:val="000C0CF4"/>
    <w:rsid w:val="001E710A"/>
    <w:rsid w:val="00223E93"/>
    <w:rsid w:val="00255C6D"/>
    <w:rsid w:val="00281579"/>
    <w:rsid w:val="002A7842"/>
    <w:rsid w:val="002B170B"/>
    <w:rsid w:val="002F35F5"/>
    <w:rsid w:val="00306C61"/>
    <w:rsid w:val="0032605F"/>
    <w:rsid w:val="0037582B"/>
    <w:rsid w:val="00381086"/>
    <w:rsid w:val="004943E5"/>
    <w:rsid w:val="004F5C87"/>
    <w:rsid w:val="006750D6"/>
    <w:rsid w:val="006974F4"/>
    <w:rsid w:val="00745CF6"/>
    <w:rsid w:val="00857548"/>
    <w:rsid w:val="008D60A3"/>
    <w:rsid w:val="00917803"/>
    <w:rsid w:val="009B7615"/>
    <w:rsid w:val="00A31125"/>
    <w:rsid w:val="00A61604"/>
    <w:rsid w:val="00AA22DC"/>
    <w:rsid w:val="00AF3A12"/>
    <w:rsid w:val="00B1514B"/>
    <w:rsid w:val="00B51BDC"/>
    <w:rsid w:val="00B561C0"/>
    <w:rsid w:val="00B60BCA"/>
    <w:rsid w:val="00B773CE"/>
    <w:rsid w:val="00C54349"/>
    <w:rsid w:val="00C91823"/>
    <w:rsid w:val="00CA6B5F"/>
    <w:rsid w:val="00CE1483"/>
    <w:rsid w:val="00CE771A"/>
    <w:rsid w:val="00CE7D8D"/>
    <w:rsid w:val="00D008AB"/>
    <w:rsid w:val="00D06012"/>
    <w:rsid w:val="00D10FE5"/>
    <w:rsid w:val="00EE1007"/>
    <w:rsid w:val="00EE4C38"/>
    <w:rsid w:val="00F85D82"/>
    <w:rsid w:val="00FA4BC1"/>
    <w:rsid w:val="00FD1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21A8"/>
  <w15:chartTrackingRefBased/>
  <w15:docId w15:val="{DF582B08-6A4E-4CB2-8444-EA6F68E9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60A3"/>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Normal numbered,Recommendati,Bullet 1"/>
    <w:basedOn w:val="Normal"/>
    <w:link w:val="ListParagraphChar"/>
    <w:uiPriority w:val="34"/>
    <w:qFormat/>
    <w:rsid w:val="008D60A3"/>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basedOn w:val="DefaultParagraphFont"/>
    <w:link w:val="ListParagraph"/>
    <w:uiPriority w:val="34"/>
    <w:qFormat/>
    <w:locked/>
    <w:rsid w:val="008D60A3"/>
    <w:rPr>
      <w:rFonts w:eastAsiaTheme="minorHAnsi"/>
    </w:rPr>
  </w:style>
  <w:style w:type="paragraph" w:customStyle="1" w:styleId="Default">
    <w:name w:val="Default"/>
    <w:rsid w:val="008D60A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CE771A"/>
    <w:rPr>
      <w:color w:val="0000FF"/>
      <w:u w:val="single"/>
    </w:rPr>
  </w:style>
  <w:style w:type="paragraph" w:customStyle="1" w:styleId="ennumparacontainer">
    <w:name w:val="ennumparacontainer"/>
    <w:basedOn w:val="Normal"/>
    <w:rsid w:val="00CE771A"/>
    <w:pPr>
      <w:spacing w:before="100" w:beforeAutospacing="1" w:after="100" w:afterAutospacing="1"/>
    </w:pPr>
    <w:rPr>
      <w:rFonts w:ascii="Times New Roman" w:hAnsi="Times New Roman"/>
      <w:szCs w:val="24"/>
      <w:lang w:eastAsia="en-GB"/>
    </w:rPr>
  </w:style>
  <w:style w:type="character" w:customStyle="1" w:styleId="ends">
    <w:name w:val="ends"/>
    <w:basedOn w:val="DefaultParagraphFont"/>
    <w:rsid w:val="00CE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789288">
      <w:bodyDiv w:val="1"/>
      <w:marLeft w:val="0"/>
      <w:marRight w:val="0"/>
      <w:marTop w:val="0"/>
      <w:marBottom w:val="0"/>
      <w:divBdr>
        <w:top w:val="none" w:sz="0" w:space="0" w:color="auto"/>
        <w:left w:val="none" w:sz="0" w:space="0" w:color="auto"/>
        <w:bottom w:val="none" w:sz="0" w:space="0" w:color="auto"/>
        <w:right w:val="none" w:sz="0" w:space="0" w:color="auto"/>
      </w:divBdr>
    </w:div>
    <w:div w:id="182334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A32016414</value>
    </field>
    <field name="Objective-Title">
      <value order="0">Briefing for SWS</value>
    </field>
    <field name="Objective-Description">
      <value order="0"/>
    </field>
    <field name="Objective-CreationStamp">
      <value order="0">2021-02-10T16:52:38Z</value>
    </field>
    <field name="Objective-IsApproved">
      <value order="0">false</value>
    </field>
    <field name="Objective-IsPublished">
      <value order="0">false</value>
    </field>
    <field name="Objective-DatePublished">
      <value order="0"/>
    </field>
    <field name="Objective-ModificationStamp">
      <value order="0">2021-02-15T16:18:13Z</value>
    </field>
    <field name="Objective-Owner">
      <value order="0">Glasgow, Sharon S (Z617671)</value>
    </field>
    <field name="Objective-Path">
      <value order="0">Objective Global Folder:Classified Object:Classified Object:Glasgow, Sharon S (Z617671):working documents</value>
    </field>
    <field name="Objective-Parent">
      <value order="0">working documents</value>
    </field>
    <field name="Objective-State">
      <value order="0">Being Drafted</value>
    </field>
    <field name="Objective-VersionId">
      <value order="0">vA46740967</value>
    </field>
    <field name="Objective-Version">
      <value order="0">0.3</value>
    </field>
    <field name="Objective-VersionNumber">
      <value order="0">3</value>
    </field>
    <field name="Objective-VersionComment">
      <value order="0">editing</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996367AE5AD64D8E72A05D5DE323A9" ma:contentTypeVersion="9" ma:contentTypeDescription="Create a new document." ma:contentTypeScope="" ma:versionID="ed1791d605475ca1808fff193118965b">
  <xsd:schema xmlns:xsd="http://www.w3.org/2001/XMLSchema" xmlns:xs="http://www.w3.org/2001/XMLSchema" xmlns:p="http://schemas.microsoft.com/office/2006/metadata/properties" xmlns:ns3="2f34d02c-c1c5-4212-b437-f07018d2842b" xmlns:ns4="e4ad319f-05fc-4bb8-ae3b-19f475025bfc" targetNamespace="http://schemas.microsoft.com/office/2006/metadata/properties" ma:root="true" ma:fieldsID="fa989a0236fc989f9f505b23508ca700" ns3:_="" ns4:_="">
    <xsd:import namespace="2f34d02c-c1c5-4212-b437-f07018d2842b"/>
    <xsd:import namespace="e4ad319f-05fc-4bb8-ae3b-19f475025b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4d02c-c1c5-4212-b437-f07018d28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ad319f-05fc-4bb8-ae3b-19f47502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92FC085-793A-4D71-8DCF-2B142B52C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854CAF-885D-49FE-B3ED-FBC4E7FAB056}">
  <ds:schemaRefs>
    <ds:schemaRef ds:uri="http://schemas.microsoft.com/sharepoint/v3/contenttype/forms"/>
  </ds:schemaRefs>
</ds:datastoreItem>
</file>

<file path=customXml/itemProps4.xml><?xml version="1.0" encoding="utf-8"?>
<ds:datastoreItem xmlns:ds="http://schemas.openxmlformats.org/officeDocument/2006/customXml" ds:itemID="{E29111D6-4EA7-4A46-B3F1-61DB05D01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4d02c-c1c5-4212-b437-f07018d2842b"/>
    <ds:schemaRef ds:uri="e4ad319f-05fc-4bb8-ae3b-19f47502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AD63AE-7517-4C6C-9153-01F50831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Glasgow S (Sharon)</dc:creator>
  <cp:keywords/>
  <dc:description/>
  <cp:lastModifiedBy>Donna Munro</cp:lastModifiedBy>
  <cp:revision>2</cp:revision>
  <dcterms:created xsi:type="dcterms:W3CDTF">2021-04-07T12:46:00Z</dcterms:created>
  <dcterms:modified xsi:type="dcterms:W3CDTF">2021-04-07T12:46:00Z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A32016414</vt:lpwstr>
  </property>
  <property fmtid="{D5CDD505-2E9C-101B-9397-08002B2CF9AE}" pid="4" name="Objective-Title">
    <vt:lpwstr>Briefing for SWS</vt:lpwstr>
  </property>
  <property fmtid="{D5CDD505-2E9C-101B-9397-08002B2CF9AE}" pid="5" name="Objective-Description">
    <vt:lpwstr/>
  </property>
  <property fmtid="{D5CDD505-2E9C-101B-9397-08002B2CF9AE}" pid="6" name="Objective-CreationStamp">
    <vt:filetime>2021-02-10T16:52:38Z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2021-02-15T16:18:13Z</vt:filetime>
  </property>
  <property fmtid="{D5CDD505-2E9C-101B-9397-08002B2CF9AE}" pid="11" name="Objective-Owner">
    <vt:lpwstr>Glasgow, Sharon S (Z617671)</vt:lpwstr>
  </property>
  <property fmtid="{D5CDD505-2E9C-101B-9397-08002B2CF9AE}" pid="12" name="Objective-Path">
    <vt:lpwstr>Objective Global Folder:Classified Object:Classified Object:Glasgow, Sharon S (Z617671):working documents</vt:lpwstr>
  </property>
  <property fmtid="{D5CDD505-2E9C-101B-9397-08002B2CF9AE}" pid="13" name="Objective-Parent">
    <vt:lpwstr>working documents</vt:lpwstr>
  </property>
  <property fmtid="{D5CDD505-2E9C-101B-9397-08002B2CF9AE}" pid="14" name="Objective-State">
    <vt:lpwstr>Being Drafted</vt:lpwstr>
  </property>
  <property fmtid="{D5CDD505-2E9C-101B-9397-08002B2CF9AE}" pid="15" name="Objective-VersionId">
    <vt:lpwstr>vA46740967</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editing</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0x0101000C996367AE5AD64D8E72A05D5DE323A9</vt:lpwstr>
  </property>
</Properties>
</file>