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6C8C7" w14:textId="77777777" w:rsidR="007A651E" w:rsidRDefault="007A651E" w:rsidP="007A651E">
      <w:pPr>
        <w:jc w:val="center"/>
        <w:rPr>
          <w:b/>
          <w:sz w:val="40"/>
          <w:szCs w:val="40"/>
        </w:rPr>
      </w:pPr>
    </w:p>
    <w:p w14:paraId="7336C8C8" w14:textId="77777777" w:rsidR="007A69D7" w:rsidRDefault="007A69D7" w:rsidP="007A69D7">
      <w:pPr>
        <w:jc w:val="center"/>
        <w:rPr>
          <w:b/>
          <w:sz w:val="40"/>
          <w:szCs w:val="40"/>
        </w:rPr>
      </w:pPr>
      <w:r>
        <w:rPr>
          <w:b/>
          <w:noProof/>
          <w:sz w:val="40"/>
          <w:szCs w:val="40"/>
          <w:lang w:eastAsia="en-GB"/>
        </w:rPr>
        <w:drawing>
          <wp:inline distT="0" distB="0" distL="0" distR="0" wp14:anchorId="7336CBA1" wp14:editId="7336CBA2">
            <wp:extent cx="2463328" cy="197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3109" cy="1978994"/>
                    </a:xfrm>
                    <a:prstGeom prst="rect">
                      <a:avLst/>
                    </a:prstGeom>
                  </pic:spPr>
                </pic:pic>
              </a:graphicData>
            </a:graphic>
          </wp:inline>
        </w:drawing>
      </w:r>
    </w:p>
    <w:p w14:paraId="7336C8C9" w14:textId="77777777" w:rsidR="007A69D7" w:rsidRDefault="007A69D7" w:rsidP="007A69D7">
      <w:pPr>
        <w:jc w:val="center"/>
        <w:rPr>
          <w:b/>
          <w:sz w:val="40"/>
          <w:szCs w:val="40"/>
        </w:rPr>
      </w:pPr>
    </w:p>
    <w:p w14:paraId="7336C8CA" w14:textId="77777777" w:rsidR="007A651E" w:rsidRPr="007A651E" w:rsidRDefault="007A651E" w:rsidP="007A69D7">
      <w:pPr>
        <w:jc w:val="center"/>
        <w:rPr>
          <w:b/>
          <w:sz w:val="40"/>
          <w:szCs w:val="40"/>
        </w:rPr>
      </w:pPr>
      <w:r w:rsidRPr="007A651E">
        <w:rPr>
          <w:b/>
          <w:sz w:val="40"/>
          <w:szCs w:val="40"/>
        </w:rPr>
        <w:t>HIGHLAND CHILD PROTECTION COMMITTEE</w:t>
      </w:r>
    </w:p>
    <w:p w14:paraId="7336C8CB" w14:textId="77777777" w:rsidR="007A651E" w:rsidRPr="007A651E" w:rsidRDefault="007A651E" w:rsidP="007A651E">
      <w:pPr>
        <w:jc w:val="center"/>
        <w:rPr>
          <w:b/>
          <w:sz w:val="40"/>
          <w:szCs w:val="40"/>
        </w:rPr>
      </w:pPr>
      <w:r w:rsidRPr="007A651E">
        <w:rPr>
          <w:b/>
          <w:sz w:val="40"/>
          <w:szCs w:val="40"/>
        </w:rPr>
        <w:t>IMPROVEMENT PLAN</w:t>
      </w:r>
    </w:p>
    <w:p w14:paraId="7336C8CC" w14:textId="4384291E" w:rsidR="002506DF" w:rsidRDefault="007A651E" w:rsidP="007A651E">
      <w:pPr>
        <w:jc w:val="center"/>
        <w:sectPr w:rsidR="002506DF" w:rsidSect="008179EB">
          <w:headerReference w:type="even" r:id="rId12"/>
          <w:headerReference w:type="default" r:id="rId13"/>
          <w:footerReference w:type="even" r:id="rId14"/>
          <w:footerReference w:type="default" r:id="rId15"/>
          <w:headerReference w:type="first" r:id="rId16"/>
          <w:footerReference w:type="first" r:id="rId17"/>
          <w:pgSz w:w="16838" w:h="11906" w:orient="landscape"/>
          <w:pgMar w:top="1440" w:right="1440" w:bottom="1440" w:left="1440" w:header="708" w:footer="708" w:gutter="0"/>
          <w:cols w:space="708"/>
          <w:titlePg/>
          <w:docGrid w:linePitch="360"/>
        </w:sectPr>
      </w:pPr>
      <w:r w:rsidRPr="007A651E">
        <w:rPr>
          <w:b/>
          <w:sz w:val="40"/>
          <w:szCs w:val="40"/>
        </w:rPr>
        <w:t>20</w:t>
      </w:r>
      <w:r w:rsidR="00161756">
        <w:rPr>
          <w:b/>
          <w:sz w:val="40"/>
          <w:szCs w:val="40"/>
        </w:rPr>
        <w:t>21</w:t>
      </w:r>
      <w:r w:rsidRPr="007A651E">
        <w:rPr>
          <w:b/>
          <w:sz w:val="40"/>
          <w:szCs w:val="40"/>
        </w:rPr>
        <w:t xml:space="preserve"> – 202</w:t>
      </w:r>
      <w:r w:rsidR="00161756">
        <w:rPr>
          <w:b/>
          <w:sz w:val="40"/>
          <w:szCs w:val="40"/>
        </w:rPr>
        <w:t>3</w:t>
      </w:r>
      <w:r>
        <w:br w:type="page"/>
      </w:r>
    </w:p>
    <w:p w14:paraId="7336C8CD" w14:textId="77777777" w:rsidR="007A651E" w:rsidRDefault="007A651E" w:rsidP="007A651E">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4"/>
        <w:gridCol w:w="1450"/>
      </w:tblGrid>
      <w:tr w:rsidR="008600E1" w:rsidRPr="008600E1" w14:paraId="7336C8D0" w14:textId="77777777" w:rsidTr="003201D6">
        <w:tc>
          <w:tcPr>
            <w:tcW w:w="12724" w:type="dxa"/>
            <w:tcBorders>
              <w:bottom w:val="single" w:sz="4" w:space="0" w:color="auto"/>
            </w:tcBorders>
          </w:tcPr>
          <w:p w14:paraId="7336C8CE" w14:textId="77777777" w:rsidR="008600E1" w:rsidRPr="008600E1" w:rsidRDefault="008600E1">
            <w:pPr>
              <w:rPr>
                <w:rFonts w:asciiTheme="minorHAnsi" w:hAnsiTheme="minorHAnsi"/>
                <w:b/>
                <w:color w:val="00B0F0"/>
                <w:sz w:val="32"/>
                <w:szCs w:val="32"/>
              </w:rPr>
            </w:pPr>
            <w:r w:rsidRPr="008600E1">
              <w:rPr>
                <w:rFonts w:asciiTheme="minorHAnsi" w:hAnsiTheme="minorHAnsi"/>
                <w:b/>
                <w:color w:val="00B0F0"/>
                <w:sz w:val="32"/>
                <w:szCs w:val="32"/>
              </w:rPr>
              <w:t>Content</w:t>
            </w:r>
            <w:r w:rsidR="00561968">
              <w:rPr>
                <w:rFonts w:asciiTheme="minorHAnsi" w:hAnsiTheme="minorHAnsi"/>
                <w:b/>
                <w:color w:val="00B0F0"/>
                <w:sz w:val="32"/>
                <w:szCs w:val="32"/>
              </w:rPr>
              <w:t>s</w:t>
            </w:r>
          </w:p>
        </w:tc>
        <w:tc>
          <w:tcPr>
            <w:tcW w:w="1450" w:type="dxa"/>
            <w:tcBorders>
              <w:bottom w:val="single" w:sz="4" w:space="0" w:color="auto"/>
            </w:tcBorders>
          </w:tcPr>
          <w:p w14:paraId="7336C8CF" w14:textId="77777777" w:rsidR="008600E1" w:rsidRPr="008600E1" w:rsidRDefault="008600E1" w:rsidP="00561968">
            <w:pPr>
              <w:jc w:val="center"/>
              <w:rPr>
                <w:rFonts w:asciiTheme="minorHAnsi" w:hAnsiTheme="minorHAnsi"/>
                <w:b/>
                <w:color w:val="00B0F0"/>
                <w:sz w:val="32"/>
                <w:szCs w:val="32"/>
              </w:rPr>
            </w:pPr>
            <w:r w:rsidRPr="008600E1">
              <w:rPr>
                <w:rFonts w:asciiTheme="minorHAnsi" w:hAnsiTheme="minorHAnsi"/>
                <w:b/>
                <w:color w:val="00B0F0"/>
                <w:sz w:val="32"/>
                <w:szCs w:val="32"/>
              </w:rPr>
              <w:t>Page</w:t>
            </w:r>
          </w:p>
        </w:tc>
      </w:tr>
      <w:tr w:rsidR="008600E1" w14:paraId="7336C8D3" w14:textId="77777777" w:rsidTr="003201D6">
        <w:tc>
          <w:tcPr>
            <w:tcW w:w="12724" w:type="dxa"/>
            <w:tcBorders>
              <w:top w:val="single" w:sz="4" w:space="0" w:color="auto"/>
            </w:tcBorders>
          </w:tcPr>
          <w:p w14:paraId="7336C8D1" w14:textId="77777777" w:rsidR="008600E1" w:rsidRPr="008600E1" w:rsidRDefault="008600E1">
            <w:pPr>
              <w:rPr>
                <w:sz w:val="32"/>
                <w:szCs w:val="32"/>
              </w:rPr>
            </w:pPr>
          </w:p>
        </w:tc>
        <w:tc>
          <w:tcPr>
            <w:tcW w:w="1450" w:type="dxa"/>
            <w:tcBorders>
              <w:top w:val="single" w:sz="4" w:space="0" w:color="auto"/>
            </w:tcBorders>
          </w:tcPr>
          <w:p w14:paraId="7336C8D2" w14:textId="77777777" w:rsidR="008600E1" w:rsidRPr="008600E1" w:rsidRDefault="008600E1" w:rsidP="00561968">
            <w:pPr>
              <w:jc w:val="center"/>
              <w:rPr>
                <w:sz w:val="32"/>
                <w:szCs w:val="32"/>
              </w:rPr>
            </w:pPr>
          </w:p>
        </w:tc>
      </w:tr>
      <w:tr w:rsidR="008600E1" w:rsidRPr="00561968" w14:paraId="7336C8DB" w14:textId="77777777" w:rsidTr="00561968">
        <w:tc>
          <w:tcPr>
            <w:tcW w:w="12724" w:type="dxa"/>
          </w:tcPr>
          <w:p w14:paraId="7336C8D4" w14:textId="77777777" w:rsidR="008600E1" w:rsidRPr="00561968" w:rsidRDefault="008600E1" w:rsidP="008600E1">
            <w:pPr>
              <w:pStyle w:val="ListParagraph"/>
              <w:numPr>
                <w:ilvl w:val="0"/>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Introduction</w:t>
            </w:r>
          </w:p>
          <w:p w14:paraId="7336C8D5" w14:textId="77777777"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Preface by Chief Officers</w:t>
            </w:r>
          </w:p>
          <w:p w14:paraId="7336C8D6" w14:textId="77777777"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Foreword by Chair, Highland Child Protection Committee</w:t>
            </w:r>
          </w:p>
          <w:p w14:paraId="7336C8D7" w14:textId="77777777" w:rsidR="008600E1" w:rsidRPr="00561968" w:rsidRDefault="008600E1" w:rsidP="008600E1">
            <w:pPr>
              <w:pStyle w:val="ListParagraph"/>
              <w:ind w:left="720" w:firstLine="0"/>
              <w:rPr>
                <w:rFonts w:asciiTheme="minorHAnsi" w:eastAsia="Times New Roman" w:hAnsiTheme="minorHAnsi" w:cs="Times New Roman"/>
                <w:sz w:val="28"/>
                <w:szCs w:val="28"/>
              </w:rPr>
            </w:pPr>
          </w:p>
        </w:tc>
        <w:tc>
          <w:tcPr>
            <w:tcW w:w="1450" w:type="dxa"/>
          </w:tcPr>
          <w:p w14:paraId="7336C8D8" w14:textId="77777777" w:rsidR="00561968" w:rsidRDefault="00561968" w:rsidP="00561968">
            <w:pPr>
              <w:jc w:val="center"/>
              <w:rPr>
                <w:rFonts w:asciiTheme="minorHAnsi" w:hAnsiTheme="minorHAnsi"/>
                <w:sz w:val="28"/>
                <w:szCs w:val="28"/>
              </w:rPr>
            </w:pPr>
          </w:p>
          <w:p w14:paraId="7336C8D9" w14:textId="77777777" w:rsidR="008600E1" w:rsidRDefault="00561968" w:rsidP="00561968">
            <w:pPr>
              <w:jc w:val="center"/>
              <w:rPr>
                <w:rFonts w:asciiTheme="minorHAnsi" w:hAnsiTheme="minorHAnsi"/>
                <w:sz w:val="28"/>
                <w:szCs w:val="28"/>
              </w:rPr>
            </w:pPr>
            <w:r>
              <w:rPr>
                <w:rFonts w:asciiTheme="minorHAnsi" w:hAnsiTheme="minorHAnsi"/>
                <w:sz w:val="28"/>
                <w:szCs w:val="28"/>
              </w:rPr>
              <w:t>3</w:t>
            </w:r>
          </w:p>
          <w:p w14:paraId="7336C8DA" w14:textId="77777777" w:rsidR="00561968" w:rsidRPr="00561968" w:rsidRDefault="00561968" w:rsidP="00561968">
            <w:pPr>
              <w:jc w:val="center"/>
              <w:rPr>
                <w:rFonts w:asciiTheme="minorHAnsi" w:hAnsiTheme="minorHAnsi"/>
                <w:sz w:val="28"/>
                <w:szCs w:val="28"/>
              </w:rPr>
            </w:pPr>
            <w:r>
              <w:rPr>
                <w:rFonts w:asciiTheme="minorHAnsi" w:hAnsiTheme="minorHAnsi"/>
                <w:sz w:val="28"/>
                <w:szCs w:val="28"/>
              </w:rPr>
              <w:t>4</w:t>
            </w:r>
          </w:p>
        </w:tc>
      </w:tr>
      <w:tr w:rsidR="008600E1" w:rsidRPr="00561968" w14:paraId="7336C8E6" w14:textId="77777777" w:rsidTr="00561968">
        <w:tc>
          <w:tcPr>
            <w:tcW w:w="12724" w:type="dxa"/>
          </w:tcPr>
          <w:p w14:paraId="7336C8DC" w14:textId="77777777" w:rsidR="008600E1" w:rsidRPr="00561968" w:rsidRDefault="00561968" w:rsidP="008600E1">
            <w:pPr>
              <w:pStyle w:val="ListParagraph"/>
              <w:numPr>
                <w:ilvl w:val="0"/>
                <w:numId w:val="15"/>
              </w:numPr>
              <w:rPr>
                <w:rFonts w:asciiTheme="minorHAnsi" w:eastAsia="Times New Roman" w:hAnsiTheme="minorHAnsi" w:cs="Times New Roman"/>
                <w:sz w:val="28"/>
                <w:szCs w:val="28"/>
              </w:rPr>
            </w:pPr>
            <w:r>
              <w:rPr>
                <w:rFonts w:asciiTheme="minorHAnsi" w:eastAsia="Times New Roman" w:hAnsiTheme="minorHAnsi" w:cs="Times New Roman"/>
                <w:sz w:val="28"/>
                <w:szCs w:val="28"/>
              </w:rPr>
              <w:t>Child Protection</w:t>
            </w:r>
            <w:r w:rsidR="008600E1" w:rsidRPr="00561968">
              <w:rPr>
                <w:rFonts w:asciiTheme="minorHAnsi" w:eastAsia="Times New Roman" w:hAnsiTheme="minorHAnsi" w:cs="Times New Roman"/>
                <w:sz w:val="28"/>
                <w:szCs w:val="28"/>
              </w:rPr>
              <w:t xml:space="preserve"> Planning</w:t>
            </w:r>
            <w:r>
              <w:rPr>
                <w:rFonts w:asciiTheme="minorHAnsi" w:eastAsia="Times New Roman" w:hAnsiTheme="minorHAnsi" w:cs="Times New Roman"/>
                <w:sz w:val="28"/>
                <w:szCs w:val="28"/>
              </w:rPr>
              <w:t xml:space="preserve"> in Highland</w:t>
            </w:r>
            <w:r w:rsidR="008600E1" w:rsidRPr="00561968">
              <w:rPr>
                <w:rFonts w:asciiTheme="minorHAnsi" w:eastAsia="Times New Roman" w:hAnsiTheme="minorHAnsi" w:cs="Times New Roman"/>
                <w:sz w:val="28"/>
                <w:szCs w:val="28"/>
              </w:rPr>
              <w:t xml:space="preserve"> </w:t>
            </w:r>
          </w:p>
          <w:p w14:paraId="7336C8DD" w14:textId="77777777"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Reporting Structure</w:t>
            </w:r>
          </w:p>
          <w:p w14:paraId="7336C8DE" w14:textId="77777777"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S</w:t>
            </w:r>
            <w:r w:rsidR="00561968">
              <w:rPr>
                <w:rFonts w:asciiTheme="minorHAnsi" w:eastAsia="Times New Roman" w:hAnsiTheme="minorHAnsi" w:cs="Times New Roman"/>
                <w:sz w:val="28"/>
                <w:szCs w:val="28"/>
              </w:rPr>
              <w:t xml:space="preserve">trategic Planning </w:t>
            </w:r>
          </w:p>
          <w:p w14:paraId="7336C8DF" w14:textId="77777777" w:rsidR="008600E1" w:rsidRPr="00561968" w:rsidRDefault="008600E1"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 xml:space="preserve">Constituent Members of Highland CPC </w:t>
            </w:r>
          </w:p>
          <w:p w14:paraId="7336C8E0" w14:textId="77777777" w:rsidR="008600E1" w:rsidRPr="00561968" w:rsidRDefault="008600E1" w:rsidP="008600E1">
            <w:pPr>
              <w:pStyle w:val="ListParagraph"/>
              <w:ind w:left="1440" w:firstLine="0"/>
              <w:rPr>
                <w:rFonts w:asciiTheme="minorHAnsi" w:eastAsia="Times New Roman" w:hAnsiTheme="minorHAnsi" w:cs="Times New Roman"/>
                <w:sz w:val="28"/>
                <w:szCs w:val="28"/>
              </w:rPr>
            </w:pPr>
          </w:p>
        </w:tc>
        <w:tc>
          <w:tcPr>
            <w:tcW w:w="1450" w:type="dxa"/>
          </w:tcPr>
          <w:p w14:paraId="7336C8E1" w14:textId="77777777" w:rsidR="008600E1" w:rsidRDefault="008600E1" w:rsidP="00561968">
            <w:pPr>
              <w:jc w:val="center"/>
              <w:rPr>
                <w:rFonts w:asciiTheme="minorHAnsi" w:hAnsiTheme="minorHAnsi"/>
                <w:sz w:val="28"/>
                <w:szCs w:val="28"/>
              </w:rPr>
            </w:pPr>
          </w:p>
          <w:p w14:paraId="7336C8E2" w14:textId="77777777" w:rsidR="00561968" w:rsidRDefault="00561968" w:rsidP="00561968">
            <w:pPr>
              <w:jc w:val="center"/>
              <w:rPr>
                <w:rFonts w:asciiTheme="minorHAnsi" w:hAnsiTheme="minorHAnsi"/>
                <w:sz w:val="28"/>
                <w:szCs w:val="28"/>
              </w:rPr>
            </w:pPr>
            <w:r>
              <w:rPr>
                <w:rFonts w:asciiTheme="minorHAnsi" w:hAnsiTheme="minorHAnsi"/>
                <w:sz w:val="28"/>
                <w:szCs w:val="28"/>
              </w:rPr>
              <w:t>5</w:t>
            </w:r>
          </w:p>
          <w:p w14:paraId="7336C8E3" w14:textId="77777777" w:rsidR="00561968" w:rsidRDefault="00561968" w:rsidP="00561968">
            <w:pPr>
              <w:jc w:val="center"/>
              <w:rPr>
                <w:rFonts w:asciiTheme="minorHAnsi" w:hAnsiTheme="minorHAnsi"/>
                <w:sz w:val="28"/>
                <w:szCs w:val="28"/>
              </w:rPr>
            </w:pPr>
            <w:r>
              <w:rPr>
                <w:rFonts w:asciiTheme="minorHAnsi" w:hAnsiTheme="minorHAnsi"/>
                <w:sz w:val="28"/>
                <w:szCs w:val="28"/>
              </w:rPr>
              <w:t>6</w:t>
            </w:r>
          </w:p>
          <w:p w14:paraId="7336C8E4" w14:textId="4E553818" w:rsidR="00561968" w:rsidRDefault="00E93881" w:rsidP="00561968">
            <w:pPr>
              <w:jc w:val="center"/>
              <w:rPr>
                <w:rFonts w:asciiTheme="minorHAnsi" w:hAnsiTheme="minorHAnsi"/>
                <w:sz w:val="28"/>
                <w:szCs w:val="28"/>
              </w:rPr>
            </w:pPr>
            <w:r>
              <w:rPr>
                <w:rFonts w:asciiTheme="minorHAnsi" w:hAnsiTheme="minorHAnsi"/>
                <w:sz w:val="28"/>
                <w:szCs w:val="28"/>
              </w:rPr>
              <w:t>6</w:t>
            </w:r>
          </w:p>
          <w:p w14:paraId="7336C8E5" w14:textId="77777777" w:rsidR="00561968" w:rsidRPr="00561968" w:rsidRDefault="00561968" w:rsidP="00561968">
            <w:pPr>
              <w:rPr>
                <w:rFonts w:asciiTheme="minorHAnsi" w:hAnsiTheme="minorHAnsi"/>
                <w:sz w:val="28"/>
                <w:szCs w:val="28"/>
              </w:rPr>
            </w:pPr>
          </w:p>
        </w:tc>
      </w:tr>
      <w:tr w:rsidR="008600E1" w:rsidRPr="00561968" w14:paraId="7336C8F1" w14:textId="77777777" w:rsidTr="00561968">
        <w:tc>
          <w:tcPr>
            <w:tcW w:w="12724" w:type="dxa"/>
          </w:tcPr>
          <w:p w14:paraId="7336C8E7" w14:textId="49FBEDB5" w:rsidR="008600E1" w:rsidRPr="00561968" w:rsidRDefault="008600E1" w:rsidP="008600E1">
            <w:pPr>
              <w:pStyle w:val="ListParagraph"/>
              <w:numPr>
                <w:ilvl w:val="0"/>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CPC Priorities 20</w:t>
            </w:r>
            <w:r w:rsidR="000C56E5">
              <w:rPr>
                <w:rFonts w:asciiTheme="minorHAnsi" w:eastAsia="Times New Roman" w:hAnsiTheme="minorHAnsi" w:cs="Times New Roman"/>
                <w:sz w:val="28"/>
                <w:szCs w:val="28"/>
              </w:rPr>
              <w:t>21</w:t>
            </w:r>
            <w:r w:rsidRPr="00561968">
              <w:rPr>
                <w:rFonts w:asciiTheme="minorHAnsi" w:eastAsia="Times New Roman" w:hAnsiTheme="minorHAnsi" w:cs="Times New Roman"/>
                <w:sz w:val="28"/>
                <w:szCs w:val="28"/>
              </w:rPr>
              <w:t>-202</w:t>
            </w:r>
            <w:r w:rsidR="000C56E5">
              <w:rPr>
                <w:rFonts w:asciiTheme="minorHAnsi" w:eastAsia="Times New Roman" w:hAnsiTheme="minorHAnsi" w:cs="Times New Roman"/>
                <w:sz w:val="28"/>
                <w:szCs w:val="28"/>
              </w:rPr>
              <w:t>3</w:t>
            </w:r>
          </w:p>
          <w:p w14:paraId="7336C8E8" w14:textId="77777777" w:rsidR="008600E1" w:rsidRPr="00561968" w:rsidRDefault="00561968"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Key Priorities</w:t>
            </w:r>
          </w:p>
          <w:p w14:paraId="7336C8E9" w14:textId="77777777" w:rsidR="00561968" w:rsidRPr="00561968" w:rsidRDefault="00561968" w:rsidP="008600E1">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 xml:space="preserve">Principles of Protection </w:t>
            </w:r>
          </w:p>
          <w:p w14:paraId="7336C8EA" w14:textId="3A80FCA4" w:rsidR="00561968" w:rsidRPr="00561968" w:rsidRDefault="00184CAA" w:rsidP="008600E1">
            <w:pPr>
              <w:pStyle w:val="ListParagraph"/>
              <w:numPr>
                <w:ilvl w:val="1"/>
                <w:numId w:val="15"/>
              </w:numPr>
              <w:rPr>
                <w:rFonts w:asciiTheme="minorHAnsi" w:eastAsia="Times New Roman" w:hAnsiTheme="minorHAnsi" w:cs="Times New Roman"/>
                <w:sz w:val="28"/>
                <w:szCs w:val="28"/>
              </w:rPr>
            </w:pPr>
            <w:r>
              <w:rPr>
                <w:rFonts w:asciiTheme="minorHAnsi" w:eastAsia="Times New Roman" w:hAnsiTheme="minorHAnsi" w:cs="Times New Roman"/>
                <w:sz w:val="28"/>
                <w:szCs w:val="28"/>
              </w:rPr>
              <w:t xml:space="preserve">Outcomes and Indicators </w:t>
            </w:r>
          </w:p>
          <w:p w14:paraId="7336C8EB" w14:textId="77777777" w:rsidR="00561968" w:rsidRPr="00561968" w:rsidRDefault="00561968" w:rsidP="00561968">
            <w:pPr>
              <w:pStyle w:val="ListParagraph"/>
              <w:ind w:left="1440" w:firstLine="0"/>
              <w:rPr>
                <w:rFonts w:asciiTheme="minorHAnsi" w:eastAsia="Times New Roman" w:hAnsiTheme="minorHAnsi" w:cs="Times New Roman"/>
                <w:sz w:val="28"/>
                <w:szCs w:val="28"/>
              </w:rPr>
            </w:pPr>
          </w:p>
        </w:tc>
        <w:tc>
          <w:tcPr>
            <w:tcW w:w="1450" w:type="dxa"/>
          </w:tcPr>
          <w:p w14:paraId="7336C8EC" w14:textId="77777777" w:rsidR="008600E1" w:rsidRDefault="008600E1" w:rsidP="00561968">
            <w:pPr>
              <w:jc w:val="center"/>
              <w:rPr>
                <w:rFonts w:asciiTheme="minorHAnsi" w:hAnsiTheme="minorHAnsi"/>
                <w:sz w:val="28"/>
                <w:szCs w:val="28"/>
              </w:rPr>
            </w:pPr>
          </w:p>
          <w:p w14:paraId="7336C8ED" w14:textId="188CB17E" w:rsidR="00561968" w:rsidRDefault="000112F0" w:rsidP="00561968">
            <w:pPr>
              <w:jc w:val="center"/>
              <w:rPr>
                <w:rFonts w:asciiTheme="minorHAnsi" w:hAnsiTheme="minorHAnsi"/>
                <w:sz w:val="28"/>
                <w:szCs w:val="28"/>
              </w:rPr>
            </w:pPr>
            <w:r>
              <w:rPr>
                <w:rFonts w:asciiTheme="minorHAnsi" w:hAnsiTheme="minorHAnsi"/>
                <w:sz w:val="28"/>
                <w:szCs w:val="28"/>
              </w:rPr>
              <w:t>7</w:t>
            </w:r>
          </w:p>
          <w:p w14:paraId="7336C8EE" w14:textId="5965C314" w:rsidR="00561968" w:rsidRDefault="000112F0" w:rsidP="00561968">
            <w:pPr>
              <w:jc w:val="center"/>
              <w:rPr>
                <w:rFonts w:asciiTheme="minorHAnsi" w:hAnsiTheme="minorHAnsi"/>
                <w:sz w:val="28"/>
                <w:szCs w:val="28"/>
              </w:rPr>
            </w:pPr>
            <w:r>
              <w:rPr>
                <w:rFonts w:asciiTheme="minorHAnsi" w:hAnsiTheme="minorHAnsi"/>
                <w:sz w:val="28"/>
                <w:szCs w:val="28"/>
              </w:rPr>
              <w:t>8</w:t>
            </w:r>
          </w:p>
          <w:p w14:paraId="7336C8EF" w14:textId="4B1B13D9" w:rsidR="00561968" w:rsidRDefault="000112F0" w:rsidP="00561968">
            <w:pPr>
              <w:jc w:val="center"/>
              <w:rPr>
                <w:rFonts w:asciiTheme="minorHAnsi" w:hAnsiTheme="minorHAnsi"/>
                <w:sz w:val="28"/>
                <w:szCs w:val="28"/>
              </w:rPr>
            </w:pPr>
            <w:r>
              <w:rPr>
                <w:rFonts w:asciiTheme="minorHAnsi" w:hAnsiTheme="minorHAnsi"/>
                <w:sz w:val="28"/>
                <w:szCs w:val="28"/>
              </w:rPr>
              <w:t>9</w:t>
            </w:r>
          </w:p>
          <w:p w14:paraId="7336C8F0" w14:textId="77777777" w:rsidR="00561968" w:rsidRPr="00561968" w:rsidRDefault="00561968" w:rsidP="00561968">
            <w:pPr>
              <w:rPr>
                <w:rFonts w:asciiTheme="minorHAnsi" w:hAnsiTheme="minorHAnsi"/>
                <w:sz w:val="28"/>
                <w:szCs w:val="28"/>
              </w:rPr>
            </w:pPr>
          </w:p>
        </w:tc>
      </w:tr>
      <w:tr w:rsidR="008600E1" w:rsidRPr="00561968" w14:paraId="7336C8F5" w14:textId="77777777" w:rsidTr="00561968">
        <w:tc>
          <w:tcPr>
            <w:tcW w:w="12724" w:type="dxa"/>
          </w:tcPr>
          <w:p w14:paraId="7336C8F2" w14:textId="02A600CF" w:rsidR="008600E1" w:rsidRPr="00561968" w:rsidRDefault="008600E1" w:rsidP="008600E1">
            <w:pPr>
              <w:pStyle w:val="ListParagraph"/>
              <w:numPr>
                <w:ilvl w:val="0"/>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Improvement Plan 20</w:t>
            </w:r>
            <w:r w:rsidR="000C56E5">
              <w:rPr>
                <w:rFonts w:asciiTheme="minorHAnsi" w:eastAsia="Times New Roman" w:hAnsiTheme="minorHAnsi" w:cs="Times New Roman"/>
                <w:sz w:val="28"/>
                <w:szCs w:val="28"/>
              </w:rPr>
              <w:t>21</w:t>
            </w:r>
            <w:r w:rsidRPr="00561968">
              <w:rPr>
                <w:rFonts w:asciiTheme="minorHAnsi" w:eastAsia="Times New Roman" w:hAnsiTheme="minorHAnsi" w:cs="Times New Roman"/>
                <w:sz w:val="28"/>
                <w:szCs w:val="28"/>
              </w:rPr>
              <w:t>-202</w:t>
            </w:r>
            <w:r w:rsidR="000C56E5">
              <w:rPr>
                <w:rFonts w:asciiTheme="minorHAnsi" w:eastAsia="Times New Roman" w:hAnsiTheme="minorHAnsi" w:cs="Times New Roman"/>
                <w:sz w:val="28"/>
                <w:szCs w:val="28"/>
              </w:rPr>
              <w:t>3</w:t>
            </w:r>
          </w:p>
          <w:p w14:paraId="7336C8F3" w14:textId="77777777" w:rsidR="00561968" w:rsidRPr="00561968" w:rsidRDefault="00561968" w:rsidP="00561968">
            <w:pPr>
              <w:pStyle w:val="ListParagraph"/>
              <w:ind w:left="720" w:firstLine="0"/>
              <w:rPr>
                <w:rFonts w:asciiTheme="minorHAnsi" w:eastAsia="Times New Roman" w:hAnsiTheme="minorHAnsi" w:cs="Times New Roman"/>
                <w:sz w:val="28"/>
                <w:szCs w:val="28"/>
              </w:rPr>
            </w:pPr>
          </w:p>
        </w:tc>
        <w:tc>
          <w:tcPr>
            <w:tcW w:w="1450" w:type="dxa"/>
          </w:tcPr>
          <w:p w14:paraId="7336C8F4" w14:textId="00E35454" w:rsidR="008600E1" w:rsidRPr="00561968" w:rsidRDefault="00561968" w:rsidP="00561968">
            <w:pPr>
              <w:jc w:val="center"/>
              <w:rPr>
                <w:rFonts w:asciiTheme="minorHAnsi" w:hAnsiTheme="minorHAnsi"/>
                <w:sz w:val="28"/>
                <w:szCs w:val="28"/>
              </w:rPr>
            </w:pPr>
            <w:r>
              <w:rPr>
                <w:rFonts w:asciiTheme="minorHAnsi" w:hAnsiTheme="minorHAnsi"/>
                <w:sz w:val="28"/>
                <w:szCs w:val="28"/>
              </w:rPr>
              <w:t>1</w:t>
            </w:r>
            <w:r w:rsidR="000112F0">
              <w:rPr>
                <w:rFonts w:asciiTheme="minorHAnsi" w:hAnsiTheme="minorHAnsi"/>
                <w:sz w:val="28"/>
                <w:szCs w:val="28"/>
              </w:rPr>
              <w:t>0</w:t>
            </w:r>
          </w:p>
        </w:tc>
      </w:tr>
      <w:tr w:rsidR="008600E1" w:rsidRPr="00561968" w14:paraId="7336C8FE" w14:textId="77777777" w:rsidTr="00561968">
        <w:tc>
          <w:tcPr>
            <w:tcW w:w="12724" w:type="dxa"/>
          </w:tcPr>
          <w:p w14:paraId="7336C8F6" w14:textId="77777777" w:rsidR="00561968" w:rsidRPr="00561968" w:rsidRDefault="00561968" w:rsidP="008600E1">
            <w:pPr>
              <w:pStyle w:val="ListParagraph"/>
              <w:numPr>
                <w:ilvl w:val="0"/>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 xml:space="preserve">Additional Information </w:t>
            </w:r>
          </w:p>
          <w:p w14:paraId="7336C8F7" w14:textId="77777777" w:rsidR="008600E1" w:rsidRPr="00561968" w:rsidRDefault="008600E1" w:rsidP="00561968">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Abbreviations</w:t>
            </w:r>
          </w:p>
          <w:p w14:paraId="7336C8F8" w14:textId="77777777" w:rsidR="00561968" w:rsidRPr="00561968" w:rsidRDefault="00561968" w:rsidP="00561968">
            <w:pPr>
              <w:pStyle w:val="ListParagraph"/>
              <w:numPr>
                <w:ilvl w:val="1"/>
                <w:numId w:val="15"/>
              </w:numPr>
              <w:rPr>
                <w:rFonts w:asciiTheme="minorHAnsi" w:eastAsia="Times New Roman" w:hAnsiTheme="minorHAnsi" w:cs="Times New Roman"/>
                <w:sz w:val="28"/>
                <w:szCs w:val="28"/>
              </w:rPr>
            </w:pPr>
            <w:r w:rsidRPr="00561968">
              <w:rPr>
                <w:rFonts w:asciiTheme="minorHAnsi" w:eastAsia="Times New Roman" w:hAnsiTheme="minorHAnsi" w:cs="Times New Roman"/>
                <w:sz w:val="28"/>
                <w:szCs w:val="28"/>
              </w:rPr>
              <w:t>Glossary of Terms</w:t>
            </w:r>
          </w:p>
          <w:p w14:paraId="7336C8F9" w14:textId="5AC80C2A" w:rsidR="00561968" w:rsidRPr="00FF2465" w:rsidRDefault="00561968" w:rsidP="00FF2465">
            <w:pPr>
              <w:rPr>
                <w:rFonts w:asciiTheme="minorHAnsi" w:hAnsiTheme="minorHAnsi"/>
                <w:sz w:val="28"/>
                <w:szCs w:val="28"/>
              </w:rPr>
            </w:pPr>
          </w:p>
        </w:tc>
        <w:tc>
          <w:tcPr>
            <w:tcW w:w="1450" w:type="dxa"/>
          </w:tcPr>
          <w:p w14:paraId="7336C8FA" w14:textId="77777777" w:rsidR="008600E1" w:rsidRDefault="008600E1" w:rsidP="00561968">
            <w:pPr>
              <w:jc w:val="center"/>
              <w:rPr>
                <w:rFonts w:asciiTheme="minorHAnsi" w:hAnsiTheme="minorHAnsi"/>
                <w:sz w:val="28"/>
                <w:szCs w:val="28"/>
              </w:rPr>
            </w:pPr>
          </w:p>
          <w:p w14:paraId="7336C8FB" w14:textId="269A9771" w:rsidR="00561968" w:rsidRDefault="00561968" w:rsidP="00561968">
            <w:pPr>
              <w:jc w:val="center"/>
              <w:rPr>
                <w:rFonts w:asciiTheme="minorHAnsi" w:hAnsiTheme="minorHAnsi"/>
                <w:sz w:val="28"/>
                <w:szCs w:val="28"/>
              </w:rPr>
            </w:pPr>
            <w:r>
              <w:rPr>
                <w:rFonts w:asciiTheme="minorHAnsi" w:hAnsiTheme="minorHAnsi"/>
                <w:sz w:val="28"/>
                <w:szCs w:val="28"/>
              </w:rPr>
              <w:t>2</w:t>
            </w:r>
            <w:r w:rsidR="00C51C53">
              <w:rPr>
                <w:rFonts w:asciiTheme="minorHAnsi" w:hAnsiTheme="minorHAnsi"/>
                <w:sz w:val="28"/>
                <w:szCs w:val="28"/>
              </w:rPr>
              <w:t>3</w:t>
            </w:r>
          </w:p>
          <w:p w14:paraId="7336C8FD" w14:textId="62B25761" w:rsidR="00561968" w:rsidRPr="00561968" w:rsidRDefault="00561968" w:rsidP="002D1EAD">
            <w:pPr>
              <w:jc w:val="center"/>
              <w:rPr>
                <w:rFonts w:asciiTheme="minorHAnsi" w:hAnsiTheme="minorHAnsi"/>
                <w:sz w:val="28"/>
                <w:szCs w:val="28"/>
              </w:rPr>
            </w:pPr>
            <w:r>
              <w:rPr>
                <w:rFonts w:asciiTheme="minorHAnsi" w:hAnsiTheme="minorHAnsi"/>
                <w:sz w:val="28"/>
                <w:szCs w:val="28"/>
              </w:rPr>
              <w:t>2</w:t>
            </w:r>
            <w:r w:rsidR="00FF2465">
              <w:rPr>
                <w:rFonts w:asciiTheme="minorHAnsi" w:hAnsiTheme="minorHAnsi"/>
                <w:sz w:val="28"/>
                <w:szCs w:val="28"/>
              </w:rPr>
              <w:t>4</w:t>
            </w:r>
          </w:p>
        </w:tc>
      </w:tr>
    </w:tbl>
    <w:p w14:paraId="7336C8FF" w14:textId="77777777" w:rsidR="008600E1" w:rsidRPr="008600E1" w:rsidRDefault="008600E1">
      <w:pPr>
        <w:rPr>
          <w:rFonts w:ascii="Arial" w:eastAsia="Arial" w:hAnsi="Arial" w:cs="Arial"/>
          <w:b/>
          <w:bCs/>
          <w:color w:val="00B0F0"/>
          <w:sz w:val="32"/>
          <w:szCs w:val="32"/>
          <w:lang w:val="en-US"/>
        </w:rPr>
      </w:pPr>
      <w:r w:rsidRPr="008600E1">
        <w:rPr>
          <w:b/>
          <w:color w:val="00B0F0"/>
          <w:sz w:val="32"/>
          <w:szCs w:val="32"/>
        </w:rPr>
        <w:br w:type="page"/>
      </w:r>
    </w:p>
    <w:p w14:paraId="7336C900" w14:textId="77777777" w:rsidR="001918A4" w:rsidRPr="00F64BB8" w:rsidRDefault="001918A4" w:rsidP="001918A4">
      <w:pPr>
        <w:pStyle w:val="Heading1"/>
        <w:rPr>
          <w:color w:val="00B0F0"/>
        </w:rPr>
      </w:pPr>
      <w:r w:rsidRPr="00F64BB8">
        <w:rPr>
          <w:color w:val="00B0F0"/>
        </w:rPr>
        <w:lastRenderedPageBreak/>
        <w:t>Preface by Chief Officers</w:t>
      </w:r>
    </w:p>
    <w:p w14:paraId="7336C901" w14:textId="77777777" w:rsidR="001918A4" w:rsidRDefault="001918A4" w:rsidP="001918A4">
      <w:pPr>
        <w:pStyle w:val="BodyText"/>
        <w:spacing w:line="20" w:lineRule="exact"/>
        <w:ind w:left="110"/>
        <w:rPr>
          <w:sz w:val="2"/>
        </w:rPr>
      </w:pPr>
      <w:r>
        <w:rPr>
          <w:noProof/>
          <w:sz w:val="2"/>
          <w:lang w:val="en-GB" w:eastAsia="en-GB"/>
        </w:rPr>
        <mc:AlternateContent>
          <mc:Choice Requires="wpg">
            <w:drawing>
              <wp:inline distT="0" distB="0" distL="0" distR="0" wp14:anchorId="7336CBA3" wp14:editId="7336CBA4">
                <wp:extent cx="9627235" cy="12700"/>
                <wp:effectExtent l="0" t="8255" r="2540" b="7620"/>
                <wp:docPr id="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7235" cy="12700"/>
                          <a:chOff x="0" y="0"/>
                          <a:chExt cx="15161" cy="20"/>
                        </a:xfrm>
                      </wpg:grpSpPr>
                      <wps:wsp>
                        <wps:cNvPr id="9" name="Line 92"/>
                        <wps:cNvCnPr>
                          <a:cxnSpLocks noChangeShapeType="1"/>
                        </wps:cNvCnPr>
                        <wps:spPr bwMode="auto">
                          <a:xfrm>
                            <a:off x="10" y="10"/>
                            <a:ext cx="15140" cy="0"/>
                          </a:xfrm>
                          <a:prstGeom prst="line">
                            <a:avLst/>
                          </a:prstGeom>
                          <a:noFill/>
                          <a:ln w="12192">
                            <a:solidFill>
                              <a:srgbClr val="006B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62E354" id="Group 91" o:spid="_x0000_s1026" style="width:758.05pt;height:1pt;mso-position-horizontal-relative:char;mso-position-vertical-relative:line" coordsize="1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">
                <v:line id="Line 92" o:spid="_x0000_s1027" style="position:absolute;visibility:visible;mso-wrap-style:square" from="10,10" to="15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" strokecolor="#006b70" strokeweight=".96pt"/>
                <w10:anchorlock/>
              </v:group>
            </w:pict>
          </mc:Fallback>
        </mc:AlternateContent>
      </w:r>
    </w:p>
    <w:p w14:paraId="7336C902" w14:textId="77777777" w:rsidR="001918A4" w:rsidRDefault="001918A4" w:rsidP="001918A4">
      <w:pPr>
        <w:pStyle w:val="BodyText"/>
        <w:spacing w:before="8"/>
        <w:rPr>
          <w:b/>
          <w:sz w:val="23"/>
        </w:rPr>
      </w:pPr>
    </w:p>
    <w:p w14:paraId="7336C903" w14:textId="6295FAA7" w:rsidR="001918A4" w:rsidRDefault="001918A4" w:rsidP="001918A4">
      <w:pPr>
        <w:pStyle w:val="BodyText"/>
        <w:ind w:left="150" w:right="149"/>
      </w:pPr>
      <w:r>
        <w:rPr>
          <w:b/>
        </w:rPr>
        <w:t xml:space="preserve">The Highland Chief Officer Group </w:t>
      </w:r>
      <w:r>
        <w:t>is pleased to endorse Highland Child Protection Committee’s Improvement Plan and p</w:t>
      </w:r>
      <w:r w:rsidR="001666F5">
        <w:t>riorities for 20</w:t>
      </w:r>
      <w:r w:rsidR="000C56E5">
        <w:t>21</w:t>
      </w:r>
      <w:r w:rsidR="001666F5">
        <w:t xml:space="preserve"> – 202</w:t>
      </w:r>
      <w:r w:rsidR="000C56E5">
        <w:t>3</w:t>
      </w:r>
      <w:r w:rsidR="001666F5">
        <w:t xml:space="preserve">. This </w:t>
      </w:r>
      <w:r>
        <w:t xml:space="preserve">reflects our direction to the CPC and our views based on the available various briefings and formal reports </w:t>
      </w:r>
      <w:r w:rsidR="001666F5">
        <w:t>made available</w:t>
      </w:r>
      <w:r>
        <w:t xml:space="preserve"> to us.</w:t>
      </w:r>
    </w:p>
    <w:p w14:paraId="7336C904" w14:textId="77777777" w:rsidR="001918A4" w:rsidRDefault="001918A4" w:rsidP="001918A4">
      <w:pPr>
        <w:pStyle w:val="BodyText"/>
        <w:spacing w:before="11"/>
        <w:rPr>
          <w:sz w:val="15"/>
        </w:rPr>
      </w:pPr>
    </w:p>
    <w:p w14:paraId="7336C905" w14:textId="77777777" w:rsidR="001918A4" w:rsidRDefault="001918A4" w:rsidP="001918A4">
      <w:pPr>
        <w:pStyle w:val="BodyText"/>
        <w:spacing w:before="92"/>
        <w:ind w:left="150" w:right="453"/>
      </w:pPr>
      <w:r>
        <w:t>As Chief Officers we give a continued commitment and support to the work of the Committee, but acknowledge the particular challenges facing us all within the context of an ever changing child protection landscape, increasing demands and expectations of agencies alongside current financial restraint and uncertainties.</w:t>
      </w:r>
    </w:p>
    <w:p w14:paraId="7336C906" w14:textId="77777777" w:rsidR="001918A4" w:rsidRDefault="001918A4" w:rsidP="001918A4">
      <w:pPr>
        <w:pStyle w:val="BodyText"/>
        <w:spacing w:before="11"/>
        <w:rPr>
          <w:sz w:val="23"/>
        </w:rPr>
      </w:pPr>
    </w:p>
    <w:p w14:paraId="7336C907" w14:textId="77777777" w:rsidR="001918A4" w:rsidRDefault="001918A4" w:rsidP="001918A4">
      <w:pPr>
        <w:pStyle w:val="BodyText"/>
        <w:ind w:left="150" w:right="149"/>
      </w:pPr>
      <w:r>
        <w:t>The Chief Officer’s would also like to extend our thanks to staff and managers who deliver frontline services for children and families, and commend their professiona</w:t>
      </w:r>
      <w:r w:rsidR="005A59C7">
        <w:t>lism, sensitivity and diligence</w:t>
      </w:r>
      <w:r>
        <w:t xml:space="preserve"> in meeting the demands and responsibilities facing them within the restraints highlighted.</w:t>
      </w:r>
    </w:p>
    <w:p w14:paraId="7336C908" w14:textId="77777777" w:rsidR="001918A4" w:rsidRDefault="001918A4" w:rsidP="001918A4">
      <w:pPr>
        <w:pStyle w:val="BodyText"/>
        <w:spacing w:before="1"/>
      </w:pPr>
    </w:p>
    <w:p w14:paraId="7336C909" w14:textId="77777777" w:rsidR="001918A4" w:rsidRDefault="001918A4" w:rsidP="001918A4">
      <w:pPr>
        <w:pStyle w:val="Heading1"/>
        <w:rPr>
          <w:color w:val="006B70"/>
        </w:rPr>
      </w:pPr>
    </w:p>
    <w:p w14:paraId="7336C90A" w14:textId="77777777" w:rsidR="001918A4" w:rsidRDefault="001918A4" w:rsidP="001918A4">
      <w:pPr>
        <w:rPr>
          <w:color w:val="006B70"/>
        </w:rPr>
      </w:pPr>
    </w:p>
    <w:p w14:paraId="7336C90B" w14:textId="77777777" w:rsidR="001918A4" w:rsidRDefault="001918A4" w:rsidP="001918A4"/>
    <w:p w14:paraId="7336C90C" w14:textId="77777777" w:rsidR="001918A4" w:rsidRDefault="001918A4" w:rsidP="001918A4"/>
    <w:p w14:paraId="7336C90D" w14:textId="77777777" w:rsidR="001918A4" w:rsidRDefault="001918A4" w:rsidP="001918A4">
      <w:pPr>
        <w:ind w:left="3600" w:firstLine="720"/>
      </w:pPr>
      <w:r>
        <w:tab/>
      </w:r>
      <w:r>
        <w:tab/>
      </w:r>
      <w:r>
        <w:tab/>
      </w:r>
      <w:r>
        <w:tab/>
      </w:r>
      <w:r>
        <w:tab/>
      </w:r>
      <w:r>
        <w:tab/>
      </w:r>
      <w:r>
        <w:tab/>
      </w:r>
    </w:p>
    <w:p w14:paraId="7336C90E" w14:textId="77777777" w:rsidR="001918A4" w:rsidRDefault="001918A4" w:rsidP="001918A4">
      <w:pPr>
        <w:ind w:left="3600" w:firstLine="720"/>
      </w:pPr>
    </w:p>
    <w:p w14:paraId="7336C90F" w14:textId="77777777" w:rsidR="001918A4" w:rsidRDefault="001918A4" w:rsidP="001918A4"/>
    <w:p w14:paraId="7336C910" w14:textId="77777777" w:rsidR="001918A4" w:rsidRDefault="001918A4" w:rsidP="001918A4">
      <w:pPr>
        <w:rPr>
          <w:rFonts w:ascii="Arial" w:eastAsia="Arial" w:hAnsi="Arial" w:cs="Arial"/>
          <w:b/>
          <w:bCs/>
          <w:color w:val="006B70"/>
          <w:sz w:val="28"/>
          <w:szCs w:val="28"/>
        </w:rPr>
      </w:pPr>
      <w:r>
        <w:rPr>
          <w:color w:val="006B70"/>
        </w:rPr>
        <w:br w:type="page"/>
      </w:r>
    </w:p>
    <w:p w14:paraId="7336C911" w14:textId="77777777" w:rsidR="001918A4" w:rsidRPr="00F64BB8" w:rsidRDefault="001918A4" w:rsidP="001918A4">
      <w:pPr>
        <w:pStyle w:val="Heading1"/>
        <w:rPr>
          <w:color w:val="00B0F0"/>
        </w:rPr>
      </w:pPr>
      <w:r w:rsidRPr="00F64BB8">
        <w:rPr>
          <w:color w:val="00B0F0"/>
        </w:rPr>
        <w:lastRenderedPageBreak/>
        <w:t>Foreword on behalf of the Highland Child Protection Committee</w:t>
      </w:r>
    </w:p>
    <w:p w14:paraId="7336C912" w14:textId="77777777" w:rsidR="001918A4" w:rsidRDefault="001918A4" w:rsidP="001918A4">
      <w:pPr>
        <w:pStyle w:val="BodyText"/>
        <w:spacing w:line="20" w:lineRule="exact"/>
        <w:ind w:left="110"/>
        <w:rPr>
          <w:sz w:val="2"/>
        </w:rPr>
      </w:pPr>
      <w:r>
        <w:rPr>
          <w:noProof/>
          <w:sz w:val="2"/>
          <w:lang w:val="en-GB" w:eastAsia="en-GB"/>
        </w:rPr>
        <mc:AlternateContent>
          <mc:Choice Requires="wpg">
            <w:drawing>
              <wp:inline distT="0" distB="0" distL="0" distR="0" wp14:anchorId="7336CBA5" wp14:editId="7336CBA6">
                <wp:extent cx="9627235" cy="12700"/>
                <wp:effectExtent l="0" t="3175" r="2540" b="3175"/>
                <wp:docPr id="1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7235" cy="12700"/>
                          <a:chOff x="0" y="0"/>
                          <a:chExt cx="15161" cy="20"/>
                        </a:xfrm>
                      </wpg:grpSpPr>
                      <wps:wsp>
                        <wps:cNvPr id="14" name="Line 90"/>
                        <wps:cNvCnPr>
                          <a:cxnSpLocks noChangeShapeType="1"/>
                        </wps:cNvCnPr>
                        <wps:spPr bwMode="auto">
                          <a:xfrm>
                            <a:off x="10" y="10"/>
                            <a:ext cx="15140" cy="0"/>
                          </a:xfrm>
                          <a:prstGeom prst="line">
                            <a:avLst/>
                          </a:prstGeom>
                          <a:noFill/>
                          <a:ln w="12192">
                            <a:solidFill>
                              <a:srgbClr val="006B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6F6F9D" id="Group 89" o:spid="_x0000_s1026" style="width:758.05pt;height:1pt;mso-position-horizontal-relative:char;mso-position-vertical-relative:line" coordsize="1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">
                <v:line id="Line 90" o:spid="_x0000_s1027" style="position:absolute;visibility:visible;mso-wrap-style:square" from="10,10" to="15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" strokecolor="#006b70" strokeweight=".96pt"/>
                <w10:anchorlock/>
              </v:group>
            </w:pict>
          </mc:Fallback>
        </mc:AlternateContent>
      </w:r>
    </w:p>
    <w:p w14:paraId="7336C913" w14:textId="77777777" w:rsidR="001918A4" w:rsidRDefault="001918A4" w:rsidP="001918A4">
      <w:pPr>
        <w:pStyle w:val="BodyText"/>
        <w:spacing w:before="7"/>
        <w:rPr>
          <w:b/>
          <w:sz w:val="15"/>
        </w:rPr>
      </w:pPr>
      <w:r>
        <w:rPr>
          <w:noProof/>
          <w:lang w:val="en-GB" w:eastAsia="en-GB"/>
        </w:rPr>
        <mc:AlternateContent>
          <mc:Choice Requires="wps">
            <w:drawing>
              <wp:anchor distT="0" distB="0" distL="114300" distR="114300" simplePos="0" relativeHeight="251670528" behindDoc="0" locked="0" layoutInCell="1" allowOverlap="1" wp14:anchorId="7336CBA7" wp14:editId="7336CBA8">
                <wp:simplePos x="0" y="0"/>
                <wp:positionH relativeFrom="column">
                  <wp:posOffset>8223250</wp:posOffset>
                </wp:positionH>
                <wp:positionV relativeFrom="paragraph">
                  <wp:posOffset>33655</wp:posOffset>
                </wp:positionV>
                <wp:extent cx="1838325" cy="168592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85925"/>
                        </a:xfrm>
                        <a:prstGeom prst="rect">
                          <a:avLst/>
                        </a:prstGeom>
                        <a:solidFill>
                          <a:srgbClr val="FFFFFF"/>
                        </a:solidFill>
                        <a:ln w="9525">
                          <a:noFill/>
                          <a:miter lim="800000"/>
                          <a:headEnd/>
                          <a:tailEnd/>
                        </a:ln>
                      </wps:spPr>
                      <wps:txbx>
                        <w:txbxContent>
                          <w:p w14:paraId="7336CBE0" w14:textId="77777777" w:rsidR="00160946" w:rsidRPr="008706AA" w:rsidRDefault="00160946" w:rsidP="001918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6CBA7" id="_x0000_t202" coordsize="21600,21600" o:spt="202" path="m,l,21600r21600,l21600,xe">
                <v:stroke joinstyle="miter"/>
                <v:path gradientshapeok="t" o:connecttype="rect"/>
              </v:shapetype>
              <v:shape id="Text Box 2" o:spid="_x0000_s1026" type="#_x0000_t202" style="position:absolute;margin-left:647.5pt;margin-top:2.65pt;width:144.75pt;height:1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" stroked="f">
                <v:textbox>
                  <w:txbxContent>
                    <w:p w14:paraId="7336CBE0" w14:textId="77777777" w:rsidR="00160946" w:rsidRPr="008706AA" w:rsidRDefault="00160946" w:rsidP="001918A4"/>
                  </w:txbxContent>
                </v:textbox>
              </v:shape>
            </w:pict>
          </mc:Fallback>
        </mc:AlternateContent>
      </w:r>
    </w:p>
    <w:p w14:paraId="7336C914" w14:textId="20DB2A77" w:rsidR="001918A4" w:rsidRDefault="002506DF" w:rsidP="001918A4">
      <w:pPr>
        <w:pStyle w:val="BodyText"/>
        <w:tabs>
          <w:tab w:val="left" w:pos="3633"/>
        </w:tabs>
        <w:spacing w:before="93"/>
        <w:ind w:left="150" w:right="3020"/>
      </w:pPr>
      <w:r w:rsidRPr="002506DF">
        <w:rPr>
          <w:noProof/>
          <w:color w:val="00B0F0"/>
          <w:lang w:val="en-GB" w:eastAsia="en-GB"/>
        </w:rPr>
        <mc:AlternateContent>
          <mc:Choice Requires="wps">
            <w:drawing>
              <wp:anchor distT="0" distB="0" distL="114300" distR="114300" simplePos="0" relativeHeight="251672576" behindDoc="0" locked="0" layoutInCell="1" allowOverlap="1" wp14:anchorId="7336CBA9" wp14:editId="7336CBAA">
                <wp:simplePos x="0" y="0"/>
                <wp:positionH relativeFrom="column">
                  <wp:posOffset>7296150</wp:posOffset>
                </wp:positionH>
                <wp:positionV relativeFrom="paragraph">
                  <wp:posOffset>21590</wp:posOffset>
                </wp:positionV>
                <wp:extent cx="1590675" cy="1403985"/>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FFFFFF"/>
                        </a:solidFill>
                        <a:ln w="9525">
                          <a:noFill/>
                          <a:miter lim="800000"/>
                          <a:headEnd/>
                          <a:tailEnd/>
                        </a:ln>
                      </wps:spPr>
                      <wps:txbx>
                        <w:txbxContent>
                          <w:p w14:paraId="7336CBE1" w14:textId="77777777" w:rsidR="00160946" w:rsidRDefault="00160946">
                            <w:r w:rsidRPr="008706AA">
                              <w:rPr>
                                <w:noProof/>
                                <w:lang w:eastAsia="en-GB"/>
                              </w:rPr>
                              <w:drawing>
                                <wp:inline distT="0" distB="0" distL="0" distR="0" wp14:anchorId="7336CBFA" wp14:editId="7336CBFB">
                                  <wp:extent cx="1644751" cy="1369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8108" cy="13718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6CBA9" id="_x0000_s1027" type="#_x0000_t202" style="position:absolute;left:0;text-align:left;margin-left:574.5pt;margin-top:1.7pt;width:125.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" stroked="f">
                <v:textbox style="mso-fit-shape-to-text:t">
                  <w:txbxContent>
                    <w:p w14:paraId="7336CBE1" w14:textId="77777777" w:rsidR="00160946" w:rsidRDefault="00160946">
                      <w:r w:rsidRPr="008706AA">
                        <w:rPr>
                          <w:noProof/>
                          <w:lang w:eastAsia="en-GB"/>
                        </w:rPr>
                        <w:drawing>
                          <wp:inline distT="0" distB="0" distL="0" distR="0" wp14:anchorId="7336CBFA" wp14:editId="7336CBFB">
                            <wp:extent cx="1644751" cy="1369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8108" cy="1371855"/>
                                    </a:xfrm>
                                    <a:prstGeom prst="rect">
                                      <a:avLst/>
                                    </a:prstGeom>
                                  </pic:spPr>
                                </pic:pic>
                              </a:graphicData>
                            </a:graphic>
                          </wp:inline>
                        </w:drawing>
                      </w:r>
                    </w:p>
                  </w:txbxContent>
                </v:textbox>
              </v:shape>
            </w:pict>
          </mc:Fallback>
        </mc:AlternateContent>
      </w:r>
      <w:r w:rsidR="001918A4">
        <w:t>As Chair of Highland Child Protection Committee</w:t>
      </w:r>
      <w:r w:rsidR="007A1499">
        <w:t>,</w:t>
      </w:r>
      <w:r w:rsidR="001918A4">
        <w:t xml:space="preserve"> I am pleased to present our Improvement</w:t>
      </w:r>
      <w:r w:rsidR="001918A4">
        <w:rPr>
          <w:spacing w:val="-6"/>
        </w:rPr>
        <w:t xml:space="preserve"> </w:t>
      </w:r>
      <w:r w:rsidR="001918A4">
        <w:t>Plan</w:t>
      </w:r>
      <w:r w:rsidR="001918A4">
        <w:rPr>
          <w:spacing w:val="-6"/>
        </w:rPr>
        <w:t xml:space="preserve"> </w:t>
      </w:r>
      <w:r w:rsidR="001666F5">
        <w:t>20</w:t>
      </w:r>
      <w:r w:rsidR="00FF087C">
        <w:t>21</w:t>
      </w:r>
      <w:r w:rsidR="001666F5">
        <w:t>–202</w:t>
      </w:r>
      <w:r w:rsidR="00FF087C">
        <w:t>3</w:t>
      </w:r>
      <w:r w:rsidR="001666F5">
        <w:t>. T</w:t>
      </w:r>
      <w:r w:rsidR="001918A4">
        <w:t>h</w:t>
      </w:r>
      <w:r w:rsidR="00B34476">
        <w:t>is is a revision of the 2019-2022</w:t>
      </w:r>
      <w:r w:rsidR="00FF087C">
        <w:t xml:space="preserve"> </w:t>
      </w:r>
      <w:r w:rsidR="001918A4">
        <w:t>plan is based on</w:t>
      </w:r>
      <w:r w:rsidR="00B34476">
        <w:t xml:space="preserve"> current and emerging local and national priorities, </w:t>
      </w:r>
      <w:r w:rsidR="00FF087C">
        <w:t xml:space="preserve">as well as a focus on </w:t>
      </w:r>
      <w:r w:rsidR="00B34476">
        <w:t>ensuring support for</w:t>
      </w:r>
      <w:r w:rsidR="007D4408">
        <w:t xml:space="preserve"> children, families and services </w:t>
      </w:r>
      <w:r w:rsidR="00B34476">
        <w:t>during and following the COVID-19</w:t>
      </w:r>
      <w:r w:rsidR="007D4408">
        <w:t xml:space="preserve"> pandemic</w:t>
      </w:r>
      <w:r w:rsidR="001918A4">
        <w:t xml:space="preserve">. </w:t>
      </w:r>
      <w:r w:rsidR="00B6436F">
        <w:t xml:space="preserve">The revision of the Plan also seeks to align with the development of Highland’s Integrated Children’s Service Plan 2021. </w:t>
      </w:r>
      <w:r w:rsidR="001918A4">
        <w:t>We seek to</w:t>
      </w:r>
      <w:r w:rsidR="001918A4">
        <w:rPr>
          <w:spacing w:val="-1"/>
        </w:rPr>
        <w:t xml:space="preserve"> </w:t>
      </w:r>
      <w:r w:rsidR="001918A4">
        <w:t xml:space="preserve">achieve better preventative and protective measures for vulnerable children and better outcomes for those we aim to protect in the future. In support of its successful delivery we aim to continue to capture increasing levels of information on the outcomes being achieved for our most vulnerable children. </w:t>
      </w:r>
    </w:p>
    <w:p w14:paraId="7336C915" w14:textId="77777777" w:rsidR="001918A4" w:rsidRDefault="001918A4" w:rsidP="001918A4">
      <w:pPr>
        <w:pStyle w:val="BodyText"/>
        <w:tabs>
          <w:tab w:val="left" w:pos="3633"/>
        </w:tabs>
        <w:spacing w:before="93"/>
        <w:ind w:left="150" w:right="3020"/>
      </w:pPr>
      <w:r>
        <w:t>The proposed measurement of these outcomes</w:t>
      </w:r>
      <w:r>
        <w:rPr>
          <w:spacing w:val="-5"/>
        </w:rPr>
        <w:t xml:space="preserve"> </w:t>
      </w:r>
      <w:r>
        <w:t>has</w:t>
      </w:r>
      <w:r>
        <w:rPr>
          <w:spacing w:val="-5"/>
        </w:rPr>
        <w:t xml:space="preserve"> </w:t>
      </w:r>
      <w:r>
        <w:t>been</w:t>
      </w:r>
      <w:r>
        <w:rPr>
          <w:spacing w:val="-5"/>
        </w:rPr>
        <w:t xml:space="preserve"> </w:t>
      </w:r>
      <w:r>
        <w:t>carefully</w:t>
      </w:r>
      <w:r>
        <w:rPr>
          <w:spacing w:val="-5"/>
        </w:rPr>
        <w:t xml:space="preserve"> </w:t>
      </w:r>
      <w:r>
        <w:t>considered</w:t>
      </w:r>
      <w:r>
        <w:rPr>
          <w:spacing w:val="-5"/>
        </w:rPr>
        <w:t xml:space="preserve"> </w:t>
      </w:r>
      <w:r>
        <w:t>and</w:t>
      </w:r>
      <w:r>
        <w:rPr>
          <w:spacing w:val="-5"/>
        </w:rPr>
        <w:t xml:space="preserve"> </w:t>
      </w:r>
      <w:r>
        <w:t>demonstrates</w:t>
      </w:r>
      <w:r>
        <w:rPr>
          <w:spacing w:val="-5"/>
        </w:rPr>
        <w:t xml:space="preserve"> </w:t>
      </w:r>
      <w:r>
        <w:t>the</w:t>
      </w:r>
      <w:r>
        <w:rPr>
          <w:spacing w:val="-5"/>
        </w:rPr>
        <w:t xml:space="preserve"> </w:t>
      </w:r>
      <w:r>
        <w:t>application</w:t>
      </w:r>
      <w:r>
        <w:rPr>
          <w:spacing w:val="-5"/>
        </w:rPr>
        <w:t xml:space="preserve"> </w:t>
      </w:r>
      <w:r>
        <w:t>of</w:t>
      </w:r>
      <w:r>
        <w:rPr>
          <w:spacing w:val="-4"/>
        </w:rPr>
        <w:t xml:space="preserve"> </w:t>
      </w:r>
      <w:r>
        <w:rPr>
          <w:i/>
        </w:rPr>
        <w:t>SMART</w:t>
      </w:r>
      <w:r>
        <w:rPr>
          <w:i/>
          <w:spacing w:val="-5"/>
        </w:rPr>
        <w:t xml:space="preserve"> </w:t>
      </w:r>
      <w:r>
        <w:rPr>
          <w:i/>
        </w:rPr>
        <w:t>criteria</w:t>
      </w:r>
      <w:r>
        <w:t>:</w:t>
      </w:r>
    </w:p>
    <w:p w14:paraId="7336C916" w14:textId="77777777" w:rsidR="001918A4" w:rsidRDefault="001918A4" w:rsidP="001918A4">
      <w:pPr>
        <w:pStyle w:val="ListParagraph"/>
        <w:numPr>
          <w:ilvl w:val="0"/>
          <w:numId w:val="1"/>
        </w:numPr>
        <w:tabs>
          <w:tab w:val="left" w:pos="870"/>
          <w:tab w:val="left" w:pos="871"/>
        </w:tabs>
        <w:spacing w:before="120"/>
        <w:rPr>
          <w:sz w:val="24"/>
        </w:rPr>
      </w:pPr>
      <w:r>
        <w:rPr>
          <w:b/>
          <w:sz w:val="24"/>
        </w:rPr>
        <w:t xml:space="preserve">Specific </w:t>
      </w:r>
      <w:r>
        <w:rPr>
          <w:sz w:val="24"/>
        </w:rPr>
        <w:t>– target a specific area for</w:t>
      </w:r>
      <w:r>
        <w:rPr>
          <w:spacing w:val="-21"/>
          <w:sz w:val="24"/>
        </w:rPr>
        <w:t xml:space="preserve"> </w:t>
      </w:r>
      <w:r>
        <w:rPr>
          <w:sz w:val="24"/>
        </w:rPr>
        <w:t>improvement</w:t>
      </w:r>
    </w:p>
    <w:p w14:paraId="7336C917" w14:textId="77777777" w:rsidR="001918A4" w:rsidRDefault="001918A4" w:rsidP="001918A4">
      <w:pPr>
        <w:pStyle w:val="ListParagraph"/>
        <w:numPr>
          <w:ilvl w:val="0"/>
          <w:numId w:val="1"/>
        </w:numPr>
        <w:tabs>
          <w:tab w:val="left" w:pos="870"/>
          <w:tab w:val="left" w:pos="871"/>
        </w:tabs>
        <w:spacing w:before="117"/>
        <w:rPr>
          <w:sz w:val="24"/>
        </w:rPr>
      </w:pPr>
      <w:r>
        <w:rPr>
          <w:b/>
          <w:sz w:val="24"/>
        </w:rPr>
        <w:t>Measurable</w:t>
      </w:r>
      <w:r>
        <w:rPr>
          <w:b/>
          <w:spacing w:val="-5"/>
          <w:sz w:val="24"/>
        </w:rPr>
        <w:t xml:space="preserve"> </w:t>
      </w:r>
      <w:r>
        <w:rPr>
          <w:sz w:val="24"/>
        </w:rPr>
        <w:t>–</w:t>
      </w:r>
      <w:r>
        <w:rPr>
          <w:spacing w:val="-5"/>
          <w:sz w:val="24"/>
        </w:rPr>
        <w:t xml:space="preserve"> </w:t>
      </w:r>
      <w:r>
        <w:rPr>
          <w:sz w:val="24"/>
        </w:rPr>
        <w:t>quantify</w:t>
      </w:r>
      <w:r>
        <w:rPr>
          <w:spacing w:val="-5"/>
          <w:sz w:val="24"/>
        </w:rPr>
        <w:t xml:space="preserve"> </w:t>
      </w:r>
      <w:r>
        <w:rPr>
          <w:sz w:val="24"/>
        </w:rPr>
        <w:t>or</w:t>
      </w:r>
      <w:r>
        <w:rPr>
          <w:spacing w:val="-5"/>
          <w:sz w:val="24"/>
        </w:rPr>
        <w:t xml:space="preserve"> </w:t>
      </w:r>
      <w:r>
        <w:rPr>
          <w:sz w:val="24"/>
        </w:rPr>
        <w:t>at</w:t>
      </w:r>
      <w:r>
        <w:rPr>
          <w:spacing w:val="-5"/>
          <w:sz w:val="24"/>
        </w:rPr>
        <w:t xml:space="preserve"> </w:t>
      </w:r>
      <w:r>
        <w:rPr>
          <w:sz w:val="24"/>
        </w:rPr>
        <w:t>least</w:t>
      </w:r>
      <w:r>
        <w:rPr>
          <w:spacing w:val="-5"/>
          <w:sz w:val="24"/>
        </w:rPr>
        <w:t xml:space="preserve"> </w:t>
      </w:r>
      <w:r>
        <w:rPr>
          <w:sz w:val="24"/>
        </w:rPr>
        <w:t>suggest</w:t>
      </w:r>
      <w:r>
        <w:rPr>
          <w:spacing w:val="-5"/>
          <w:sz w:val="24"/>
        </w:rPr>
        <w:t xml:space="preserve"> </w:t>
      </w:r>
      <w:r>
        <w:rPr>
          <w:sz w:val="24"/>
        </w:rPr>
        <w:t>an</w:t>
      </w:r>
      <w:r>
        <w:rPr>
          <w:spacing w:val="-6"/>
          <w:sz w:val="24"/>
        </w:rPr>
        <w:t xml:space="preserve"> </w:t>
      </w:r>
      <w:r>
        <w:rPr>
          <w:sz w:val="24"/>
        </w:rPr>
        <w:t>indicator</w:t>
      </w:r>
      <w:r>
        <w:rPr>
          <w:spacing w:val="-5"/>
          <w:sz w:val="24"/>
        </w:rPr>
        <w:t xml:space="preserve"> </w:t>
      </w:r>
      <w:r>
        <w:rPr>
          <w:sz w:val="24"/>
        </w:rPr>
        <w:t>of</w:t>
      </w:r>
      <w:r>
        <w:rPr>
          <w:spacing w:val="-5"/>
          <w:sz w:val="24"/>
        </w:rPr>
        <w:t xml:space="preserve"> </w:t>
      </w:r>
      <w:r>
        <w:rPr>
          <w:sz w:val="24"/>
        </w:rPr>
        <w:t>progress.</w:t>
      </w:r>
    </w:p>
    <w:p w14:paraId="7336C918" w14:textId="77777777" w:rsidR="001918A4" w:rsidRDefault="001918A4" w:rsidP="001918A4">
      <w:pPr>
        <w:pStyle w:val="ListParagraph"/>
        <w:numPr>
          <w:ilvl w:val="0"/>
          <w:numId w:val="1"/>
        </w:numPr>
        <w:tabs>
          <w:tab w:val="left" w:pos="870"/>
          <w:tab w:val="left" w:pos="871"/>
        </w:tabs>
        <w:spacing w:before="119"/>
        <w:rPr>
          <w:sz w:val="24"/>
        </w:rPr>
      </w:pPr>
      <w:r>
        <w:rPr>
          <w:b/>
          <w:sz w:val="24"/>
        </w:rPr>
        <w:t xml:space="preserve">Achievable </w:t>
      </w:r>
      <w:r>
        <w:rPr>
          <w:sz w:val="24"/>
        </w:rPr>
        <w:t>– be able to specify who will do</w:t>
      </w:r>
      <w:r>
        <w:rPr>
          <w:spacing w:val="-28"/>
          <w:sz w:val="24"/>
        </w:rPr>
        <w:t xml:space="preserve"> </w:t>
      </w:r>
      <w:r>
        <w:rPr>
          <w:sz w:val="24"/>
        </w:rPr>
        <w:t>it.</w:t>
      </w:r>
    </w:p>
    <w:p w14:paraId="7336C919" w14:textId="77777777" w:rsidR="001918A4" w:rsidRDefault="001918A4" w:rsidP="001918A4">
      <w:pPr>
        <w:pStyle w:val="ListParagraph"/>
        <w:numPr>
          <w:ilvl w:val="0"/>
          <w:numId w:val="1"/>
        </w:numPr>
        <w:tabs>
          <w:tab w:val="left" w:pos="870"/>
          <w:tab w:val="left" w:pos="871"/>
        </w:tabs>
        <w:spacing w:before="117"/>
        <w:rPr>
          <w:sz w:val="24"/>
        </w:rPr>
      </w:pPr>
      <w:r>
        <w:rPr>
          <w:b/>
          <w:sz w:val="24"/>
        </w:rPr>
        <w:t>Realistic</w:t>
      </w:r>
      <w:r>
        <w:rPr>
          <w:b/>
          <w:spacing w:val="-5"/>
          <w:sz w:val="24"/>
        </w:rPr>
        <w:t xml:space="preserve"> </w:t>
      </w:r>
      <w:r>
        <w:rPr>
          <w:sz w:val="24"/>
        </w:rPr>
        <w:t>–</w:t>
      </w:r>
      <w:r>
        <w:rPr>
          <w:spacing w:val="-6"/>
          <w:sz w:val="24"/>
        </w:rPr>
        <w:t xml:space="preserve"> </w:t>
      </w:r>
      <w:r>
        <w:rPr>
          <w:sz w:val="24"/>
        </w:rPr>
        <w:t>state</w:t>
      </w:r>
      <w:r>
        <w:rPr>
          <w:spacing w:val="-6"/>
          <w:sz w:val="24"/>
        </w:rPr>
        <w:t xml:space="preserve"> </w:t>
      </w:r>
      <w:r>
        <w:rPr>
          <w:sz w:val="24"/>
        </w:rPr>
        <w:t>what</w:t>
      </w:r>
      <w:r>
        <w:rPr>
          <w:spacing w:val="-6"/>
          <w:sz w:val="24"/>
        </w:rPr>
        <w:t xml:space="preserve"> </w:t>
      </w:r>
      <w:r>
        <w:rPr>
          <w:sz w:val="24"/>
        </w:rPr>
        <w:t>results</w:t>
      </w:r>
      <w:r>
        <w:rPr>
          <w:spacing w:val="-6"/>
          <w:sz w:val="24"/>
        </w:rPr>
        <w:t xml:space="preserve"> </w:t>
      </w:r>
      <w:r>
        <w:rPr>
          <w:sz w:val="24"/>
        </w:rPr>
        <w:t>can</w:t>
      </w:r>
      <w:r>
        <w:rPr>
          <w:spacing w:val="-4"/>
          <w:sz w:val="24"/>
        </w:rPr>
        <w:t xml:space="preserve"> </w:t>
      </w:r>
      <w:r>
        <w:rPr>
          <w:sz w:val="24"/>
        </w:rPr>
        <w:t>realistically</w:t>
      </w:r>
      <w:r>
        <w:rPr>
          <w:spacing w:val="-5"/>
          <w:sz w:val="24"/>
        </w:rPr>
        <w:t xml:space="preserve"> </w:t>
      </w:r>
      <w:r>
        <w:rPr>
          <w:sz w:val="24"/>
        </w:rPr>
        <w:t>be</w:t>
      </w:r>
      <w:r>
        <w:rPr>
          <w:spacing w:val="-6"/>
          <w:sz w:val="24"/>
        </w:rPr>
        <w:t xml:space="preserve"> </w:t>
      </w:r>
      <w:r>
        <w:rPr>
          <w:sz w:val="24"/>
        </w:rPr>
        <w:t>achieved,</w:t>
      </w:r>
      <w:r>
        <w:rPr>
          <w:spacing w:val="-6"/>
          <w:sz w:val="24"/>
        </w:rPr>
        <w:t xml:space="preserve"> </w:t>
      </w:r>
      <w:r>
        <w:rPr>
          <w:sz w:val="24"/>
        </w:rPr>
        <w:t>with</w:t>
      </w:r>
      <w:r>
        <w:rPr>
          <w:spacing w:val="-6"/>
          <w:sz w:val="24"/>
        </w:rPr>
        <w:t xml:space="preserve"> </w:t>
      </w:r>
      <w:r>
        <w:rPr>
          <w:sz w:val="24"/>
        </w:rPr>
        <w:t>available</w:t>
      </w:r>
      <w:r>
        <w:rPr>
          <w:spacing w:val="-6"/>
          <w:sz w:val="24"/>
        </w:rPr>
        <w:t xml:space="preserve"> </w:t>
      </w:r>
      <w:r>
        <w:rPr>
          <w:sz w:val="24"/>
        </w:rPr>
        <w:t>resources</w:t>
      </w:r>
    </w:p>
    <w:p w14:paraId="7336C91A" w14:textId="77777777" w:rsidR="001918A4" w:rsidRDefault="001918A4" w:rsidP="001918A4">
      <w:pPr>
        <w:pStyle w:val="ListParagraph"/>
        <w:numPr>
          <w:ilvl w:val="0"/>
          <w:numId w:val="1"/>
        </w:numPr>
        <w:tabs>
          <w:tab w:val="left" w:pos="870"/>
          <w:tab w:val="left" w:pos="871"/>
        </w:tabs>
        <w:spacing w:before="118"/>
        <w:rPr>
          <w:sz w:val="24"/>
        </w:rPr>
      </w:pPr>
      <w:r>
        <w:rPr>
          <w:b/>
          <w:sz w:val="24"/>
        </w:rPr>
        <w:t xml:space="preserve">Time-limited </w:t>
      </w:r>
      <w:r>
        <w:rPr>
          <w:sz w:val="24"/>
        </w:rPr>
        <w:t>— specify when the result(s) can be</w:t>
      </w:r>
      <w:r>
        <w:rPr>
          <w:spacing w:val="-43"/>
          <w:sz w:val="24"/>
        </w:rPr>
        <w:t xml:space="preserve"> </w:t>
      </w:r>
      <w:r>
        <w:rPr>
          <w:sz w:val="24"/>
        </w:rPr>
        <w:t>achieved.</w:t>
      </w:r>
    </w:p>
    <w:p w14:paraId="7336C91B" w14:textId="77777777" w:rsidR="001918A4" w:rsidRDefault="001918A4" w:rsidP="001918A4">
      <w:pPr>
        <w:pStyle w:val="BodyText"/>
        <w:spacing w:before="8"/>
        <w:rPr>
          <w:sz w:val="23"/>
        </w:rPr>
      </w:pPr>
    </w:p>
    <w:p w14:paraId="7336C91C" w14:textId="3C41A40A" w:rsidR="0062284D" w:rsidRDefault="00AC0394" w:rsidP="00A96057">
      <w:pPr>
        <w:pStyle w:val="BodyText"/>
        <w:ind w:left="150" w:right="208"/>
      </w:pPr>
      <w:r>
        <w:t>A period of review and reflection has enabled the</w:t>
      </w:r>
      <w:r w:rsidR="001918A4">
        <w:t xml:space="preserve"> CPC to move forward to a position where we can </w:t>
      </w:r>
      <w:r>
        <w:t xml:space="preserve">now be more proactive and ambitious, developing and providing a range of tools and training to assist services in delivering effective support and interventions for children and families. With a robust Quality Assurance plan </w:t>
      </w:r>
      <w:r w:rsidR="001918A4">
        <w:t>in place we can</w:t>
      </w:r>
      <w:r>
        <w:t xml:space="preserve"> also</w:t>
      </w:r>
      <w:r w:rsidR="001918A4">
        <w:t xml:space="preserve"> i</w:t>
      </w:r>
      <w:r>
        <w:t xml:space="preserve">dentify and measure improvement across Highland. </w:t>
      </w:r>
    </w:p>
    <w:p w14:paraId="6D583842" w14:textId="77777777" w:rsidR="00E906AC" w:rsidRDefault="00E906AC"/>
    <w:p w14:paraId="7336C91D" w14:textId="6BD88A01" w:rsidR="0062284D" w:rsidRPr="0099358F" w:rsidRDefault="007A1499">
      <w:pPr>
        <w:rPr>
          <w:rFonts w:ascii="Arial" w:eastAsia="Arial" w:hAnsi="Arial" w:cs="Arial"/>
          <w:sz w:val="24"/>
          <w:szCs w:val="24"/>
          <w:lang w:val="en-US"/>
        </w:rPr>
      </w:pPr>
      <w:r>
        <w:rPr>
          <w:rFonts w:ascii="Arial" w:hAnsi="Arial" w:cs="Arial"/>
          <w:sz w:val="24"/>
          <w:szCs w:val="24"/>
        </w:rPr>
        <w:t>Mhairi Grant</w:t>
      </w:r>
      <w:r w:rsidR="00E906AC" w:rsidRPr="0099358F">
        <w:rPr>
          <w:rFonts w:ascii="Arial" w:hAnsi="Arial" w:cs="Arial"/>
          <w:sz w:val="24"/>
          <w:szCs w:val="24"/>
        </w:rPr>
        <w:t>, Independent Chair. Highland Child Protection Committee</w:t>
      </w:r>
      <w:r w:rsidR="0062284D" w:rsidRPr="0099358F">
        <w:rPr>
          <w:rFonts w:ascii="Arial" w:hAnsi="Arial" w:cs="Arial"/>
          <w:sz w:val="24"/>
          <w:szCs w:val="24"/>
        </w:rPr>
        <w:br w:type="page"/>
      </w:r>
    </w:p>
    <w:p w14:paraId="7336C91E" w14:textId="77777777" w:rsidR="001918A4" w:rsidRDefault="0062284D" w:rsidP="00A96057">
      <w:pPr>
        <w:pStyle w:val="BodyText"/>
        <w:ind w:left="150" w:right="208"/>
      </w:pPr>
      <w:r w:rsidRPr="0097188C">
        <w:rPr>
          <w:noProof/>
          <w:color w:val="006B70"/>
          <w:lang w:val="en-GB" w:eastAsia="en-GB"/>
        </w:rPr>
        <w:lastRenderedPageBreak/>
        <mc:AlternateContent>
          <mc:Choice Requires="wps">
            <w:drawing>
              <wp:anchor distT="0" distB="0" distL="114300" distR="114300" simplePos="0" relativeHeight="251709440" behindDoc="0" locked="0" layoutInCell="1" allowOverlap="1" wp14:anchorId="7336CBAB" wp14:editId="7336CBAC">
                <wp:simplePos x="0" y="0"/>
                <wp:positionH relativeFrom="column">
                  <wp:posOffset>-438150</wp:posOffset>
                </wp:positionH>
                <wp:positionV relativeFrom="paragraph">
                  <wp:posOffset>-449580</wp:posOffset>
                </wp:positionV>
                <wp:extent cx="7591425" cy="47625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476250"/>
                        </a:xfrm>
                        <a:prstGeom prst="rect">
                          <a:avLst/>
                        </a:prstGeom>
                        <a:solidFill>
                          <a:srgbClr val="FFFFFF"/>
                        </a:solidFill>
                        <a:ln w="9525">
                          <a:noFill/>
                          <a:miter lim="800000"/>
                          <a:headEnd/>
                          <a:tailEnd/>
                        </a:ln>
                      </wps:spPr>
                      <wps:txbx>
                        <w:txbxContent>
                          <w:p w14:paraId="7336CBE2" w14:textId="77777777" w:rsidR="00160946" w:rsidRPr="004B12F0" w:rsidRDefault="00160946" w:rsidP="0097188C">
                            <w:pPr>
                              <w:rPr>
                                <w:b/>
                                <w:color w:val="00B0F0"/>
                                <w:sz w:val="36"/>
                                <w:szCs w:val="36"/>
                              </w:rPr>
                            </w:pPr>
                            <w:r w:rsidRPr="004B12F0">
                              <w:rPr>
                                <w:b/>
                                <w:color w:val="00B0F0"/>
                                <w:sz w:val="36"/>
                                <w:szCs w:val="36"/>
                              </w:rPr>
                              <w:t xml:space="preserve">Reporting Structure – Highland Child Protection Committee </w:t>
                            </w:r>
                          </w:p>
                          <w:p w14:paraId="7336CBE3" w14:textId="77777777" w:rsidR="00160946" w:rsidRPr="004B12F0" w:rsidRDefault="00160946">
                            <w:pPr>
                              <w:rPr>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AB" id="_x0000_s1028" type="#_x0000_t202" style="position:absolute;left:0;text-align:left;margin-left:-34.5pt;margin-top:-35.4pt;width:597.7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" stroked="f">
                <v:textbox>
                  <w:txbxContent>
                    <w:p w14:paraId="7336CBE2" w14:textId="77777777" w:rsidR="00160946" w:rsidRPr="004B12F0" w:rsidRDefault="00160946" w:rsidP="0097188C">
                      <w:pPr>
                        <w:rPr>
                          <w:b/>
                          <w:color w:val="00B0F0"/>
                          <w:sz w:val="36"/>
                          <w:szCs w:val="36"/>
                        </w:rPr>
                      </w:pPr>
                      <w:r w:rsidRPr="004B12F0">
                        <w:rPr>
                          <w:b/>
                          <w:color w:val="00B0F0"/>
                          <w:sz w:val="36"/>
                          <w:szCs w:val="36"/>
                        </w:rPr>
                        <w:t xml:space="preserve">Reporting Structure – Highland Child Protection Committee </w:t>
                      </w:r>
                    </w:p>
                    <w:p w14:paraId="7336CBE3" w14:textId="77777777" w:rsidR="00160946" w:rsidRPr="004B12F0" w:rsidRDefault="00160946">
                      <w:pPr>
                        <w:rPr>
                          <w:color w:val="00B0F0"/>
                        </w:rPr>
                      </w:pPr>
                    </w:p>
                  </w:txbxContent>
                </v:textbox>
              </v:shape>
            </w:pict>
          </mc:Fallback>
        </mc:AlternateContent>
      </w:r>
      <w:r>
        <w:rPr>
          <w:noProof/>
          <w:color w:val="006B70"/>
          <w:lang w:val="en-GB" w:eastAsia="en-GB"/>
        </w:rPr>
        <w:drawing>
          <wp:inline distT="0" distB="0" distL="0" distR="0" wp14:anchorId="7336CBAD" wp14:editId="20910924">
            <wp:extent cx="8867775" cy="5734050"/>
            <wp:effectExtent l="19050" t="0" r="95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336C91F" w14:textId="77777777" w:rsidR="001918A4" w:rsidRDefault="00BE7ADE" w:rsidP="001918A4">
      <w:r w:rsidRPr="0062284D">
        <w:rPr>
          <w:noProof/>
          <w:color w:val="006B70"/>
          <w:lang w:eastAsia="en-GB"/>
        </w:rPr>
        <w:lastRenderedPageBreak/>
        <mc:AlternateContent>
          <mc:Choice Requires="wps">
            <w:drawing>
              <wp:anchor distT="0" distB="0" distL="114300" distR="114300" simplePos="0" relativeHeight="251721728" behindDoc="0" locked="0" layoutInCell="1" allowOverlap="1" wp14:anchorId="7336CBAF" wp14:editId="7336CBB0">
                <wp:simplePos x="0" y="0"/>
                <wp:positionH relativeFrom="column">
                  <wp:posOffset>-619125</wp:posOffset>
                </wp:positionH>
                <wp:positionV relativeFrom="paragraph">
                  <wp:posOffset>227965</wp:posOffset>
                </wp:positionV>
                <wp:extent cx="5391150" cy="5324475"/>
                <wp:effectExtent l="0" t="0" r="0"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324475"/>
                        </a:xfrm>
                        <a:prstGeom prst="rect">
                          <a:avLst/>
                        </a:prstGeom>
                        <a:solidFill>
                          <a:srgbClr val="FFFFFF"/>
                        </a:solidFill>
                        <a:ln w="9525">
                          <a:noFill/>
                          <a:miter lim="800000"/>
                          <a:headEnd/>
                          <a:tailEnd/>
                        </a:ln>
                      </wps:spPr>
                      <wps:txbx>
                        <w:txbxContent>
                          <w:p w14:paraId="7336CBE4" w14:textId="77777777" w:rsidR="00160946" w:rsidRDefault="00160946">
                            <w:r>
                              <w:rPr>
                                <w:noProof/>
                                <w:lang w:eastAsia="en-GB"/>
                              </w:rPr>
                              <w:drawing>
                                <wp:inline distT="0" distB="0" distL="0" distR="0" wp14:anchorId="7336CBFC" wp14:editId="5BE45F0D">
                                  <wp:extent cx="4657725" cy="4619625"/>
                                  <wp:effectExtent l="0" t="0" r="952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AF" id="_x0000_s1029" type="#_x0000_t202" style="position:absolute;margin-left:-48.75pt;margin-top:17.95pt;width:424.5pt;height:41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p3JQIAACU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" stroked="f">
                <v:textbox>
                  <w:txbxContent>
                    <w:p w14:paraId="7336CBE4" w14:textId="77777777" w:rsidR="00160946" w:rsidRDefault="00160946">
                      <w:r>
                        <w:rPr>
                          <w:noProof/>
                          <w:lang w:eastAsia="en-GB"/>
                        </w:rPr>
                        <w:drawing>
                          <wp:inline distT="0" distB="0" distL="0" distR="0" wp14:anchorId="7336CBFC" wp14:editId="5BE45F0D">
                            <wp:extent cx="4657725" cy="4619625"/>
                            <wp:effectExtent l="0" t="0" r="952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25" r:qs="rId26" r:cs="rId27"/>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7336CBB1" wp14:editId="7336CBB2">
                <wp:simplePos x="0" y="0"/>
                <wp:positionH relativeFrom="column">
                  <wp:posOffset>4772025</wp:posOffset>
                </wp:positionH>
                <wp:positionV relativeFrom="paragraph">
                  <wp:posOffset>-114300</wp:posOffset>
                </wp:positionV>
                <wp:extent cx="4914900" cy="54292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429250"/>
                        </a:xfrm>
                        <a:prstGeom prst="rect">
                          <a:avLst/>
                        </a:prstGeom>
                        <a:solidFill>
                          <a:srgbClr val="FFFFFF"/>
                        </a:solidFill>
                        <a:ln w="9525">
                          <a:noFill/>
                          <a:miter lim="800000"/>
                          <a:headEnd/>
                          <a:tailEnd/>
                        </a:ln>
                      </wps:spPr>
                      <wps:txbx>
                        <w:txbxContent>
                          <w:p w14:paraId="7336CBE5" w14:textId="77777777" w:rsidR="00160946" w:rsidRDefault="00160946">
                            <w:r>
                              <w:rPr>
                                <w:noProof/>
                                <w:color w:val="006B70"/>
                                <w:lang w:eastAsia="en-GB"/>
                              </w:rPr>
                              <w:t xml:space="preserve"> </w:t>
                            </w:r>
                            <w:r>
                              <w:rPr>
                                <w:noProof/>
                                <w:color w:val="006B70"/>
                                <w:lang w:eastAsia="en-GB"/>
                              </w:rPr>
                              <w:drawing>
                                <wp:inline distT="0" distB="0" distL="0" distR="0" wp14:anchorId="7336CBFE" wp14:editId="7336CBFF">
                                  <wp:extent cx="4457700" cy="53816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B1" id="_x0000_s1030" type="#_x0000_t202" style="position:absolute;margin-left:375.75pt;margin-top:-9pt;width:387pt;height:4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" stroked="f">
                <v:textbox>
                  <w:txbxContent>
                    <w:p w14:paraId="7336CBE5" w14:textId="77777777" w:rsidR="00160946" w:rsidRDefault="00160946">
                      <w:r>
                        <w:rPr>
                          <w:noProof/>
                          <w:color w:val="006B70"/>
                          <w:lang w:eastAsia="en-GB"/>
                        </w:rPr>
                        <w:t xml:space="preserve"> </w:t>
                      </w:r>
                      <w:r>
                        <w:rPr>
                          <w:noProof/>
                          <w:color w:val="006B70"/>
                          <w:lang w:eastAsia="en-GB"/>
                        </w:rPr>
                        <w:drawing>
                          <wp:inline distT="0" distB="0" distL="0" distR="0" wp14:anchorId="7336CBFE" wp14:editId="7336CBFF">
                            <wp:extent cx="4457700" cy="53816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1" r:qs="rId32" r:cs="rId33"/>
                              </a:graphicData>
                            </a:graphic>
                          </wp:inline>
                        </w:drawing>
                      </w:r>
                    </w:p>
                  </w:txbxContent>
                </v:textbox>
              </v:shape>
            </w:pict>
          </mc:Fallback>
        </mc:AlternateContent>
      </w:r>
      <w:r w:rsidR="0062284D" w:rsidRPr="009C3EA7">
        <w:rPr>
          <w:noProof/>
          <w:color w:val="006B70"/>
          <w:lang w:eastAsia="en-GB"/>
        </w:rPr>
        <mc:AlternateContent>
          <mc:Choice Requires="wps">
            <w:drawing>
              <wp:anchor distT="0" distB="0" distL="114300" distR="114300" simplePos="0" relativeHeight="251717632" behindDoc="0" locked="0" layoutInCell="1" allowOverlap="1" wp14:anchorId="7336CBB3" wp14:editId="7336CBB4">
                <wp:simplePos x="0" y="0"/>
                <wp:positionH relativeFrom="column">
                  <wp:posOffset>4905375</wp:posOffset>
                </wp:positionH>
                <wp:positionV relativeFrom="paragraph">
                  <wp:posOffset>-447675</wp:posOffset>
                </wp:positionV>
                <wp:extent cx="4495800" cy="4762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76250"/>
                        </a:xfrm>
                        <a:prstGeom prst="rect">
                          <a:avLst/>
                        </a:prstGeom>
                        <a:solidFill>
                          <a:srgbClr val="FFFFFF"/>
                        </a:solidFill>
                        <a:ln w="9525">
                          <a:noFill/>
                          <a:miter lim="800000"/>
                          <a:headEnd/>
                          <a:tailEnd/>
                        </a:ln>
                      </wps:spPr>
                      <wps:txbx>
                        <w:txbxContent>
                          <w:p w14:paraId="7336CBE6" w14:textId="77777777" w:rsidR="00160946" w:rsidRPr="00F257B0" w:rsidRDefault="00160946" w:rsidP="009C3EA7">
                            <w:pPr>
                              <w:jc w:val="center"/>
                              <w:rPr>
                                <w:b/>
                                <w:sz w:val="36"/>
                                <w:szCs w:val="36"/>
                              </w:rPr>
                            </w:pPr>
                            <w:r w:rsidRPr="004B12F0">
                              <w:rPr>
                                <w:b/>
                                <w:color w:val="00B0F0"/>
                                <w:sz w:val="36"/>
                                <w:szCs w:val="36"/>
                              </w:rPr>
                              <w:t>Child Protection Committee Membership</w:t>
                            </w:r>
                            <w:r>
                              <w:rPr>
                                <w:b/>
                                <w:sz w:val="36"/>
                                <w:szCs w:val="36"/>
                              </w:rPr>
                              <w:t xml:space="preserve"> 2019</w:t>
                            </w:r>
                          </w:p>
                          <w:p w14:paraId="7336CBE7" w14:textId="77777777" w:rsidR="00160946" w:rsidRDefault="00160946" w:rsidP="009C3E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B3" id="_x0000_s1031" type="#_x0000_t202" style="position:absolute;margin-left:386.25pt;margin-top:-35.25pt;width:354pt;height: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" stroked="f">
                <v:textbox>
                  <w:txbxContent>
                    <w:p w14:paraId="7336CBE6" w14:textId="77777777" w:rsidR="00160946" w:rsidRPr="00F257B0" w:rsidRDefault="00160946" w:rsidP="009C3EA7">
                      <w:pPr>
                        <w:jc w:val="center"/>
                        <w:rPr>
                          <w:b/>
                          <w:sz w:val="36"/>
                          <w:szCs w:val="36"/>
                        </w:rPr>
                      </w:pPr>
                      <w:r w:rsidRPr="004B12F0">
                        <w:rPr>
                          <w:b/>
                          <w:color w:val="00B0F0"/>
                          <w:sz w:val="36"/>
                          <w:szCs w:val="36"/>
                        </w:rPr>
                        <w:t>Child Protection Committee Membership</w:t>
                      </w:r>
                      <w:r>
                        <w:rPr>
                          <w:b/>
                          <w:sz w:val="36"/>
                          <w:szCs w:val="36"/>
                        </w:rPr>
                        <w:t xml:space="preserve"> 2019</w:t>
                      </w:r>
                    </w:p>
                    <w:p w14:paraId="7336CBE7" w14:textId="77777777" w:rsidR="00160946" w:rsidRDefault="00160946" w:rsidP="009C3EA7"/>
                  </w:txbxContent>
                </v:textbox>
              </v:shape>
            </w:pict>
          </mc:Fallback>
        </mc:AlternateContent>
      </w:r>
      <w:r w:rsidR="009C3EA7" w:rsidRPr="009C3EA7">
        <w:rPr>
          <w:noProof/>
          <w:color w:val="006B70"/>
          <w:lang w:eastAsia="en-GB"/>
        </w:rPr>
        <mc:AlternateContent>
          <mc:Choice Requires="wps">
            <w:drawing>
              <wp:anchor distT="0" distB="0" distL="114300" distR="114300" simplePos="0" relativeHeight="251715584" behindDoc="0" locked="0" layoutInCell="1" allowOverlap="1" wp14:anchorId="7336CBB5" wp14:editId="7336CBB6">
                <wp:simplePos x="0" y="0"/>
                <wp:positionH relativeFrom="column">
                  <wp:posOffset>-457200</wp:posOffset>
                </wp:positionH>
                <wp:positionV relativeFrom="paragraph">
                  <wp:posOffset>-447675</wp:posOffset>
                </wp:positionV>
                <wp:extent cx="4905375" cy="47625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76250"/>
                        </a:xfrm>
                        <a:prstGeom prst="rect">
                          <a:avLst/>
                        </a:prstGeom>
                        <a:solidFill>
                          <a:srgbClr val="FFFFFF"/>
                        </a:solidFill>
                        <a:ln w="9525">
                          <a:noFill/>
                          <a:miter lim="800000"/>
                          <a:headEnd/>
                          <a:tailEnd/>
                        </a:ln>
                      </wps:spPr>
                      <wps:txbx>
                        <w:txbxContent>
                          <w:p w14:paraId="7336CBE8" w14:textId="77777777" w:rsidR="00160946" w:rsidRPr="004B12F0" w:rsidRDefault="00160946" w:rsidP="009C3EA7">
                            <w:pPr>
                              <w:rPr>
                                <w:b/>
                                <w:color w:val="00B0F0"/>
                                <w:sz w:val="36"/>
                                <w:szCs w:val="36"/>
                              </w:rPr>
                            </w:pPr>
                            <w:r w:rsidRPr="004B12F0">
                              <w:rPr>
                                <w:b/>
                                <w:color w:val="00B0F0"/>
                                <w:sz w:val="36"/>
                                <w:szCs w:val="36"/>
                              </w:rPr>
                              <w:t>Strategic Planning – Child Protection Committee</w:t>
                            </w:r>
                          </w:p>
                          <w:p w14:paraId="7336CBE9" w14:textId="77777777" w:rsidR="00160946" w:rsidRDefault="00160946" w:rsidP="009C3E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B5" id="_x0000_s1032" type="#_x0000_t202" style="position:absolute;margin-left:-36pt;margin-top:-35.25pt;width:386.2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oMJAIAACM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" stroked="f">
                <v:textbox>
                  <w:txbxContent>
                    <w:p w14:paraId="7336CBE8" w14:textId="77777777" w:rsidR="00160946" w:rsidRPr="004B12F0" w:rsidRDefault="00160946" w:rsidP="009C3EA7">
                      <w:pPr>
                        <w:rPr>
                          <w:b/>
                          <w:color w:val="00B0F0"/>
                          <w:sz w:val="36"/>
                          <w:szCs w:val="36"/>
                        </w:rPr>
                      </w:pPr>
                      <w:r w:rsidRPr="004B12F0">
                        <w:rPr>
                          <w:b/>
                          <w:color w:val="00B0F0"/>
                          <w:sz w:val="36"/>
                          <w:szCs w:val="36"/>
                        </w:rPr>
                        <w:t>Strategic Planning – Child Protection Committee</w:t>
                      </w:r>
                    </w:p>
                    <w:p w14:paraId="7336CBE9" w14:textId="77777777" w:rsidR="00160946" w:rsidRDefault="00160946" w:rsidP="009C3EA7"/>
                  </w:txbxContent>
                </v:textbox>
              </v:shape>
            </w:pict>
          </mc:Fallback>
        </mc:AlternateContent>
      </w:r>
    </w:p>
    <w:p w14:paraId="7336C920" w14:textId="77777777" w:rsidR="00984A4A" w:rsidRDefault="00984A4A">
      <w:pPr>
        <w:rPr>
          <w:noProof/>
          <w:color w:val="006B70"/>
          <w:lang w:eastAsia="en-GB"/>
        </w:rPr>
      </w:pPr>
    </w:p>
    <w:p w14:paraId="7336C921" w14:textId="77777777" w:rsidR="007B2F86" w:rsidRDefault="007B2F86">
      <w:pPr>
        <w:rPr>
          <w:noProof/>
          <w:color w:val="006B70"/>
          <w:lang w:eastAsia="en-GB"/>
        </w:rPr>
      </w:pPr>
    </w:p>
    <w:p w14:paraId="7336C922" w14:textId="77777777" w:rsidR="0097188C" w:rsidRDefault="0097188C">
      <w:pPr>
        <w:rPr>
          <w:noProof/>
          <w:color w:val="006B70"/>
          <w:lang w:eastAsia="en-GB"/>
        </w:rPr>
      </w:pPr>
    </w:p>
    <w:p w14:paraId="7336C923" w14:textId="77777777" w:rsidR="0097188C" w:rsidRDefault="00F55A8F">
      <w:pPr>
        <w:rPr>
          <w:noProof/>
          <w:color w:val="006B70"/>
          <w:lang w:eastAsia="en-GB"/>
        </w:rPr>
      </w:pPr>
      <w:r>
        <w:rPr>
          <w:noProof/>
          <w:color w:val="006B70"/>
          <w:lang w:eastAsia="en-GB"/>
        </w:rPr>
        <w:t xml:space="preserve"> </w:t>
      </w:r>
    </w:p>
    <w:p w14:paraId="7336C924" w14:textId="77777777" w:rsidR="00F55A8F" w:rsidRDefault="00433C74">
      <w:pPr>
        <w:rPr>
          <w:b/>
          <w:sz w:val="36"/>
          <w:szCs w:val="36"/>
        </w:rPr>
      </w:pPr>
      <w:r>
        <w:rPr>
          <w:b/>
          <w:sz w:val="36"/>
          <w:szCs w:val="36"/>
        </w:rPr>
        <w:t xml:space="preserve">Summary of </w:t>
      </w:r>
      <w:r w:rsidR="00DF02F3">
        <w:rPr>
          <w:b/>
          <w:sz w:val="36"/>
          <w:szCs w:val="36"/>
        </w:rPr>
        <w:t xml:space="preserve">Key </w:t>
      </w:r>
      <w:r w:rsidR="00F55A8F">
        <w:rPr>
          <w:b/>
          <w:sz w:val="36"/>
          <w:szCs w:val="36"/>
        </w:rPr>
        <w:t>Priorities for 2019-2022</w:t>
      </w:r>
    </w:p>
    <w:p w14:paraId="7336C925" w14:textId="77777777" w:rsidR="00433C74" w:rsidRDefault="0062284D">
      <w:pPr>
        <w:rPr>
          <w:b/>
          <w:sz w:val="36"/>
          <w:szCs w:val="36"/>
        </w:rPr>
      </w:pPr>
      <w:r w:rsidRPr="0097188C">
        <w:rPr>
          <w:noProof/>
          <w:color w:val="006B70"/>
          <w:lang w:eastAsia="en-GB"/>
        </w:rPr>
        <w:lastRenderedPageBreak/>
        <mc:AlternateContent>
          <mc:Choice Requires="wps">
            <w:drawing>
              <wp:anchor distT="0" distB="0" distL="114300" distR="114300" simplePos="0" relativeHeight="251723776" behindDoc="0" locked="0" layoutInCell="1" allowOverlap="1" wp14:anchorId="7336CBB7" wp14:editId="7336CBB8">
                <wp:simplePos x="0" y="0"/>
                <wp:positionH relativeFrom="column">
                  <wp:posOffset>-285750</wp:posOffset>
                </wp:positionH>
                <wp:positionV relativeFrom="paragraph">
                  <wp:posOffset>-478155</wp:posOffset>
                </wp:positionV>
                <wp:extent cx="7591425" cy="476250"/>
                <wp:effectExtent l="0" t="0" r="952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476250"/>
                        </a:xfrm>
                        <a:prstGeom prst="rect">
                          <a:avLst/>
                        </a:prstGeom>
                        <a:solidFill>
                          <a:srgbClr val="FFFFFF"/>
                        </a:solidFill>
                        <a:ln w="9525">
                          <a:noFill/>
                          <a:miter lim="800000"/>
                          <a:headEnd/>
                          <a:tailEnd/>
                        </a:ln>
                      </wps:spPr>
                      <wps:txbx>
                        <w:txbxContent>
                          <w:p w14:paraId="7336CBEA" w14:textId="09844D81" w:rsidR="00160946" w:rsidRPr="004B12F0" w:rsidRDefault="00160946" w:rsidP="0062284D">
                            <w:pPr>
                              <w:rPr>
                                <w:b/>
                                <w:color w:val="00B0F0"/>
                                <w:sz w:val="36"/>
                                <w:szCs w:val="36"/>
                              </w:rPr>
                            </w:pPr>
                            <w:r w:rsidRPr="004B12F0">
                              <w:rPr>
                                <w:b/>
                                <w:color w:val="00B0F0"/>
                                <w:sz w:val="36"/>
                                <w:szCs w:val="36"/>
                              </w:rPr>
                              <w:t>Priorities 2021-2023</w:t>
                            </w:r>
                          </w:p>
                          <w:p w14:paraId="7336CBEB" w14:textId="77777777" w:rsidR="00160946" w:rsidRDefault="00160946" w:rsidP="00622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B7" id="_x0000_s1033" type="#_x0000_t202" style="position:absolute;margin-left:-22.5pt;margin-top:-37.65pt;width:597.75pt;height: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" stroked="f">
                <v:textbox>
                  <w:txbxContent>
                    <w:p w14:paraId="7336CBEA" w14:textId="09844D81" w:rsidR="00160946" w:rsidRPr="004B12F0" w:rsidRDefault="00160946" w:rsidP="0062284D">
                      <w:pPr>
                        <w:rPr>
                          <w:b/>
                          <w:color w:val="00B0F0"/>
                          <w:sz w:val="36"/>
                          <w:szCs w:val="36"/>
                        </w:rPr>
                      </w:pPr>
                      <w:r w:rsidRPr="004B12F0">
                        <w:rPr>
                          <w:b/>
                          <w:color w:val="00B0F0"/>
                          <w:sz w:val="36"/>
                          <w:szCs w:val="36"/>
                        </w:rPr>
                        <w:t>Priorities 2021-2023</w:t>
                      </w:r>
                    </w:p>
                    <w:p w14:paraId="7336CBEB" w14:textId="77777777" w:rsidR="00160946" w:rsidRDefault="00160946" w:rsidP="0062284D"/>
                  </w:txbxContent>
                </v:textbox>
              </v:shape>
            </w:pict>
          </mc:Fallback>
        </mc:AlternateContent>
      </w:r>
      <w:r w:rsidR="00433C74">
        <w:rPr>
          <w:b/>
          <w:noProof/>
          <w:sz w:val="36"/>
          <w:szCs w:val="36"/>
          <w:lang w:eastAsia="en-GB"/>
        </w:rPr>
        <w:drawing>
          <wp:inline distT="0" distB="0" distL="0" distR="0" wp14:anchorId="7336CBB9" wp14:editId="73BF9102">
            <wp:extent cx="8924925" cy="5429250"/>
            <wp:effectExtent l="0" t="0" r="0" b="1905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336C926" w14:textId="77777777" w:rsidR="009777BD" w:rsidRPr="009777BD" w:rsidRDefault="00F55A8F" w:rsidP="00FB5472">
      <w:pPr>
        <w:jc w:val="center"/>
        <w:rPr>
          <w:b/>
          <w:sz w:val="36"/>
          <w:szCs w:val="36"/>
        </w:rPr>
      </w:pPr>
      <w:r>
        <w:rPr>
          <w:b/>
          <w:sz w:val="36"/>
          <w:szCs w:val="36"/>
        </w:rPr>
        <w:br w:type="page"/>
      </w:r>
      <w:r w:rsidR="00FB5472" w:rsidRPr="004B12F0">
        <w:rPr>
          <w:b/>
          <w:color w:val="00B0F0"/>
          <w:sz w:val="36"/>
          <w:szCs w:val="36"/>
        </w:rPr>
        <w:lastRenderedPageBreak/>
        <w:t>PR</w:t>
      </w:r>
      <w:r w:rsidR="000A2256" w:rsidRPr="004B12F0">
        <w:rPr>
          <w:b/>
          <w:color w:val="00B0F0"/>
          <w:sz w:val="36"/>
          <w:szCs w:val="36"/>
        </w:rPr>
        <w:t>INCIPLES OF PROTECTION – CPC THEMES FOR GOOD PRACTICE IN CHILD PROTECTION</w:t>
      </w:r>
    </w:p>
    <w:p w14:paraId="7336C927" w14:textId="77777777" w:rsidR="009777BD" w:rsidRDefault="009777BD">
      <w:pPr>
        <w:rPr>
          <w:color w:val="006B70"/>
        </w:rPr>
      </w:pPr>
    </w:p>
    <w:p w14:paraId="7336C928" w14:textId="77777777" w:rsidR="009777BD" w:rsidRDefault="009777BD">
      <w:pPr>
        <w:rPr>
          <w:color w:val="006B70"/>
        </w:rPr>
      </w:pPr>
    </w:p>
    <w:p w14:paraId="7336C929" w14:textId="77777777" w:rsidR="003742C6" w:rsidRDefault="003D2B17" w:rsidP="000610F6">
      <w:pPr>
        <w:tabs>
          <w:tab w:val="center" w:pos="6979"/>
        </w:tabs>
      </w:pPr>
      <w:r>
        <w:rPr>
          <w:noProof/>
          <w:lang w:eastAsia="en-GB"/>
        </w:rPr>
        <mc:AlternateContent>
          <mc:Choice Requires="wps">
            <w:drawing>
              <wp:anchor distT="0" distB="0" distL="114300" distR="114300" simplePos="0" relativeHeight="251699200" behindDoc="0" locked="0" layoutInCell="1" allowOverlap="1" wp14:anchorId="7336CBBB" wp14:editId="7336CBBC">
                <wp:simplePos x="0" y="0"/>
                <wp:positionH relativeFrom="column">
                  <wp:posOffset>6334125</wp:posOffset>
                </wp:positionH>
                <wp:positionV relativeFrom="paragraph">
                  <wp:posOffset>2329815</wp:posOffset>
                </wp:positionV>
                <wp:extent cx="2590800" cy="1403985"/>
                <wp:effectExtent l="0" t="0" r="0" b="19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7336CBEC" w14:textId="77777777" w:rsidR="00160946" w:rsidRPr="005D7962" w:rsidRDefault="00160946" w:rsidP="005D7962">
                            <w:pPr>
                              <w:jc w:val="center"/>
                              <w:rPr>
                                <w:b/>
                                <w:sz w:val="32"/>
                                <w:szCs w:val="32"/>
                              </w:rPr>
                            </w:pPr>
                            <w:r>
                              <w:rPr>
                                <w:b/>
                                <w:sz w:val="32"/>
                                <w:szCs w:val="32"/>
                              </w:rPr>
                              <w:t>STRONG LEADERSHIP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6CBBB" id="_x0000_s1034" type="#_x0000_t202" style="position:absolute;margin-left:498.75pt;margin-top:183.45pt;width:204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" stroked="f">
                <v:textbox style="mso-fit-shape-to-text:t">
                  <w:txbxContent>
                    <w:p w14:paraId="7336CBEC" w14:textId="77777777" w:rsidR="00160946" w:rsidRPr="005D7962" w:rsidRDefault="00160946" w:rsidP="005D7962">
                      <w:pPr>
                        <w:jc w:val="center"/>
                        <w:rPr>
                          <w:b/>
                          <w:sz w:val="32"/>
                          <w:szCs w:val="32"/>
                        </w:rPr>
                      </w:pPr>
                      <w:r>
                        <w:rPr>
                          <w:b/>
                          <w:sz w:val="32"/>
                          <w:szCs w:val="32"/>
                        </w:rPr>
                        <w:t>STRONG LEADERSHIP</w:t>
                      </w:r>
                    </w:p>
                  </w:txbxContent>
                </v:textbox>
              </v:shape>
            </w:pict>
          </mc:Fallback>
        </mc:AlternateContent>
      </w:r>
      <w:r>
        <w:rPr>
          <w:noProof/>
          <w:lang w:eastAsia="en-GB"/>
        </w:rPr>
        <mc:AlternateContent>
          <mc:Choice Requires="wps">
            <w:drawing>
              <wp:anchor distT="0" distB="0" distL="114300" distR="114300" simplePos="0" relativeHeight="251702271" behindDoc="1" locked="0" layoutInCell="1" allowOverlap="1" wp14:anchorId="7336CBBD" wp14:editId="7336CBBE">
                <wp:simplePos x="0" y="0"/>
                <wp:positionH relativeFrom="column">
                  <wp:posOffset>3095625</wp:posOffset>
                </wp:positionH>
                <wp:positionV relativeFrom="paragraph">
                  <wp:posOffset>2329815</wp:posOffset>
                </wp:positionV>
                <wp:extent cx="2590800" cy="1403985"/>
                <wp:effectExtent l="0" t="0" r="0" b="190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7336CBED" w14:textId="77777777" w:rsidR="00160946" w:rsidRPr="005D7962" w:rsidRDefault="00160946" w:rsidP="005D7962">
                            <w:pPr>
                              <w:jc w:val="center"/>
                              <w:rPr>
                                <w:b/>
                                <w:sz w:val="32"/>
                                <w:szCs w:val="32"/>
                              </w:rPr>
                            </w:pPr>
                            <w:r>
                              <w:rPr>
                                <w:b/>
                                <w:sz w:val="32"/>
                                <w:szCs w:val="32"/>
                              </w:rPr>
                              <w:t>TIMELY INTERVENTIONS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6CBBD" id="_x0000_s1035" type="#_x0000_t202" style="position:absolute;margin-left:243.75pt;margin-top:183.45pt;width:204pt;height:110.55pt;z-index:-25161420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" stroked="f">
                <v:textbox style="mso-fit-shape-to-text:t">
                  <w:txbxContent>
                    <w:p w14:paraId="7336CBED" w14:textId="77777777" w:rsidR="00160946" w:rsidRPr="005D7962" w:rsidRDefault="00160946" w:rsidP="005D7962">
                      <w:pPr>
                        <w:jc w:val="center"/>
                        <w:rPr>
                          <w:b/>
                          <w:sz w:val="32"/>
                          <w:szCs w:val="32"/>
                        </w:rPr>
                      </w:pPr>
                      <w:r>
                        <w:rPr>
                          <w:b/>
                          <w:sz w:val="32"/>
                          <w:szCs w:val="32"/>
                        </w:rPr>
                        <w:t>TIMELY INTERVENTIONS</w:t>
                      </w:r>
                    </w:p>
                  </w:txbxContent>
                </v:textbox>
              </v:shape>
            </w:pict>
          </mc:Fallback>
        </mc:AlternateContent>
      </w:r>
      <w:r w:rsidR="009777BD">
        <w:rPr>
          <w:noProof/>
          <w:lang w:eastAsia="en-GB"/>
        </w:rPr>
        <mc:AlternateContent>
          <mc:Choice Requires="wps">
            <w:drawing>
              <wp:anchor distT="0" distB="0" distL="114300" distR="114300" simplePos="0" relativeHeight="251703296" behindDoc="0" locked="0" layoutInCell="1" allowOverlap="1" wp14:anchorId="7336CBBF" wp14:editId="7336CBC0">
                <wp:simplePos x="0" y="0"/>
                <wp:positionH relativeFrom="column">
                  <wp:posOffset>-371475</wp:posOffset>
                </wp:positionH>
                <wp:positionV relativeFrom="paragraph">
                  <wp:posOffset>2360295</wp:posOffset>
                </wp:positionV>
                <wp:extent cx="2590800" cy="1403985"/>
                <wp:effectExtent l="0" t="0" r="0" b="254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7336CBEE" w14:textId="77777777" w:rsidR="00160946" w:rsidRPr="005D7962" w:rsidRDefault="00160946" w:rsidP="005D7962">
                            <w:pPr>
                              <w:jc w:val="center"/>
                              <w:rPr>
                                <w:b/>
                                <w:sz w:val="32"/>
                                <w:szCs w:val="32"/>
                              </w:rPr>
                            </w:pPr>
                            <w:r>
                              <w:rPr>
                                <w:b/>
                                <w:sz w:val="32"/>
                                <w:szCs w:val="32"/>
                              </w:rPr>
                              <w:t>BUILDING EFFECTIVE RELATIONSHIPS</w:t>
                            </w:r>
                            <w:r>
                              <w:rPr>
                                <w:noProof/>
                                <w:lang w:eastAsia="en-GB"/>
                              </w:rPr>
                              <w:t xml:space="preserve"> </w:t>
                            </w:r>
                            <w:r>
                              <w:rPr>
                                <w:noProof/>
                                <w:lang w:eastAsia="en-GB"/>
                              </w:rPr>
                              <w:drawing>
                                <wp:inline distT="0" distB="0" distL="0" distR="0" wp14:anchorId="7336CC00" wp14:editId="7336CC01">
                                  <wp:extent cx="2621280" cy="2286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jpg"/>
                                          <pic:cNvPicPr/>
                                        </pic:nvPicPr>
                                        <pic:blipFill>
                                          <a:blip r:embed="rId41">
                                            <a:extLst>
                                              <a:ext uri="{28A0092B-C50C-407E-A947-70E740481C1C}">
                                                <a14:useLocalDpi xmlns:a14="http://schemas.microsoft.com/office/drawing/2010/main" val="0"/>
                                              </a:ext>
                                            </a:extLst>
                                          </a:blip>
                                          <a:stretch>
                                            <a:fillRect/>
                                          </a:stretch>
                                        </pic:blipFill>
                                        <pic:spPr>
                                          <a:xfrm>
                                            <a:off x="0" y="0"/>
                                            <a:ext cx="2615952" cy="228135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6CBBF" id="_x0000_s1036" type="#_x0000_t202" style="position:absolute;margin-left:-29.25pt;margin-top:185.85pt;width:204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" stroked="f">
                <v:textbox style="mso-fit-shape-to-text:t">
                  <w:txbxContent>
                    <w:p w14:paraId="7336CBEE" w14:textId="77777777" w:rsidR="00160946" w:rsidRPr="005D7962" w:rsidRDefault="00160946" w:rsidP="005D7962">
                      <w:pPr>
                        <w:jc w:val="center"/>
                        <w:rPr>
                          <w:b/>
                          <w:sz w:val="32"/>
                          <w:szCs w:val="32"/>
                        </w:rPr>
                      </w:pPr>
                      <w:r>
                        <w:rPr>
                          <w:b/>
                          <w:sz w:val="32"/>
                          <w:szCs w:val="32"/>
                        </w:rPr>
                        <w:t>BUILDING EFFECTIVE RELATIONSHIPS</w:t>
                      </w:r>
                      <w:r>
                        <w:rPr>
                          <w:noProof/>
                          <w:lang w:eastAsia="en-GB"/>
                        </w:rPr>
                        <w:t xml:space="preserve"> </w:t>
                      </w:r>
                      <w:r>
                        <w:rPr>
                          <w:noProof/>
                          <w:lang w:eastAsia="en-GB"/>
                        </w:rPr>
                        <w:drawing>
                          <wp:inline distT="0" distB="0" distL="0" distR="0" wp14:anchorId="7336CC00" wp14:editId="7336CC01">
                            <wp:extent cx="2621280" cy="2286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jpg"/>
                                    <pic:cNvPicPr/>
                                  </pic:nvPicPr>
                                  <pic:blipFill>
                                    <a:blip r:embed="rId41">
                                      <a:extLst>
                                        <a:ext uri="{28A0092B-C50C-407E-A947-70E740481C1C}">
                                          <a14:useLocalDpi xmlns:a14="http://schemas.microsoft.com/office/drawing/2010/main" val="0"/>
                                        </a:ext>
                                      </a:extLst>
                                    </a:blip>
                                    <a:stretch>
                                      <a:fillRect/>
                                    </a:stretch>
                                  </pic:blipFill>
                                  <pic:spPr>
                                    <a:xfrm>
                                      <a:off x="0" y="0"/>
                                      <a:ext cx="2615952" cy="2281354"/>
                                    </a:xfrm>
                                    <a:prstGeom prst="rect">
                                      <a:avLst/>
                                    </a:prstGeom>
                                    <a:noFill/>
                                    <a:ln>
                                      <a:noFill/>
                                    </a:ln>
                                  </pic:spPr>
                                </pic:pic>
                              </a:graphicData>
                            </a:graphic>
                          </wp:inline>
                        </w:drawing>
                      </w:r>
                    </w:p>
                  </w:txbxContent>
                </v:textbox>
              </v:shape>
            </w:pict>
          </mc:Fallback>
        </mc:AlternateContent>
      </w:r>
      <w:r w:rsidR="003742C6">
        <w:rPr>
          <w:noProof/>
          <w:lang w:eastAsia="en-GB"/>
        </w:rPr>
        <w:drawing>
          <wp:inline distT="0" distB="0" distL="0" distR="0" wp14:anchorId="7336CBC1" wp14:editId="7336CBC2">
            <wp:extent cx="2654072" cy="23641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jpg"/>
                    <pic:cNvPicPr/>
                  </pic:nvPicPr>
                  <pic:blipFill>
                    <a:blip r:embed="rId42">
                      <a:extLst>
                        <a:ext uri="{28A0092B-C50C-407E-A947-70E740481C1C}">
                          <a14:useLocalDpi xmlns:a14="http://schemas.microsoft.com/office/drawing/2010/main" val="0"/>
                        </a:ext>
                      </a:extLst>
                    </a:blip>
                    <a:stretch>
                      <a:fillRect/>
                    </a:stretch>
                  </pic:blipFill>
                  <pic:spPr>
                    <a:xfrm>
                      <a:off x="0" y="0"/>
                      <a:ext cx="2654072" cy="2364121"/>
                    </a:xfrm>
                    <a:prstGeom prst="rect">
                      <a:avLst/>
                    </a:prstGeom>
                  </pic:spPr>
                </pic:pic>
              </a:graphicData>
            </a:graphic>
          </wp:inline>
        </w:drawing>
      </w:r>
    </w:p>
    <w:p w14:paraId="7336C92A" w14:textId="77777777" w:rsidR="003742C6" w:rsidRDefault="005D7962" w:rsidP="003742C6">
      <w:r>
        <w:rPr>
          <w:noProof/>
          <w:lang w:eastAsia="en-GB"/>
        </w:rPr>
        <mc:AlternateContent>
          <mc:Choice Requires="wps">
            <w:drawing>
              <wp:anchor distT="0" distB="0" distL="114300" distR="114300" simplePos="0" relativeHeight="251701248" behindDoc="0" locked="0" layoutInCell="1" allowOverlap="1" wp14:anchorId="7336CBC3" wp14:editId="7336CBC4">
                <wp:simplePos x="0" y="0"/>
                <wp:positionH relativeFrom="column">
                  <wp:posOffset>2838451</wp:posOffset>
                </wp:positionH>
                <wp:positionV relativeFrom="paragraph">
                  <wp:posOffset>-3145155</wp:posOffset>
                </wp:positionV>
                <wp:extent cx="2952750" cy="6286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28650"/>
                        </a:xfrm>
                        <a:prstGeom prst="rect">
                          <a:avLst/>
                        </a:prstGeom>
                        <a:solidFill>
                          <a:srgbClr val="FFFFFF"/>
                        </a:solidFill>
                        <a:ln w="9525">
                          <a:noFill/>
                          <a:miter lim="800000"/>
                          <a:headEnd/>
                          <a:tailEnd/>
                        </a:ln>
                      </wps:spPr>
                      <wps:txbx>
                        <w:txbxContent>
                          <w:p w14:paraId="7336CBEF" w14:textId="77777777" w:rsidR="00160946" w:rsidRPr="005D7962" w:rsidRDefault="00160946" w:rsidP="005D7962">
                            <w:pPr>
                              <w:jc w:val="center"/>
                              <w:rPr>
                                <w:b/>
                                <w:sz w:val="32"/>
                                <w:szCs w:val="32"/>
                              </w:rPr>
                            </w:pPr>
                            <w:r>
                              <w:rPr>
                                <w:b/>
                                <w:sz w:val="32"/>
                                <w:szCs w:val="32"/>
                              </w:rPr>
                              <w:t>KEEPING CHILDREN &amp; YOUNG PEOPLE AT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C3" id="_x0000_s1037" type="#_x0000_t202" style="position:absolute;margin-left:223.5pt;margin-top:-247.65pt;width:232.5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" stroked="f">
                <v:textbox>
                  <w:txbxContent>
                    <w:p w14:paraId="7336CBEF" w14:textId="77777777" w:rsidR="00160946" w:rsidRPr="005D7962" w:rsidRDefault="00160946" w:rsidP="005D7962">
                      <w:pPr>
                        <w:jc w:val="center"/>
                        <w:rPr>
                          <w:b/>
                          <w:sz w:val="32"/>
                          <w:szCs w:val="32"/>
                        </w:rPr>
                      </w:pPr>
                      <w:r>
                        <w:rPr>
                          <w:b/>
                          <w:sz w:val="32"/>
                          <w:szCs w:val="32"/>
                        </w:rPr>
                        <w:t>KEEPING CHILDREN &amp; YOUNG PEOPLE AT THE CENTRE</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7336CBC5" wp14:editId="7336CBC6">
                <wp:simplePos x="0" y="0"/>
                <wp:positionH relativeFrom="column">
                  <wp:posOffset>6534150</wp:posOffset>
                </wp:positionH>
                <wp:positionV relativeFrom="paragraph">
                  <wp:posOffset>-3086100</wp:posOffset>
                </wp:positionV>
                <wp:extent cx="2590800" cy="1403985"/>
                <wp:effectExtent l="0" t="0" r="0" b="19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7336CBF0" w14:textId="77777777" w:rsidR="00160946" w:rsidRPr="005D7962" w:rsidRDefault="00160946" w:rsidP="005D7962">
                            <w:pPr>
                              <w:jc w:val="center"/>
                              <w:rPr>
                                <w:b/>
                                <w:sz w:val="32"/>
                                <w:szCs w:val="32"/>
                              </w:rPr>
                            </w:pPr>
                            <w:r>
                              <w:rPr>
                                <w:b/>
                                <w:sz w:val="32"/>
                                <w:szCs w:val="32"/>
                              </w:rPr>
                              <w:t>INFORMATION SHARING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6CBC5" id="_x0000_s1038" type="#_x0000_t202" style="position:absolute;margin-left:514.5pt;margin-top:-243pt;width:204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" stroked="f">
                <v:textbox style="mso-fit-shape-to-text:t">
                  <w:txbxContent>
                    <w:p w14:paraId="7336CBF0" w14:textId="77777777" w:rsidR="00160946" w:rsidRPr="005D7962" w:rsidRDefault="00160946" w:rsidP="005D7962">
                      <w:pPr>
                        <w:jc w:val="center"/>
                        <w:rPr>
                          <w:b/>
                          <w:sz w:val="32"/>
                          <w:szCs w:val="32"/>
                        </w:rPr>
                      </w:pPr>
                      <w:r>
                        <w:rPr>
                          <w:b/>
                          <w:sz w:val="32"/>
                          <w:szCs w:val="32"/>
                        </w:rPr>
                        <w:t>INFORMATION SHARING</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7336CBC7" wp14:editId="7336CBC8">
                <wp:simplePos x="0" y="0"/>
                <wp:positionH relativeFrom="column">
                  <wp:posOffset>-371475</wp:posOffset>
                </wp:positionH>
                <wp:positionV relativeFrom="paragraph">
                  <wp:posOffset>-3164205</wp:posOffset>
                </wp:positionV>
                <wp:extent cx="2590800" cy="1403985"/>
                <wp:effectExtent l="0" t="0" r="0" b="25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7336CBF1" w14:textId="77777777" w:rsidR="00160946" w:rsidRPr="005D7962" w:rsidRDefault="00160946" w:rsidP="005D7962">
                            <w:pPr>
                              <w:jc w:val="center"/>
                              <w:rPr>
                                <w:b/>
                                <w:sz w:val="32"/>
                                <w:szCs w:val="32"/>
                              </w:rPr>
                            </w:pPr>
                            <w:r w:rsidRPr="005D7962">
                              <w:rPr>
                                <w:b/>
                                <w:sz w:val="32"/>
                                <w:szCs w:val="32"/>
                              </w:rPr>
                              <w:t>EFFECTIVE ASSESSMENT AND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6CBC7" id="_x0000_s1039" type="#_x0000_t202" style="position:absolute;margin-left:-29.25pt;margin-top:-249.15pt;width:204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nrJQIAACY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" stroked="f">
                <v:textbox style="mso-fit-shape-to-text:t">
                  <w:txbxContent>
                    <w:p w14:paraId="7336CBF1" w14:textId="77777777" w:rsidR="00160946" w:rsidRPr="005D7962" w:rsidRDefault="00160946" w:rsidP="005D7962">
                      <w:pPr>
                        <w:jc w:val="center"/>
                        <w:rPr>
                          <w:b/>
                          <w:sz w:val="32"/>
                          <w:szCs w:val="32"/>
                        </w:rPr>
                      </w:pPr>
                      <w:r w:rsidRPr="005D7962">
                        <w:rPr>
                          <w:b/>
                          <w:sz w:val="32"/>
                          <w:szCs w:val="32"/>
                        </w:rPr>
                        <w:t>EFFECTIVE ASSESSMENT AND PLANNING</w:t>
                      </w:r>
                    </w:p>
                  </w:txbxContent>
                </v:textbox>
              </v:shape>
            </w:pict>
          </mc:Fallback>
        </mc:AlternateContent>
      </w:r>
      <w:r>
        <w:rPr>
          <w:noProof/>
          <w:lang w:eastAsia="en-GB"/>
        </w:rPr>
        <mc:AlternateContent>
          <mc:Choice Requires="wps">
            <w:drawing>
              <wp:anchor distT="0" distB="0" distL="114300" distR="114300" simplePos="0" relativeHeight="251684864" behindDoc="1" locked="0" layoutInCell="1" allowOverlap="1" wp14:anchorId="7336CBC9" wp14:editId="7336CBCA">
                <wp:simplePos x="0" y="0"/>
                <wp:positionH relativeFrom="column">
                  <wp:posOffset>2981325</wp:posOffset>
                </wp:positionH>
                <wp:positionV relativeFrom="paragraph">
                  <wp:posOffset>-2626360</wp:posOffset>
                </wp:positionV>
                <wp:extent cx="2705100" cy="24384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9525">
                          <a:noFill/>
                          <a:miter lim="800000"/>
                          <a:headEnd/>
                          <a:tailEnd/>
                        </a:ln>
                      </wps:spPr>
                      <wps:txbx>
                        <w:txbxContent>
                          <w:p w14:paraId="7336CBF2" w14:textId="77777777" w:rsidR="00160946" w:rsidRDefault="00160946">
                            <w:r>
                              <w:rPr>
                                <w:noProof/>
                                <w:lang w:eastAsia="en-GB"/>
                              </w:rPr>
                              <w:drawing>
                                <wp:inline distT="0" distB="0" distL="0" distR="0" wp14:anchorId="7336CC02" wp14:editId="7336CC03">
                                  <wp:extent cx="2552700" cy="22738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43">
                                            <a:extLst>
                                              <a:ext uri="{28A0092B-C50C-407E-A947-70E740481C1C}">
                                                <a14:useLocalDpi xmlns:a14="http://schemas.microsoft.com/office/drawing/2010/main" val="0"/>
                                              </a:ext>
                                            </a:extLst>
                                          </a:blip>
                                          <a:stretch>
                                            <a:fillRect/>
                                          </a:stretch>
                                        </pic:blipFill>
                                        <pic:spPr>
                                          <a:xfrm>
                                            <a:off x="0" y="0"/>
                                            <a:ext cx="2549036" cy="22705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C9" id="_x0000_s1040" type="#_x0000_t202" style="position:absolute;margin-left:234.75pt;margin-top:-206.8pt;width:213pt;height:1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" stroked="f">
                <v:textbox>
                  <w:txbxContent>
                    <w:p w14:paraId="7336CBF2" w14:textId="77777777" w:rsidR="00160946" w:rsidRDefault="00160946">
                      <w:r>
                        <w:rPr>
                          <w:noProof/>
                          <w:lang w:eastAsia="en-GB"/>
                        </w:rPr>
                        <w:drawing>
                          <wp:inline distT="0" distB="0" distL="0" distR="0" wp14:anchorId="7336CC02" wp14:editId="7336CC03">
                            <wp:extent cx="2552700" cy="22738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43">
                                      <a:extLst>
                                        <a:ext uri="{28A0092B-C50C-407E-A947-70E740481C1C}">
                                          <a14:useLocalDpi xmlns:a14="http://schemas.microsoft.com/office/drawing/2010/main" val="0"/>
                                        </a:ext>
                                      </a:extLst>
                                    </a:blip>
                                    <a:stretch>
                                      <a:fillRect/>
                                    </a:stretch>
                                  </pic:blipFill>
                                  <pic:spPr>
                                    <a:xfrm>
                                      <a:off x="0" y="0"/>
                                      <a:ext cx="2549036" cy="227058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7336CBCB" wp14:editId="7336CBCC">
                <wp:simplePos x="0" y="0"/>
                <wp:positionH relativeFrom="column">
                  <wp:posOffset>6419850</wp:posOffset>
                </wp:positionH>
                <wp:positionV relativeFrom="paragraph">
                  <wp:posOffset>-2683510</wp:posOffset>
                </wp:positionV>
                <wp:extent cx="2705100" cy="24384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9525">
                          <a:noFill/>
                          <a:miter lim="800000"/>
                          <a:headEnd/>
                          <a:tailEnd/>
                        </a:ln>
                      </wps:spPr>
                      <wps:txbx>
                        <w:txbxContent>
                          <w:p w14:paraId="7336CBF3" w14:textId="77777777" w:rsidR="00160946" w:rsidRDefault="00160946" w:rsidP="003742C6">
                            <w:r>
                              <w:rPr>
                                <w:noProof/>
                                <w:lang w:eastAsia="en-GB"/>
                              </w:rPr>
                              <w:drawing>
                                <wp:inline distT="0" distB="0" distL="0" distR="0" wp14:anchorId="7336CC04" wp14:editId="7336CC05">
                                  <wp:extent cx="2512901" cy="2238375"/>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44">
                                            <a:extLst>
                                              <a:ext uri="{28A0092B-C50C-407E-A947-70E740481C1C}">
                                                <a14:useLocalDpi xmlns:a14="http://schemas.microsoft.com/office/drawing/2010/main" val="0"/>
                                              </a:ext>
                                            </a:extLst>
                                          </a:blip>
                                          <a:stretch>
                                            <a:fillRect/>
                                          </a:stretch>
                                        </pic:blipFill>
                                        <pic:spPr>
                                          <a:xfrm>
                                            <a:off x="0" y="0"/>
                                            <a:ext cx="2515256" cy="22404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CB" id="_x0000_s1041" type="#_x0000_t202" style="position:absolute;margin-left:505.5pt;margin-top:-211.3pt;width:213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" stroked="f">
                <v:textbox>
                  <w:txbxContent>
                    <w:p w14:paraId="7336CBF3" w14:textId="77777777" w:rsidR="00160946" w:rsidRDefault="00160946" w:rsidP="003742C6">
                      <w:r>
                        <w:rPr>
                          <w:noProof/>
                          <w:lang w:eastAsia="en-GB"/>
                        </w:rPr>
                        <w:drawing>
                          <wp:inline distT="0" distB="0" distL="0" distR="0" wp14:anchorId="7336CC04" wp14:editId="7336CC05">
                            <wp:extent cx="2512901" cy="2238375"/>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44">
                                      <a:extLst>
                                        <a:ext uri="{28A0092B-C50C-407E-A947-70E740481C1C}">
                                          <a14:useLocalDpi xmlns:a14="http://schemas.microsoft.com/office/drawing/2010/main" val="0"/>
                                        </a:ext>
                                      </a:extLst>
                                    </a:blip>
                                    <a:stretch>
                                      <a:fillRect/>
                                    </a:stretch>
                                  </pic:blipFill>
                                  <pic:spPr>
                                    <a:xfrm>
                                      <a:off x="0" y="0"/>
                                      <a:ext cx="2515256" cy="224047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7336CBCD" wp14:editId="7336CBCE">
                <wp:simplePos x="0" y="0"/>
                <wp:positionH relativeFrom="column">
                  <wp:posOffset>6286499</wp:posOffset>
                </wp:positionH>
                <wp:positionV relativeFrom="paragraph">
                  <wp:posOffset>181610</wp:posOffset>
                </wp:positionV>
                <wp:extent cx="2924175" cy="2705100"/>
                <wp:effectExtent l="0" t="0" r="952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05100"/>
                        </a:xfrm>
                        <a:prstGeom prst="rect">
                          <a:avLst/>
                        </a:prstGeom>
                        <a:solidFill>
                          <a:srgbClr val="FFFFFF"/>
                        </a:solidFill>
                        <a:ln w="9525">
                          <a:noFill/>
                          <a:miter lim="800000"/>
                          <a:headEnd/>
                          <a:tailEnd/>
                        </a:ln>
                      </wps:spPr>
                      <wps:txbx>
                        <w:txbxContent>
                          <w:p w14:paraId="7336CBF4" w14:textId="77777777" w:rsidR="00160946" w:rsidRDefault="00160946" w:rsidP="003742C6">
                            <w:r>
                              <w:rPr>
                                <w:noProof/>
                                <w:lang w:eastAsia="en-GB"/>
                              </w:rPr>
                              <w:drawing>
                                <wp:inline distT="0" distB="0" distL="0" distR="0" wp14:anchorId="7336CC06" wp14:editId="7336CC07">
                                  <wp:extent cx="2732405" cy="2429187"/>
                                  <wp:effectExtent l="0" t="0" r="0" b="9525"/>
                                  <wp:docPr id="6" name="Picture 6" descr="C:\Users\Donnamu\AppData\Local\Microsoft\Windows\Temporary Internet Files\Content.Outlook\YON41GI8\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mu\AppData\Local\Microsoft\Windows\Temporary Internet Files\Content.Outlook\YON41GI8\Table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2405" cy="2429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CD" id="_x0000_s1042" type="#_x0000_t202" style="position:absolute;margin-left:495pt;margin-top:14.3pt;width:230.25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" stroked="f">
                <v:textbox>
                  <w:txbxContent>
                    <w:p w14:paraId="7336CBF4" w14:textId="77777777" w:rsidR="00160946" w:rsidRDefault="00160946" w:rsidP="003742C6">
                      <w:r>
                        <w:rPr>
                          <w:noProof/>
                          <w:lang w:eastAsia="en-GB"/>
                        </w:rPr>
                        <w:drawing>
                          <wp:inline distT="0" distB="0" distL="0" distR="0" wp14:anchorId="7336CC06" wp14:editId="7336CC07">
                            <wp:extent cx="2732405" cy="2429187"/>
                            <wp:effectExtent l="0" t="0" r="0" b="9525"/>
                            <wp:docPr id="6" name="Picture 6" descr="C:\Users\Donnamu\AppData\Local\Microsoft\Windows\Temporary Internet Files\Content.Outlook\YON41GI8\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mu\AppData\Local\Microsoft\Windows\Temporary Internet Files\Content.Outlook\YON41GI8\Table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2405" cy="2429187"/>
                                    </a:xfrm>
                                    <a:prstGeom prst="rect">
                                      <a:avLst/>
                                    </a:prstGeom>
                                    <a:noFill/>
                                    <a:ln>
                                      <a:noFill/>
                                    </a:ln>
                                  </pic:spPr>
                                </pic:pic>
                              </a:graphicData>
                            </a:graphic>
                          </wp:inline>
                        </w:drawing>
                      </w:r>
                    </w:p>
                  </w:txbxContent>
                </v:textbox>
              </v:shape>
            </w:pict>
          </mc:Fallback>
        </mc:AlternateContent>
      </w:r>
    </w:p>
    <w:p w14:paraId="7336C92B" w14:textId="77777777" w:rsidR="003742C6" w:rsidRDefault="0066468E">
      <w:r>
        <w:rPr>
          <w:noProof/>
          <w:lang w:eastAsia="en-GB"/>
        </w:rPr>
        <mc:AlternateContent>
          <mc:Choice Requires="wps">
            <w:drawing>
              <wp:anchor distT="0" distB="0" distL="114300" distR="114300" simplePos="0" relativeHeight="251725824" behindDoc="0" locked="0" layoutInCell="1" allowOverlap="1" wp14:anchorId="7336CBCF" wp14:editId="7336CBD0">
                <wp:simplePos x="0" y="0"/>
                <wp:positionH relativeFrom="column">
                  <wp:posOffset>8833485</wp:posOffset>
                </wp:positionH>
                <wp:positionV relativeFrom="paragraph">
                  <wp:posOffset>2005330</wp:posOffset>
                </wp:positionV>
                <wp:extent cx="513080" cy="1403985"/>
                <wp:effectExtent l="0" t="0" r="127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403985"/>
                        </a:xfrm>
                        <a:prstGeom prst="rect">
                          <a:avLst/>
                        </a:prstGeom>
                        <a:solidFill>
                          <a:srgbClr val="FFFFFF"/>
                        </a:solidFill>
                        <a:ln w="9525">
                          <a:noFill/>
                          <a:miter lim="800000"/>
                          <a:headEnd/>
                          <a:tailEnd/>
                        </a:ln>
                      </wps:spPr>
                      <wps:txbx>
                        <w:txbxContent>
                          <w:p w14:paraId="7336CBF5" w14:textId="77777777" w:rsidR="00160946" w:rsidRPr="00BE7ADE" w:rsidRDefault="00160946">
                            <w:r w:rsidRPr="00BE7ADE">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6CBCF" id="_x0000_s1043" type="#_x0000_t202" style="position:absolute;margin-left:695.55pt;margin-top:157.9pt;width:40.4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" stroked="f">
                <v:textbox style="mso-fit-shape-to-text:t">
                  <w:txbxContent>
                    <w:p w14:paraId="7336CBF5" w14:textId="77777777" w:rsidR="00160946" w:rsidRPr="00BE7ADE" w:rsidRDefault="00160946">
                      <w:r w:rsidRPr="00BE7ADE">
                        <w:t>7</w:t>
                      </w:r>
                    </w:p>
                  </w:txbxContent>
                </v:textbox>
              </v:shape>
            </w:pict>
          </mc:Fallback>
        </mc:AlternateContent>
      </w:r>
      <w:r w:rsidR="009777BD">
        <w:rPr>
          <w:noProof/>
          <w:lang w:eastAsia="en-GB"/>
        </w:rPr>
        <mc:AlternateContent>
          <mc:Choice Requires="wps">
            <w:drawing>
              <wp:anchor distT="0" distB="0" distL="114300" distR="114300" simplePos="0" relativeHeight="251688960" behindDoc="0" locked="0" layoutInCell="1" allowOverlap="1" wp14:anchorId="7336CBD1" wp14:editId="7336CBD2">
                <wp:simplePos x="0" y="0"/>
                <wp:positionH relativeFrom="column">
                  <wp:posOffset>-161925</wp:posOffset>
                </wp:positionH>
                <wp:positionV relativeFrom="paragraph">
                  <wp:posOffset>318135</wp:posOffset>
                </wp:positionV>
                <wp:extent cx="2705100" cy="24384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9525">
                          <a:noFill/>
                          <a:miter lim="800000"/>
                          <a:headEnd/>
                          <a:tailEnd/>
                        </a:ln>
                      </wps:spPr>
                      <wps:txbx>
                        <w:txbxContent>
                          <w:p w14:paraId="7336CBF6" w14:textId="77777777" w:rsidR="00160946" w:rsidRDefault="00160946" w:rsidP="0037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D1" id="_x0000_s1044" type="#_x0000_t202" style="position:absolute;margin-left:-12.75pt;margin-top:25.05pt;width:213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" stroked="f">
                <v:textbox>
                  <w:txbxContent>
                    <w:p w14:paraId="7336CBF6" w14:textId="77777777" w:rsidR="00160946" w:rsidRDefault="00160946" w:rsidP="003742C6"/>
                  </w:txbxContent>
                </v:textbox>
              </v:shape>
            </w:pict>
          </mc:Fallback>
        </mc:AlternateContent>
      </w:r>
      <w:r w:rsidR="005D7962">
        <w:rPr>
          <w:noProof/>
          <w:lang w:eastAsia="en-GB"/>
        </w:rPr>
        <mc:AlternateContent>
          <mc:Choice Requires="wps">
            <w:drawing>
              <wp:anchor distT="0" distB="0" distL="114300" distR="114300" simplePos="0" relativeHeight="251695104" behindDoc="0" locked="0" layoutInCell="1" allowOverlap="1" wp14:anchorId="7336CBD3" wp14:editId="7336CBD4">
                <wp:simplePos x="0" y="0"/>
                <wp:positionH relativeFrom="column">
                  <wp:align>center</wp:align>
                </wp:positionH>
                <wp:positionV relativeFrom="paragraph">
                  <wp:posOffset>0</wp:posOffset>
                </wp:positionV>
                <wp:extent cx="3181350" cy="268160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681605"/>
                        </a:xfrm>
                        <a:prstGeom prst="rect">
                          <a:avLst/>
                        </a:prstGeom>
                        <a:solidFill>
                          <a:srgbClr val="FFFFFF"/>
                        </a:solidFill>
                        <a:ln w="9525">
                          <a:noFill/>
                          <a:miter lim="800000"/>
                          <a:headEnd/>
                          <a:tailEnd/>
                        </a:ln>
                      </wps:spPr>
                      <wps:txbx>
                        <w:txbxContent>
                          <w:p w14:paraId="7336CBF7" w14:textId="77777777" w:rsidR="00160946" w:rsidRDefault="00160946">
                            <w:r>
                              <w:rPr>
                                <w:noProof/>
                                <w:lang w:eastAsia="en-GB"/>
                              </w:rPr>
                              <w:drawing>
                                <wp:inline distT="0" distB="0" distL="0" distR="0" wp14:anchorId="7336CC08" wp14:editId="7336CC09">
                                  <wp:extent cx="291465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a:blip r:embed="rId46">
                                            <a:extLst>
                                              <a:ext uri="{28A0092B-C50C-407E-A947-70E740481C1C}">
                                                <a14:useLocalDpi xmlns:a14="http://schemas.microsoft.com/office/drawing/2010/main" val="0"/>
                                              </a:ext>
                                            </a:extLst>
                                          </a:blip>
                                          <a:stretch>
                                            <a:fillRect/>
                                          </a:stretch>
                                        </pic:blipFill>
                                        <pic:spPr>
                                          <a:xfrm>
                                            <a:off x="0" y="0"/>
                                            <a:ext cx="2914650" cy="2571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D3" id="_x0000_s1045" type="#_x0000_t202" style="position:absolute;margin-left:0;margin-top:0;width:250.5pt;height:211.1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" stroked="f">
                <v:textbox>
                  <w:txbxContent>
                    <w:p w14:paraId="7336CBF7" w14:textId="77777777" w:rsidR="00160946" w:rsidRDefault="00160946">
                      <w:r>
                        <w:rPr>
                          <w:noProof/>
                          <w:lang w:eastAsia="en-GB"/>
                        </w:rPr>
                        <w:drawing>
                          <wp:inline distT="0" distB="0" distL="0" distR="0" wp14:anchorId="7336CC08" wp14:editId="7336CC09">
                            <wp:extent cx="291465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a:blip r:embed="rId46">
                                      <a:extLst>
                                        <a:ext uri="{28A0092B-C50C-407E-A947-70E740481C1C}">
                                          <a14:useLocalDpi xmlns:a14="http://schemas.microsoft.com/office/drawing/2010/main" val="0"/>
                                        </a:ext>
                                      </a:extLst>
                                    </a:blip>
                                    <a:stretch>
                                      <a:fillRect/>
                                    </a:stretch>
                                  </pic:blipFill>
                                  <pic:spPr>
                                    <a:xfrm>
                                      <a:off x="0" y="0"/>
                                      <a:ext cx="2914650" cy="2571750"/>
                                    </a:xfrm>
                                    <a:prstGeom prst="rect">
                                      <a:avLst/>
                                    </a:prstGeom>
                                    <a:noFill/>
                                    <a:ln>
                                      <a:noFill/>
                                    </a:ln>
                                  </pic:spPr>
                                </pic:pic>
                              </a:graphicData>
                            </a:graphic>
                          </wp:inline>
                        </w:drawing>
                      </w:r>
                    </w:p>
                  </w:txbxContent>
                </v:textbox>
              </v:shape>
            </w:pict>
          </mc:Fallback>
        </mc:AlternateContent>
      </w:r>
      <w:r w:rsidR="005D7962">
        <w:rPr>
          <w:noProof/>
          <w:lang w:eastAsia="en-GB"/>
        </w:rPr>
        <mc:AlternateContent>
          <mc:Choice Requires="wps">
            <w:drawing>
              <wp:anchor distT="0" distB="0" distL="114300" distR="114300" simplePos="0" relativeHeight="251693056" behindDoc="0" locked="0" layoutInCell="1" allowOverlap="1" wp14:anchorId="7336CBD5" wp14:editId="7336CBD6">
                <wp:simplePos x="0" y="0"/>
                <wp:positionH relativeFrom="column">
                  <wp:posOffset>3133725</wp:posOffset>
                </wp:positionH>
                <wp:positionV relativeFrom="paragraph">
                  <wp:posOffset>127635</wp:posOffset>
                </wp:positionV>
                <wp:extent cx="2705100" cy="24384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8400"/>
                        </a:xfrm>
                        <a:prstGeom prst="rect">
                          <a:avLst/>
                        </a:prstGeom>
                        <a:solidFill>
                          <a:srgbClr val="FFFFFF"/>
                        </a:solidFill>
                        <a:ln w="9525">
                          <a:noFill/>
                          <a:miter lim="800000"/>
                          <a:headEnd/>
                          <a:tailEnd/>
                        </a:ln>
                      </wps:spPr>
                      <wps:txbx>
                        <w:txbxContent>
                          <w:p w14:paraId="7336CBF8" w14:textId="77777777" w:rsidR="00160946" w:rsidRDefault="00160946" w:rsidP="005D7962">
                            <w:r>
                              <w:rPr>
                                <w:noProof/>
                                <w:lang w:eastAsia="en-GB"/>
                              </w:rPr>
                              <w:drawing>
                                <wp:inline distT="0" distB="0" distL="0" distR="0" wp14:anchorId="7336CC0A" wp14:editId="7336CC0B">
                                  <wp:extent cx="2609141" cy="2324100"/>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47">
                                            <a:extLst>
                                              <a:ext uri="{28A0092B-C50C-407E-A947-70E740481C1C}">
                                                <a14:useLocalDpi xmlns:a14="http://schemas.microsoft.com/office/drawing/2010/main" val="0"/>
                                              </a:ext>
                                            </a:extLst>
                                          </a:blip>
                                          <a:stretch>
                                            <a:fillRect/>
                                          </a:stretch>
                                        </pic:blipFill>
                                        <pic:spPr>
                                          <a:xfrm>
                                            <a:off x="0" y="0"/>
                                            <a:ext cx="2607985" cy="2323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CBD5" id="_x0000_s1046" type="#_x0000_t202" style="position:absolute;margin-left:246.75pt;margin-top:10.05pt;width:213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" stroked="f">
                <v:textbox>
                  <w:txbxContent>
                    <w:p w14:paraId="7336CBF8" w14:textId="77777777" w:rsidR="00160946" w:rsidRDefault="00160946" w:rsidP="005D7962">
                      <w:r>
                        <w:rPr>
                          <w:noProof/>
                          <w:lang w:eastAsia="en-GB"/>
                        </w:rPr>
                        <w:drawing>
                          <wp:inline distT="0" distB="0" distL="0" distR="0" wp14:anchorId="7336CC0A" wp14:editId="7336CC0B">
                            <wp:extent cx="2609141" cy="2324100"/>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jpg"/>
                                    <pic:cNvPicPr/>
                                  </pic:nvPicPr>
                                  <pic:blipFill>
                                    <a:blip r:embed="rId47">
                                      <a:extLst>
                                        <a:ext uri="{28A0092B-C50C-407E-A947-70E740481C1C}">
                                          <a14:useLocalDpi xmlns:a14="http://schemas.microsoft.com/office/drawing/2010/main" val="0"/>
                                        </a:ext>
                                      </a:extLst>
                                    </a:blip>
                                    <a:stretch>
                                      <a:fillRect/>
                                    </a:stretch>
                                  </pic:blipFill>
                                  <pic:spPr>
                                    <a:xfrm>
                                      <a:off x="0" y="0"/>
                                      <a:ext cx="2607985" cy="2323070"/>
                                    </a:xfrm>
                                    <a:prstGeom prst="rect">
                                      <a:avLst/>
                                    </a:prstGeom>
                                  </pic:spPr>
                                </pic:pic>
                              </a:graphicData>
                            </a:graphic>
                          </wp:inline>
                        </w:drawing>
                      </w:r>
                    </w:p>
                  </w:txbxContent>
                </v:textbox>
              </v:shape>
            </w:pict>
          </mc:Fallback>
        </mc:AlternateContent>
      </w:r>
      <w:r w:rsidR="003742C6">
        <w:br w:type="page"/>
      </w:r>
    </w:p>
    <w:p w14:paraId="7336C92C" w14:textId="26455665" w:rsidR="009F5656" w:rsidRDefault="00160946" w:rsidP="009F5656">
      <w:pPr>
        <w:jc w:val="center"/>
        <w:rPr>
          <w:b/>
          <w:sz w:val="32"/>
          <w:szCs w:val="32"/>
        </w:rPr>
      </w:pPr>
      <w:hyperlink r:id="rId48" w:history="1">
        <w:r w:rsidR="00CD1117" w:rsidRPr="004B12F0">
          <w:rPr>
            <w:rStyle w:val="Hyperlink"/>
            <w:b/>
            <w:color w:val="00B0F0"/>
            <w:sz w:val="32"/>
            <w:szCs w:val="32"/>
          </w:rPr>
          <w:t>Highland C</w:t>
        </w:r>
        <w:r w:rsidR="00FE7788" w:rsidRPr="004B12F0">
          <w:rPr>
            <w:rStyle w:val="Hyperlink"/>
            <w:b/>
            <w:color w:val="00B0F0"/>
            <w:sz w:val="32"/>
            <w:szCs w:val="32"/>
          </w:rPr>
          <w:t>hild</w:t>
        </w:r>
      </w:hyperlink>
      <w:r w:rsidR="00FE7788" w:rsidRPr="004B12F0">
        <w:rPr>
          <w:rStyle w:val="Hyperlink"/>
          <w:b/>
          <w:color w:val="00B0F0"/>
          <w:sz w:val="32"/>
          <w:szCs w:val="32"/>
        </w:rPr>
        <w:t xml:space="preserve"> Protection</w:t>
      </w:r>
      <w:r w:rsidR="00CD1117" w:rsidRPr="004B12F0">
        <w:rPr>
          <w:rStyle w:val="Hyperlink"/>
          <w:b/>
          <w:color w:val="00B0F0"/>
          <w:sz w:val="32"/>
          <w:szCs w:val="32"/>
        </w:rPr>
        <w:t xml:space="preserve"> Committee</w:t>
      </w:r>
      <w:r w:rsidR="008C3F34">
        <w:rPr>
          <w:rStyle w:val="Hyperlink"/>
          <w:b/>
          <w:color w:val="00B0F0"/>
          <w:sz w:val="32"/>
          <w:szCs w:val="32"/>
        </w:rPr>
        <w:t xml:space="preserve"> -</w:t>
      </w:r>
      <w:r w:rsidR="00FE7788" w:rsidRPr="004B12F0">
        <w:rPr>
          <w:rStyle w:val="Hyperlink"/>
          <w:b/>
          <w:color w:val="00B0F0"/>
          <w:sz w:val="32"/>
          <w:szCs w:val="32"/>
        </w:rPr>
        <w:t xml:space="preserve"> </w:t>
      </w:r>
      <w:r w:rsidR="00CD1117" w:rsidRPr="004B12F0">
        <w:rPr>
          <w:rStyle w:val="Hyperlink"/>
          <w:b/>
          <w:color w:val="00B0F0"/>
          <w:sz w:val="32"/>
          <w:szCs w:val="32"/>
        </w:rPr>
        <w:t>Improvement Plan</w:t>
      </w:r>
      <w:r w:rsidR="00E71E54" w:rsidRPr="004B12F0">
        <w:rPr>
          <w:rStyle w:val="Hyperlink"/>
          <w:b/>
          <w:color w:val="00B0F0"/>
          <w:sz w:val="32"/>
          <w:szCs w:val="32"/>
        </w:rPr>
        <w:t xml:space="preserve"> Outcomes</w:t>
      </w:r>
      <w:r w:rsidR="009F5656">
        <w:rPr>
          <w:b/>
          <w:sz w:val="32"/>
          <w:szCs w:val="32"/>
        </w:rPr>
        <w:t xml:space="preserve"> </w:t>
      </w:r>
    </w:p>
    <w:p w14:paraId="1FFA3175" w14:textId="5C481916" w:rsidR="008C3F34" w:rsidRDefault="00D76E36" w:rsidP="00132781">
      <w:pPr>
        <w:spacing w:after="0"/>
        <w:rPr>
          <w:rFonts w:cstheme="minorHAnsi"/>
          <w:bCs/>
          <w:sz w:val="24"/>
          <w:szCs w:val="24"/>
          <w:lang w:val="en"/>
        </w:rPr>
      </w:pPr>
      <w:r w:rsidRPr="000669B8">
        <w:rPr>
          <w:rFonts w:cstheme="minorHAnsi"/>
          <w:bCs/>
          <w:sz w:val="24"/>
          <w:szCs w:val="24"/>
          <w:lang w:val="en"/>
        </w:rPr>
        <w:t xml:space="preserve">The </w:t>
      </w:r>
      <w:r w:rsidR="00E71E54">
        <w:rPr>
          <w:rFonts w:cstheme="minorHAnsi"/>
          <w:bCs/>
          <w:sz w:val="24"/>
          <w:szCs w:val="24"/>
          <w:lang w:val="en"/>
        </w:rPr>
        <w:t xml:space="preserve">outcomes outlined within the </w:t>
      </w:r>
      <w:r w:rsidRPr="000669B8">
        <w:rPr>
          <w:rFonts w:cstheme="minorHAnsi"/>
          <w:bCs/>
          <w:sz w:val="24"/>
          <w:szCs w:val="24"/>
          <w:lang w:val="en"/>
        </w:rPr>
        <w:t>CPC Improvement Plan ha</w:t>
      </w:r>
      <w:r w:rsidR="00E71E54">
        <w:rPr>
          <w:rFonts w:cstheme="minorHAnsi"/>
          <w:bCs/>
          <w:sz w:val="24"/>
          <w:szCs w:val="24"/>
          <w:lang w:val="en"/>
        </w:rPr>
        <w:t>ve</w:t>
      </w:r>
      <w:r w:rsidRPr="000669B8">
        <w:rPr>
          <w:rFonts w:cstheme="minorHAnsi"/>
          <w:bCs/>
          <w:sz w:val="24"/>
          <w:szCs w:val="24"/>
          <w:lang w:val="en"/>
        </w:rPr>
        <w:t xml:space="preserve"> been developed in line with the Scottish Government’s National</w:t>
      </w:r>
      <w:r w:rsidR="00A103BC" w:rsidRPr="000669B8">
        <w:rPr>
          <w:rFonts w:cstheme="minorHAnsi"/>
          <w:bCs/>
          <w:sz w:val="24"/>
          <w:szCs w:val="24"/>
          <w:lang w:val="en"/>
        </w:rPr>
        <w:t xml:space="preserve"> Performance</w:t>
      </w:r>
      <w:r w:rsidRPr="000669B8">
        <w:rPr>
          <w:rFonts w:cstheme="minorHAnsi"/>
          <w:bCs/>
          <w:sz w:val="24"/>
          <w:szCs w:val="24"/>
          <w:lang w:val="en"/>
        </w:rPr>
        <w:t xml:space="preserve"> Framework</w:t>
      </w:r>
      <w:r w:rsidR="000A1DA7" w:rsidRPr="000669B8">
        <w:rPr>
          <w:rFonts w:cstheme="minorHAnsi"/>
          <w:bCs/>
          <w:sz w:val="24"/>
          <w:szCs w:val="24"/>
          <w:lang w:val="en"/>
        </w:rPr>
        <w:t>. In particular</w:t>
      </w:r>
      <w:r w:rsidR="00EC4B23">
        <w:rPr>
          <w:rFonts w:cstheme="minorHAnsi"/>
          <w:bCs/>
          <w:sz w:val="24"/>
          <w:szCs w:val="24"/>
          <w:lang w:val="en"/>
        </w:rPr>
        <w:t>,</w:t>
      </w:r>
      <w:r w:rsidR="000A1DA7" w:rsidRPr="000669B8">
        <w:rPr>
          <w:rFonts w:cstheme="minorHAnsi"/>
          <w:bCs/>
          <w:sz w:val="24"/>
          <w:szCs w:val="24"/>
          <w:lang w:val="en"/>
        </w:rPr>
        <w:t xml:space="preserve"> </w:t>
      </w:r>
      <w:r w:rsidR="000669B8" w:rsidRPr="000669B8">
        <w:rPr>
          <w:rFonts w:cstheme="minorHAnsi"/>
          <w:bCs/>
          <w:sz w:val="24"/>
          <w:szCs w:val="24"/>
          <w:lang w:val="en"/>
        </w:rPr>
        <w:t xml:space="preserve">the </w:t>
      </w:r>
      <w:r w:rsidR="00C45C14">
        <w:rPr>
          <w:rFonts w:cstheme="minorHAnsi"/>
          <w:bCs/>
          <w:sz w:val="24"/>
          <w:szCs w:val="24"/>
          <w:lang w:val="en"/>
        </w:rPr>
        <w:t xml:space="preserve">plan focusses on the </w:t>
      </w:r>
      <w:r w:rsidR="000669B8" w:rsidRPr="000669B8">
        <w:rPr>
          <w:rFonts w:cstheme="minorHAnsi"/>
          <w:bCs/>
          <w:sz w:val="24"/>
          <w:szCs w:val="24"/>
          <w:lang w:val="en"/>
        </w:rPr>
        <w:t>vision for children and young people</w:t>
      </w:r>
      <w:r w:rsidR="00C45C14">
        <w:rPr>
          <w:rFonts w:cstheme="minorHAnsi"/>
          <w:bCs/>
          <w:sz w:val="24"/>
          <w:szCs w:val="24"/>
          <w:lang w:val="en"/>
        </w:rPr>
        <w:t>:</w:t>
      </w:r>
      <w:r w:rsidR="000669B8" w:rsidRPr="000669B8">
        <w:rPr>
          <w:rFonts w:cstheme="minorHAnsi"/>
          <w:bCs/>
          <w:sz w:val="24"/>
          <w:szCs w:val="24"/>
          <w:lang w:val="en"/>
        </w:rPr>
        <w:t xml:space="preserve"> </w:t>
      </w:r>
    </w:p>
    <w:p w14:paraId="54F75B0D" w14:textId="77777777" w:rsidR="008C3F34" w:rsidRPr="001946B5" w:rsidRDefault="008C3F34" w:rsidP="00132781">
      <w:pPr>
        <w:spacing w:after="0"/>
        <w:rPr>
          <w:rFonts w:cstheme="minorHAnsi"/>
          <w:bCs/>
          <w:sz w:val="24"/>
          <w:szCs w:val="24"/>
          <w:lang w:val="en"/>
        </w:rPr>
      </w:pPr>
    </w:p>
    <w:p w14:paraId="75C263A7" w14:textId="04D950B7" w:rsidR="0025039E" w:rsidRPr="001946B5" w:rsidRDefault="000669B8" w:rsidP="008C3F34">
      <w:pPr>
        <w:spacing w:after="0"/>
        <w:jc w:val="center"/>
        <w:rPr>
          <w:rFonts w:cstheme="minorHAnsi"/>
          <w:bCs/>
          <w:sz w:val="24"/>
          <w:szCs w:val="24"/>
          <w:lang w:val="en"/>
        </w:rPr>
      </w:pPr>
      <w:r w:rsidRPr="001946B5">
        <w:rPr>
          <w:rFonts w:cstheme="minorHAnsi"/>
          <w:bCs/>
          <w:sz w:val="24"/>
          <w:szCs w:val="24"/>
          <w:lang w:val="en"/>
        </w:rPr>
        <w:t>‘</w:t>
      </w:r>
      <w:r w:rsidR="000A1DA7" w:rsidRPr="001946B5">
        <w:rPr>
          <w:rFonts w:cstheme="minorHAnsi"/>
          <w:bCs/>
          <w:color w:val="000000"/>
          <w:sz w:val="24"/>
          <w:szCs w:val="24"/>
          <w:lang w:val="en"/>
        </w:rPr>
        <w:t>We grow up loved, safe and respected so that we realise our full potential</w:t>
      </w:r>
      <w:r w:rsidRPr="001946B5">
        <w:rPr>
          <w:rFonts w:cstheme="minorHAnsi"/>
          <w:bCs/>
          <w:color w:val="000000"/>
          <w:sz w:val="24"/>
          <w:szCs w:val="24"/>
          <w:lang w:val="en"/>
        </w:rPr>
        <w:t>’</w:t>
      </w:r>
    </w:p>
    <w:p w14:paraId="75EC8A7C" w14:textId="6D1E4189" w:rsidR="00CD1117" w:rsidRDefault="00CD1117" w:rsidP="00132781">
      <w:pPr>
        <w:spacing w:after="0"/>
        <w:rPr>
          <w:sz w:val="24"/>
          <w:szCs w:val="24"/>
          <w:lang w:val="en"/>
        </w:rPr>
      </w:pPr>
    </w:p>
    <w:p w14:paraId="7336C931" w14:textId="2CCC5006" w:rsidR="00C61B66" w:rsidRDefault="00B10998" w:rsidP="00132781">
      <w:pPr>
        <w:spacing w:after="0"/>
        <w:rPr>
          <w:sz w:val="24"/>
          <w:szCs w:val="24"/>
          <w:lang w:val="en"/>
        </w:rPr>
      </w:pPr>
      <w:r>
        <w:rPr>
          <w:sz w:val="24"/>
          <w:szCs w:val="24"/>
          <w:lang w:val="en"/>
        </w:rPr>
        <w:t xml:space="preserve">Highland Child Protection continues to </w:t>
      </w:r>
      <w:r w:rsidR="005A77A5">
        <w:rPr>
          <w:sz w:val="24"/>
          <w:szCs w:val="24"/>
          <w:lang w:val="en"/>
        </w:rPr>
        <w:t xml:space="preserve">commit to the principles of Getting It Right for Every Child. </w:t>
      </w:r>
      <w:r w:rsidR="000703A6">
        <w:rPr>
          <w:sz w:val="24"/>
          <w:szCs w:val="24"/>
          <w:lang w:val="en"/>
        </w:rPr>
        <w:t>Improvement</w:t>
      </w:r>
      <w:r w:rsidR="00C61B66" w:rsidRPr="00C61B66">
        <w:rPr>
          <w:sz w:val="24"/>
          <w:szCs w:val="24"/>
          <w:lang w:val="en"/>
        </w:rPr>
        <w:t xml:space="preserve"> outcomes relate to the impact of services on the well-being of children and young people using the SHANARRI indicators. </w:t>
      </w:r>
      <w:r w:rsidR="00EE18F5">
        <w:rPr>
          <w:sz w:val="24"/>
          <w:szCs w:val="24"/>
          <w:lang w:val="en"/>
        </w:rPr>
        <w:t xml:space="preserve">The Plan </w:t>
      </w:r>
      <w:r w:rsidR="00C61B66" w:rsidRPr="00C61B66">
        <w:rPr>
          <w:sz w:val="24"/>
          <w:szCs w:val="24"/>
          <w:lang w:val="en"/>
        </w:rPr>
        <w:t>focuses on their experiences and the extent to which their lives and life opportunities will be enhanced to ensure they are</w:t>
      </w:r>
      <w:r w:rsidR="00C45C14">
        <w:rPr>
          <w:sz w:val="24"/>
          <w:szCs w:val="24"/>
          <w:lang w:val="en"/>
        </w:rPr>
        <w:t>:</w:t>
      </w:r>
      <w:r w:rsidR="00C61B66" w:rsidRPr="00C61B66">
        <w:rPr>
          <w:sz w:val="24"/>
          <w:szCs w:val="24"/>
          <w:lang w:val="en"/>
        </w:rPr>
        <w:t xml:space="preserve"> </w:t>
      </w:r>
    </w:p>
    <w:p w14:paraId="6A53F321" w14:textId="77777777" w:rsidR="00EE18F5" w:rsidRPr="00C61B66" w:rsidRDefault="00EE18F5" w:rsidP="00132781">
      <w:pPr>
        <w:spacing w:after="0"/>
        <w:rPr>
          <w:sz w:val="24"/>
          <w:szCs w:val="24"/>
          <w:lang w:val="en"/>
        </w:rPr>
      </w:pPr>
    </w:p>
    <w:p w14:paraId="7336C932" w14:textId="77777777" w:rsidR="00C61B66" w:rsidRP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Safe</w:t>
      </w:r>
    </w:p>
    <w:p w14:paraId="7336C933" w14:textId="6CB51F01" w:rsidR="00C61B66" w:rsidRDefault="00C61B66" w:rsidP="00C61B66">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Healthy</w:t>
      </w:r>
    </w:p>
    <w:p w14:paraId="0B1FA6CF" w14:textId="65687214" w:rsidR="00132781" w:rsidRDefault="00132781" w:rsidP="00132781">
      <w:pPr>
        <w:pStyle w:val="ListParagraph"/>
        <w:numPr>
          <w:ilvl w:val="0"/>
          <w:numId w:val="21"/>
        </w:numPr>
        <w:rPr>
          <w:rFonts w:asciiTheme="minorHAnsi" w:hAnsiTheme="minorHAnsi"/>
          <w:sz w:val="24"/>
          <w:szCs w:val="24"/>
          <w:lang w:val="en"/>
        </w:rPr>
      </w:pPr>
      <w:r>
        <w:rPr>
          <w:rFonts w:asciiTheme="minorHAnsi" w:hAnsiTheme="minorHAnsi"/>
          <w:sz w:val="24"/>
          <w:szCs w:val="24"/>
          <w:lang w:val="en"/>
        </w:rPr>
        <w:t>Achieving</w:t>
      </w:r>
    </w:p>
    <w:p w14:paraId="13B187EE" w14:textId="4EB4DA18" w:rsidR="00132781" w:rsidRPr="00C61B66" w:rsidRDefault="00132781" w:rsidP="00132781">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Nurtured</w:t>
      </w:r>
    </w:p>
    <w:p w14:paraId="1CB863B2" w14:textId="77777777" w:rsidR="00132781" w:rsidRPr="00C61B66" w:rsidRDefault="00132781" w:rsidP="00132781">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Active</w:t>
      </w:r>
    </w:p>
    <w:p w14:paraId="68D559E9" w14:textId="77777777" w:rsidR="00132781" w:rsidRPr="00C61B66" w:rsidRDefault="00132781" w:rsidP="00132781">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Respected and Responsible</w:t>
      </w:r>
    </w:p>
    <w:p w14:paraId="5BE72CF7" w14:textId="2C0A362F" w:rsidR="00132781" w:rsidRDefault="00132781" w:rsidP="00132781">
      <w:pPr>
        <w:pStyle w:val="ListParagraph"/>
        <w:numPr>
          <w:ilvl w:val="0"/>
          <w:numId w:val="21"/>
        </w:numPr>
        <w:rPr>
          <w:rFonts w:asciiTheme="minorHAnsi" w:hAnsiTheme="minorHAnsi"/>
          <w:sz w:val="24"/>
          <w:szCs w:val="24"/>
          <w:lang w:val="en"/>
        </w:rPr>
      </w:pPr>
      <w:r w:rsidRPr="00C61B66">
        <w:rPr>
          <w:rFonts w:asciiTheme="minorHAnsi" w:hAnsiTheme="minorHAnsi"/>
          <w:sz w:val="24"/>
          <w:szCs w:val="24"/>
          <w:lang w:val="en"/>
        </w:rPr>
        <w:t>Included </w:t>
      </w:r>
    </w:p>
    <w:p w14:paraId="7336C934" w14:textId="6D3349C3" w:rsidR="00C61B66" w:rsidRDefault="00C61B66" w:rsidP="00A2205B">
      <w:pPr>
        <w:rPr>
          <w:sz w:val="24"/>
          <w:szCs w:val="24"/>
          <w:lang w:val="en"/>
        </w:rPr>
      </w:pPr>
    </w:p>
    <w:p w14:paraId="42B6463F" w14:textId="6B5FA26C" w:rsidR="007A1499" w:rsidRPr="007A1499" w:rsidRDefault="007A1499" w:rsidP="007A1499">
      <w:pPr>
        <w:jc w:val="center"/>
        <w:rPr>
          <w:rFonts w:cstheme="minorHAnsi"/>
          <w:sz w:val="24"/>
          <w:szCs w:val="24"/>
        </w:rPr>
      </w:pPr>
      <w:r>
        <w:rPr>
          <w:rFonts w:cstheme="minorHAnsi"/>
          <w:sz w:val="24"/>
          <w:szCs w:val="24"/>
        </w:rPr>
        <w:t>In delivering the outcomes set out within the Improvement Plan, t</w:t>
      </w:r>
      <w:r w:rsidRPr="007A1499">
        <w:rPr>
          <w:rFonts w:cstheme="minorHAnsi"/>
          <w:sz w:val="24"/>
          <w:szCs w:val="24"/>
        </w:rPr>
        <w:t xml:space="preserve">he </w:t>
      </w:r>
      <w:r>
        <w:rPr>
          <w:rFonts w:cstheme="minorHAnsi"/>
          <w:sz w:val="24"/>
          <w:szCs w:val="24"/>
        </w:rPr>
        <w:t>Child Protection Committee</w:t>
      </w:r>
      <w:r w:rsidRPr="007A1499">
        <w:rPr>
          <w:rFonts w:cstheme="minorHAnsi"/>
          <w:sz w:val="24"/>
          <w:szCs w:val="24"/>
        </w:rPr>
        <w:t xml:space="preserve"> </w:t>
      </w:r>
      <w:r>
        <w:rPr>
          <w:rFonts w:cstheme="minorHAnsi"/>
          <w:sz w:val="24"/>
          <w:szCs w:val="24"/>
        </w:rPr>
        <w:t xml:space="preserve">will continue to </w:t>
      </w:r>
      <w:r w:rsidRPr="007A1499">
        <w:rPr>
          <w:rFonts w:cstheme="minorHAnsi"/>
          <w:sz w:val="24"/>
          <w:szCs w:val="24"/>
        </w:rPr>
        <w:t xml:space="preserve">take account of the views of </w:t>
      </w:r>
      <w:r>
        <w:rPr>
          <w:rFonts w:cstheme="minorHAnsi"/>
          <w:sz w:val="24"/>
          <w:szCs w:val="24"/>
        </w:rPr>
        <w:t>children, young people and families</w:t>
      </w:r>
      <w:r w:rsidRPr="007A1499">
        <w:rPr>
          <w:rFonts w:cstheme="minorHAnsi"/>
          <w:sz w:val="24"/>
          <w:szCs w:val="24"/>
        </w:rPr>
        <w:t xml:space="preserve"> across Highland</w:t>
      </w:r>
      <w:r>
        <w:rPr>
          <w:rFonts w:cstheme="minorHAnsi"/>
          <w:sz w:val="24"/>
          <w:szCs w:val="24"/>
        </w:rPr>
        <w:t>.</w:t>
      </w:r>
    </w:p>
    <w:p w14:paraId="48628DE3" w14:textId="07EA0BC5" w:rsidR="00B54966" w:rsidRDefault="00B54966">
      <w:pPr>
        <w:rPr>
          <w:rFonts w:eastAsia="Arial" w:cs="Arial"/>
          <w:sz w:val="24"/>
          <w:szCs w:val="24"/>
          <w:lang w:val="en"/>
        </w:rPr>
      </w:pPr>
      <w:r>
        <w:rPr>
          <w:sz w:val="24"/>
          <w:szCs w:val="24"/>
          <w:lang w:val="en"/>
        </w:rPr>
        <w:br w:type="page"/>
      </w:r>
    </w:p>
    <w:p w14:paraId="7336C939" w14:textId="77777777" w:rsidR="00C61B66" w:rsidRPr="00C61B66" w:rsidRDefault="00C61B66" w:rsidP="00C61B66">
      <w:pPr>
        <w:pStyle w:val="ListParagraph"/>
        <w:ind w:left="720" w:firstLine="0"/>
        <w:rPr>
          <w:sz w:val="24"/>
          <w:szCs w:val="24"/>
          <w:lang w:val="en"/>
        </w:rPr>
      </w:pPr>
    </w:p>
    <w:p w14:paraId="04252075" w14:textId="51D399C7" w:rsidR="000A1DC6" w:rsidRPr="00C61B66" w:rsidRDefault="000A1DC6" w:rsidP="009F5656">
      <w:pPr>
        <w:spacing w:after="0"/>
        <w:rPr>
          <w:sz w:val="24"/>
          <w:szCs w:val="24"/>
        </w:rPr>
      </w:pP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9"/>
        <w:gridCol w:w="2409"/>
        <w:gridCol w:w="1418"/>
        <w:gridCol w:w="4679"/>
        <w:gridCol w:w="1060"/>
        <w:gridCol w:w="15"/>
      </w:tblGrid>
      <w:tr w:rsidR="006074E5" w:rsidRPr="00E727F9" w14:paraId="7336C941" w14:textId="77777777" w:rsidTr="00F26198">
        <w:trPr>
          <w:gridAfter w:val="1"/>
          <w:wAfter w:w="15" w:type="dxa"/>
          <w:trHeight w:val="140"/>
        </w:trPr>
        <w:tc>
          <w:tcPr>
            <w:tcW w:w="14635" w:type="dxa"/>
            <w:gridSpan w:val="5"/>
            <w:shd w:val="clear" w:color="auto" w:fill="00B0F0"/>
          </w:tcPr>
          <w:p w14:paraId="7336C940" w14:textId="33748344" w:rsidR="006074E5" w:rsidRPr="00E727F9" w:rsidRDefault="006114E7" w:rsidP="006074E5">
            <w:pPr>
              <w:adjustRightInd w:val="0"/>
              <w:rPr>
                <w:rFonts w:cs="Calibri"/>
                <w:b/>
                <w:bCs/>
                <w:color w:val="000000"/>
                <w:sz w:val="24"/>
                <w:szCs w:val="24"/>
              </w:rPr>
            </w:pPr>
            <w:r w:rsidRPr="00E727F9">
              <w:rPr>
                <w:rFonts w:cs="Calibri"/>
                <w:b/>
                <w:bCs/>
                <w:noProof/>
                <w:color w:val="000000"/>
                <w:sz w:val="24"/>
                <w:szCs w:val="24"/>
                <w:lang w:eastAsia="en-GB"/>
              </w:rPr>
              <mc:AlternateContent>
                <mc:Choice Requires="wps">
                  <w:drawing>
                    <wp:anchor distT="0" distB="0" distL="114300" distR="114300" simplePos="0" relativeHeight="251659264" behindDoc="0" locked="0" layoutInCell="1" allowOverlap="1" wp14:anchorId="1FBF397F" wp14:editId="6D9B80D1">
                      <wp:simplePos x="0" y="0"/>
                      <wp:positionH relativeFrom="column">
                        <wp:posOffset>2381250</wp:posOffset>
                      </wp:positionH>
                      <wp:positionV relativeFrom="paragraph">
                        <wp:posOffset>-418465</wp:posOffset>
                      </wp:positionV>
                      <wp:extent cx="4371975" cy="29527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95275"/>
                              </a:xfrm>
                              <a:prstGeom prst="rect">
                                <a:avLst/>
                              </a:prstGeom>
                              <a:solidFill>
                                <a:srgbClr val="FFFFFF"/>
                              </a:solidFill>
                              <a:ln w="9525">
                                <a:noFill/>
                                <a:miter lim="800000"/>
                                <a:headEnd/>
                                <a:tailEnd/>
                              </a:ln>
                            </wps:spPr>
                            <wps:txbx>
                              <w:txbxContent>
                                <w:p w14:paraId="1F5AD9BC" w14:textId="0E886DD9" w:rsidR="00160946" w:rsidRPr="00E727F9" w:rsidRDefault="00160946" w:rsidP="000A1DC6">
                                  <w:pPr>
                                    <w:rPr>
                                      <w:b/>
                                      <w:sz w:val="28"/>
                                      <w:szCs w:val="28"/>
                                    </w:rPr>
                                  </w:pPr>
                                  <w:r w:rsidRPr="00E727F9">
                                    <w:rPr>
                                      <w:b/>
                                      <w:sz w:val="28"/>
                                      <w:szCs w:val="28"/>
                                    </w:rPr>
                                    <w:t>Highland CPC Improvement Plan 20</w:t>
                                  </w:r>
                                  <w:r>
                                    <w:rPr>
                                      <w:b/>
                                      <w:sz w:val="28"/>
                                      <w:szCs w:val="28"/>
                                    </w:rPr>
                                    <w:t>21</w:t>
                                  </w:r>
                                  <w:r w:rsidRPr="00E727F9">
                                    <w:rPr>
                                      <w:b/>
                                      <w:sz w:val="28"/>
                                      <w:szCs w:val="28"/>
                                    </w:rPr>
                                    <w:t>-202</w:t>
                                  </w: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F397F" id="_x0000_s1047" type="#_x0000_t202" style="position:absolute;margin-left:187.5pt;margin-top:-32.95pt;width:344.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" stroked="f">
                      <v:textbox>
                        <w:txbxContent>
                          <w:p w14:paraId="1F5AD9BC" w14:textId="0E886DD9" w:rsidR="00160946" w:rsidRPr="00E727F9" w:rsidRDefault="00160946" w:rsidP="000A1DC6">
                            <w:pPr>
                              <w:rPr>
                                <w:b/>
                                <w:sz w:val="28"/>
                                <w:szCs w:val="28"/>
                              </w:rPr>
                            </w:pPr>
                            <w:r w:rsidRPr="00E727F9">
                              <w:rPr>
                                <w:b/>
                                <w:sz w:val="28"/>
                                <w:szCs w:val="28"/>
                              </w:rPr>
                              <w:t>Highland CPC Improvement Plan 20</w:t>
                            </w:r>
                            <w:r>
                              <w:rPr>
                                <w:b/>
                                <w:sz w:val="28"/>
                                <w:szCs w:val="28"/>
                              </w:rPr>
                              <w:t>21</w:t>
                            </w:r>
                            <w:r w:rsidRPr="00E727F9">
                              <w:rPr>
                                <w:b/>
                                <w:sz w:val="28"/>
                                <w:szCs w:val="28"/>
                              </w:rPr>
                              <w:t>-202</w:t>
                            </w:r>
                            <w:r>
                              <w:rPr>
                                <w:b/>
                                <w:sz w:val="28"/>
                                <w:szCs w:val="28"/>
                              </w:rPr>
                              <w:t>3</w:t>
                            </w:r>
                          </w:p>
                        </w:txbxContent>
                      </v:textbox>
                    </v:shape>
                  </w:pict>
                </mc:Fallback>
              </mc:AlternateContent>
            </w:r>
            <w:r w:rsidR="00BE7ADE" w:rsidRPr="00C61B66">
              <w:br w:type="page"/>
            </w:r>
            <w:r w:rsidR="00F014E4">
              <w:rPr>
                <w:b/>
                <w:bCs/>
                <w:sz w:val="24"/>
                <w:szCs w:val="24"/>
              </w:rPr>
              <w:t>Function of the Child Protection Committee</w:t>
            </w:r>
          </w:p>
        </w:tc>
      </w:tr>
      <w:tr w:rsidR="002B31EF" w:rsidRPr="00E727F9" w14:paraId="7336C943" w14:textId="77777777" w:rsidTr="00F26198">
        <w:trPr>
          <w:gridAfter w:val="1"/>
          <w:wAfter w:w="15" w:type="dxa"/>
          <w:trHeight w:val="140"/>
        </w:trPr>
        <w:tc>
          <w:tcPr>
            <w:tcW w:w="14635" w:type="dxa"/>
            <w:gridSpan w:val="5"/>
            <w:shd w:val="clear" w:color="auto" w:fill="DAEEF3" w:themeFill="accent5" w:themeFillTint="33"/>
          </w:tcPr>
          <w:p w14:paraId="7336C942" w14:textId="35805485" w:rsidR="002B31EF" w:rsidRPr="00E727F9" w:rsidRDefault="002B31EF" w:rsidP="002B31EF">
            <w:pPr>
              <w:adjustRightInd w:val="0"/>
              <w:rPr>
                <w:rFonts w:cs="Calibri"/>
                <w:b/>
                <w:bCs/>
                <w:color w:val="000000"/>
                <w:sz w:val="24"/>
                <w:szCs w:val="24"/>
              </w:rPr>
            </w:pPr>
            <w:r w:rsidRPr="00E727F9">
              <w:rPr>
                <w:rFonts w:cs="Calibri"/>
                <w:b/>
                <w:bCs/>
                <w:color w:val="000000"/>
                <w:sz w:val="24"/>
                <w:szCs w:val="24"/>
              </w:rPr>
              <w:t>Improvement Priority: CPC should evidence clear leadership, delivery of high quality learning and development opportunities and scrutiny of child protection practice across Highland</w:t>
            </w:r>
          </w:p>
        </w:tc>
      </w:tr>
      <w:tr w:rsidR="002B31EF" w:rsidRPr="00E727F9" w14:paraId="7336C945" w14:textId="77777777" w:rsidTr="00F26198">
        <w:trPr>
          <w:gridAfter w:val="1"/>
          <w:wAfter w:w="15" w:type="dxa"/>
          <w:trHeight w:val="140"/>
        </w:trPr>
        <w:tc>
          <w:tcPr>
            <w:tcW w:w="14635" w:type="dxa"/>
            <w:gridSpan w:val="5"/>
            <w:shd w:val="clear" w:color="auto" w:fill="00B0F0"/>
          </w:tcPr>
          <w:p w14:paraId="7336C944" w14:textId="3BB9F703" w:rsidR="002B31EF" w:rsidRPr="00E727F9" w:rsidRDefault="002B31EF" w:rsidP="002B31EF">
            <w:pPr>
              <w:adjustRightInd w:val="0"/>
              <w:rPr>
                <w:rFonts w:cs="Calibri"/>
                <w:b/>
                <w:bCs/>
                <w:color w:val="000000"/>
                <w:sz w:val="24"/>
                <w:szCs w:val="24"/>
              </w:rPr>
            </w:pPr>
            <w:r w:rsidRPr="00E727F9">
              <w:rPr>
                <w:rFonts w:cs="Calibri"/>
                <w:b/>
                <w:bCs/>
                <w:color w:val="000000"/>
                <w:sz w:val="24"/>
                <w:szCs w:val="24"/>
              </w:rPr>
              <w:t>CPC Theme(s): A culture of effective leadership, management, support and supervision is embedded in child protection work across Highland and in the principles of Highland Child Protection Committee (QI 3.1, 7.2, 9.1)</w:t>
            </w:r>
          </w:p>
        </w:tc>
      </w:tr>
      <w:tr w:rsidR="006074E5" w:rsidRPr="00E727F9" w14:paraId="7336C949" w14:textId="77777777" w:rsidTr="00F26198">
        <w:trPr>
          <w:gridAfter w:val="1"/>
          <w:wAfter w:w="15" w:type="dxa"/>
          <w:trHeight w:val="140"/>
        </w:trPr>
        <w:tc>
          <w:tcPr>
            <w:tcW w:w="14635" w:type="dxa"/>
            <w:gridSpan w:val="5"/>
            <w:shd w:val="clear" w:color="auto" w:fill="auto"/>
          </w:tcPr>
          <w:p w14:paraId="7336C946" w14:textId="77777777" w:rsidR="006074E5" w:rsidRPr="00E727F9" w:rsidRDefault="006074E5" w:rsidP="0006099E">
            <w:pPr>
              <w:rPr>
                <w:rFonts w:cs="Arial"/>
                <w:b/>
                <w:bCs/>
                <w:sz w:val="24"/>
                <w:szCs w:val="24"/>
              </w:rPr>
            </w:pPr>
            <w:r w:rsidRPr="00E727F9">
              <w:rPr>
                <w:rFonts w:cs="Arial"/>
                <w:b/>
                <w:bCs/>
                <w:sz w:val="24"/>
                <w:szCs w:val="24"/>
              </w:rPr>
              <w:t xml:space="preserve">Needs assessment </w:t>
            </w:r>
          </w:p>
          <w:p w14:paraId="09E676AD" w14:textId="1092DD52" w:rsidR="00FB582E" w:rsidRDefault="00FB582E" w:rsidP="00254C0A">
            <w:pPr>
              <w:rPr>
                <w:rFonts w:cs="Arial"/>
                <w:bCs/>
                <w:sz w:val="24"/>
                <w:szCs w:val="24"/>
              </w:rPr>
            </w:pPr>
            <w:r w:rsidRPr="00E727F9">
              <w:rPr>
                <w:rFonts w:cs="Arial"/>
                <w:bCs/>
                <w:sz w:val="24"/>
                <w:szCs w:val="24"/>
              </w:rPr>
              <w:t xml:space="preserve">The Care Inspectorate Review of Inspections 2012-2017 identified leadership as a key measure of child protection practice within local areas. The Public Protection Chief Officer Group was established in 2018 to consider child protection alongside public protection themes within Violence Against Women, Criminal Justice, MAPPA and Adult Support and Protection. The CPC is responsible for the scrutiny of child protection practice in Highland and required to consider child protection data, quality of practice across the partnership and the provision of effective learning and development opportunities for practitioners and managers working with children, young people and families. CPC is required to report to Chief Officers on a quarterly basis as well as keeping them informed of findings from Significant or Initial Case Reviews </w:t>
            </w:r>
            <w:r w:rsidR="00E0657B" w:rsidRPr="00E727F9">
              <w:rPr>
                <w:rFonts w:cs="Arial"/>
                <w:bCs/>
                <w:sz w:val="24"/>
                <w:szCs w:val="24"/>
              </w:rPr>
              <w:t>regarding</w:t>
            </w:r>
            <w:r w:rsidRPr="00E727F9">
              <w:rPr>
                <w:rFonts w:cs="Arial"/>
                <w:bCs/>
                <w:sz w:val="24"/>
                <w:szCs w:val="24"/>
              </w:rPr>
              <w:t xml:space="preserve"> individual children.</w:t>
            </w:r>
          </w:p>
          <w:p w14:paraId="7336C948" w14:textId="7FC946FD" w:rsidR="0095330D" w:rsidRPr="00E727F9" w:rsidRDefault="006223E2" w:rsidP="00E70263">
            <w:pPr>
              <w:rPr>
                <w:rFonts w:cs="Arial"/>
                <w:bCs/>
                <w:sz w:val="24"/>
                <w:szCs w:val="24"/>
              </w:rPr>
            </w:pPr>
            <w:r w:rsidRPr="006223E2">
              <w:rPr>
                <w:rFonts w:cs="Arial"/>
                <w:bCs/>
                <w:sz w:val="24"/>
                <w:szCs w:val="24"/>
              </w:rPr>
              <w:t>Protecting Children</w:t>
            </w:r>
            <w:r>
              <w:rPr>
                <w:rFonts w:cs="Arial"/>
                <w:bCs/>
                <w:sz w:val="24"/>
                <w:szCs w:val="24"/>
              </w:rPr>
              <w:t xml:space="preserve"> </w:t>
            </w:r>
            <w:r w:rsidRPr="006223E2">
              <w:rPr>
                <w:rFonts w:cs="Arial"/>
                <w:bCs/>
                <w:sz w:val="24"/>
                <w:szCs w:val="24"/>
              </w:rPr>
              <w:t>and Young People</w:t>
            </w:r>
            <w:r>
              <w:rPr>
                <w:rFonts w:cs="Arial"/>
                <w:bCs/>
                <w:sz w:val="24"/>
                <w:szCs w:val="24"/>
              </w:rPr>
              <w:t xml:space="preserve">: </w:t>
            </w:r>
            <w:r w:rsidRPr="006223E2">
              <w:rPr>
                <w:rFonts w:cs="Arial"/>
                <w:bCs/>
                <w:sz w:val="24"/>
                <w:szCs w:val="24"/>
              </w:rPr>
              <w:t>Child Protection Committee and</w:t>
            </w:r>
            <w:r>
              <w:rPr>
                <w:rFonts w:cs="Arial"/>
                <w:bCs/>
                <w:sz w:val="24"/>
                <w:szCs w:val="24"/>
              </w:rPr>
              <w:t xml:space="preserve"> </w:t>
            </w:r>
            <w:r w:rsidRPr="006223E2">
              <w:rPr>
                <w:rFonts w:cs="Arial"/>
                <w:bCs/>
                <w:sz w:val="24"/>
                <w:szCs w:val="24"/>
              </w:rPr>
              <w:t>Chief Officer Responsibilities</w:t>
            </w:r>
            <w:r>
              <w:rPr>
                <w:rFonts w:cs="Arial"/>
                <w:bCs/>
                <w:sz w:val="24"/>
                <w:szCs w:val="24"/>
              </w:rPr>
              <w:t xml:space="preserve"> sets out the functions</w:t>
            </w:r>
            <w:r w:rsidR="003859EC">
              <w:rPr>
                <w:rFonts w:cs="Arial"/>
                <w:bCs/>
                <w:sz w:val="24"/>
                <w:szCs w:val="24"/>
              </w:rPr>
              <w:t xml:space="preserve"> of CPCs</w:t>
            </w:r>
            <w:r>
              <w:rPr>
                <w:rFonts w:cs="Arial"/>
                <w:bCs/>
                <w:sz w:val="24"/>
                <w:szCs w:val="24"/>
              </w:rPr>
              <w:t xml:space="preserve"> required by the Scottish Government</w:t>
            </w:r>
            <w:r w:rsidR="003859EC">
              <w:rPr>
                <w:rFonts w:cs="Arial"/>
                <w:bCs/>
                <w:sz w:val="24"/>
                <w:szCs w:val="24"/>
              </w:rPr>
              <w:t xml:space="preserve">. </w:t>
            </w:r>
            <w:r w:rsidR="00E0657B">
              <w:rPr>
                <w:rFonts w:cs="Arial"/>
                <w:bCs/>
                <w:sz w:val="24"/>
                <w:szCs w:val="24"/>
              </w:rPr>
              <w:t>For</w:t>
            </w:r>
            <w:r w:rsidR="00E25121">
              <w:rPr>
                <w:rFonts w:cs="Arial"/>
                <w:bCs/>
                <w:sz w:val="24"/>
                <w:szCs w:val="24"/>
              </w:rPr>
              <w:t xml:space="preserve"> the CPC to report progress to the Public Protection Chief Officer Group</w:t>
            </w:r>
            <w:r w:rsidR="00287FC4">
              <w:rPr>
                <w:rFonts w:cs="Arial"/>
                <w:bCs/>
                <w:sz w:val="24"/>
                <w:szCs w:val="24"/>
              </w:rPr>
              <w:t xml:space="preserve">, there are a number of functions which require fulfilled. </w:t>
            </w:r>
            <w:r w:rsidR="00080DA0">
              <w:rPr>
                <w:rFonts w:cs="Arial"/>
                <w:bCs/>
                <w:sz w:val="24"/>
                <w:szCs w:val="24"/>
              </w:rPr>
              <w:t xml:space="preserve">This section of the Improvement Plan aims to set out those functions with key </w:t>
            </w:r>
            <w:r w:rsidR="00535B1C">
              <w:rPr>
                <w:rFonts w:cs="Arial"/>
                <w:bCs/>
                <w:sz w:val="24"/>
                <w:szCs w:val="24"/>
              </w:rPr>
              <w:t xml:space="preserve">Actions to ensure Highland CPC meets Scottish Government requirements. </w:t>
            </w:r>
            <w:r w:rsidR="00EC5421">
              <w:rPr>
                <w:rFonts w:cs="Arial"/>
                <w:bCs/>
                <w:sz w:val="24"/>
                <w:szCs w:val="24"/>
              </w:rPr>
              <w:t>It is crucial that CPC members understand the</w:t>
            </w:r>
            <w:r w:rsidR="00E670BD">
              <w:rPr>
                <w:rFonts w:cs="Arial"/>
                <w:bCs/>
                <w:sz w:val="24"/>
                <w:szCs w:val="24"/>
              </w:rPr>
              <w:t xml:space="preserve"> functions of the CPC and their role. Key agencies and specific roles within those agencies have additional responsibilities. </w:t>
            </w:r>
            <w:r w:rsidR="00376B21" w:rsidRPr="00254C0A">
              <w:rPr>
                <w:rFonts w:cs="Arial"/>
                <w:bCs/>
                <w:sz w:val="24"/>
                <w:szCs w:val="24"/>
              </w:rPr>
              <w:t>CPCs must use the learning from ICRs/SCRs to promote good practice,</w:t>
            </w:r>
            <w:r w:rsidR="00376B21">
              <w:rPr>
                <w:rFonts w:cs="Arial"/>
                <w:bCs/>
                <w:sz w:val="24"/>
                <w:szCs w:val="24"/>
              </w:rPr>
              <w:t xml:space="preserve"> </w:t>
            </w:r>
            <w:r w:rsidR="00376B21" w:rsidRPr="00254C0A">
              <w:rPr>
                <w:rFonts w:cs="Arial"/>
                <w:bCs/>
                <w:sz w:val="24"/>
                <w:szCs w:val="24"/>
              </w:rPr>
              <w:t>improve practice and contribute to improved outcomes for children and young</w:t>
            </w:r>
            <w:r w:rsidR="00376B21">
              <w:rPr>
                <w:rFonts w:cs="Arial"/>
                <w:bCs/>
                <w:sz w:val="24"/>
                <w:szCs w:val="24"/>
              </w:rPr>
              <w:t xml:space="preserve"> </w:t>
            </w:r>
            <w:r w:rsidR="00376B21" w:rsidRPr="00254C0A">
              <w:rPr>
                <w:rFonts w:cs="Arial"/>
                <w:bCs/>
                <w:sz w:val="24"/>
                <w:szCs w:val="24"/>
              </w:rPr>
              <w:t>people across Scotland</w:t>
            </w:r>
            <w:r w:rsidR="001B4487">
              <w:rPr>
                <w:rFonts w:cs="Arial"/>
                <w:bCs/>
                <w:sz w:val="24"/>
                <w:szCs w:val="24"/>
              </w:rPr>
              <w:t xml:space="preserve"> and this will be further informed by the National Learning Review Guidance due in Spring 2021. </w:t>
            </w:r>
            <w:r w:rsidR="00F639A2">
              <w:rPr>
                <w:rFonts w:cs="Arial"/>
                <w:bCs/>
                <w:sz w:val="24"/>
                <w:szCs w:val="24"/>
              </w:rPr>
              <w:t>Th</w:t>
            </w:r>
            <w:r w:rsidR="00080DA0">
              <w:rPr>
                <w:rFonts w:cs="Arial"/>
                <w:bCs/>
                <w:sz w:val="24"/>
                <w:szCs w:val="24"/>
              </w:rPr>
              <w:t>e national</w:t>
            </w:r>
            <w:r w:rsidR="00F639A2">
              <w:rPr>
                <w:rFonts w:cs="Arial"/>
                <w:bCs/>
                <w:sz w:val="24"/>
                <w:szCs w:val="24"/>
              </w:rPr>
              <w:t xml:space="preserve"> guidance</w:t>
            </w:r>
            <w:r w:rsidR="001B4487">
              <w:rPr>
                <w:rFonts w:cs="Arial"/>
                <w:bCs/>
                <w:sz w:val="24"/>
                <w:szCs w:val="24"/>
              </w:rPr>
              <w:t xml:space="preserve"> for CPC and Chief Officers</w:t>
            </w:r>
            <w:r w:rsidR="00F639A2">
              <w:rPr>
                <w:rFonts w:cs="Arial"/>
                <w:bCs/>
                <w:sz w:val="24"/>
                <w:szCs w:val="24"/>
              </w:rPr>
              <w:t xml:space="preserve"> also highlights that the a</w:t>
            </w:r>
            <w:r w:rsidR="002F5012" w:rsidRPr="002F5012">
              <w:rPr>
                <w:rFonts w:cs="Arial"/>
                <w:bCs/>
                <w:sz w:val="24"/>
                <w:szCs w:val="24"/>
              </w:rPr>
              <w:t>lignment with integrated children’s services processes and wider planning</w:t>
            </w:r>
            <w:r w:rsidR="002F5012">
              <w:rPr>
                <w:rFonts w:cs="Arial"/>
                <w:bCs/>
                <w:sz w:val="24"/>
                <w:szCs w:val="24"/>
              </w:rPr>
              <w:t xml:space="preserve"> </w:t>
            </w:r>
            <w:r w:rsidR="002F5012" w:rsidRPr="002F5012">
              <w:rPr>
                <w:rFonts w:cs="Arial"/>
                <w:bCs/>
                <w:sz w:val="24"/>
                <w:szCs w:val="24"/>
              </w:rPr>
              <w:t>structures is essential</w:t>
            </w:r>
            <w:r w:rsidR="00F639A2">
              <w:rPr>
                <w:rFonts w:cs="Arial"/>
                <w:bCs/>
                <w:sz w:val="24"/>
                <w:szCs w:val="24"/>
              </w:rPr>
              <w:t xml:space="preserve"> and it is intended that the CPC Improvement Plan is embedded within </w:t>
            </w:r>
            <w:r w:rsidR="00080DA0">
              <w:rPr>
                <w:rFonts w:cs="Arial"/>
                <w:bCs/>
                <w:sz w:val="24"/>
                <w:szCs w:val="24"/>
              </w:rPr>
              <w:t xml:space="preserve">Highland’s Integrated Children’s Service Plan from 2021. </w:t>
            </w:r>
          </w:p>
        </w:tc>
      </w:tr>
      <w:tr w:rsidR="0006099E" w:rsidRPr="00E727F9" w14:paraId="7336C94F" w14:textId="77777777" w:rsidTr="00F26198">
        <w:trPr>
          <w:gridAfter w:val="1"/>
          <w:wAfter w:w="15" w:type="dxa"/>
          <w:trHeight w:val="419"/>
        </w:trPr>
        <w:tc>
          <w:tcPr>
            <w:tcW w:w="5070" w:type="dxa"/>
            <w:shd w:val="clear" w:color="auto" w:fill="00B0F0"/>
          </w:tcPr>
          <w:p w14:paraId="7336C94A" w14:textId="77777777" w:rsidR="0006099E" w:rsidRPr="00E727F9" w:rsidRDefault="0006099E" w:rsidP="00987B7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lastRenderedPageBreak/>
              <w:t xml:space="preserve">Actions </w:t>
            </w:r>
          </w:p>
        </w:tc>
        <w:tc>
          <w:tcPr>
            <w:tcW w:w="2409" w:type="dxa"/>
            <w:shd w:val="clear" w:color="auto" w:fill="00B0F0"/>
          </w:tcPr>
          <w:p w14:paraId="7336C94B"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14:paraId="7336C94C"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8" w:type="dxa"/>
            <w:shd w:val="clear" w:color="auto" w:fill="00B0F0"/>
          </w:tcPr>
          <w:p w14:paraId="7336C94D" w14:textId="77777777" w:rsidR="0006099E" w:rsidRPr="00E727F9" w:rsidRDefault="0006099E" w:rsidP="00987B74">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14:paraId="7336C94E"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06099E" w:rsidRPr="00E727F9" w14:paraId="7336C960" w14:textId="77777777" w:rsidTr="00F26198">
        <w:trPr>
          <w:gridAfter w:val="1"/>
          <w:wAfter w:w="15" w:type="dxa"/>
          <w:trHeight w:val="1586"/>
        </w:trPr>
        <w:tc>
          <w:tcPr>
            <w:tcW w:w="5070" w:type="dxa"/>
          </w:tcPr>
          <w:p w14:paraId="7336C950" w14:textId="59CC4F96" w:rsidR="0006099E" w:rsidRPr="00E727F9" w:rsidRDefault="00287FC4" w:rsidP="00484DAC">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Review </w:t>
            </w:r>
            <w:r w:rsidR="00DE564D">
              <w:rPr>
                <w:rFonts w:ascii="Calibri" w:hAnsi="Calibri" w:cs="Calibri"/>
                <w:color w:val="000000"/>
                <w:sz w:val="24"/>
                <w:szCs w:val="24"/>
              </w:rPr>
              <w:t xml:space="preserve">CPC </w:t>
            </w:r>
            <w:r w:rsidR="00233417">
              <w:rPr>
                <w:rFonts w:ascii="Calibri" w:hAnsi="Calibri" w:cs="Calibri"/>
                <w:color w:val="000000"/>
                <w:sz w:val="24"/>
                <w:szCs w:val="24"/>
              </w:rPr>
              <w:t xml:space="preserve">and Sub-Committee </w:t>
            </w:r>
            <w:r w:rsidR="00DE564D">
              <w:rPr>
                <w:rFonts w:ascii="Calibri" w:hAnsi="Calibri" w:cs="Calibri"/>
                <w:color w:val="000000"/>
                <w:sz w:val="24"/>
                <w:szCs w:val="24"/>
              </w:rPr>
              <w:t xml:space="preserve">Membership to ensure representation </w:t>
            </w:r>
            <w:r w:rsidR="000F2E44">
              <w:rPr>
                <w:rFonts w:ascii="Calibri" w:hAnsi="Calibri" w:cs="Calibri"/>
                <w:color w:val="000000"/>
                <w:sz w:val="24"/>
                <w:szCs w:val="24"/>
              </w:rPr>
              <w:t xml:space="preserve">at the appropriate level(s) </w:t>
            </w:r>
            <w:r w:rsidR="00DE564D">
              <w:rPr>
                <w:rFonts w:ascii="Calibri" w:hAnsi="Calibri" w:cs="Calibri"/>
                <w:color w:val="000000"/>
                <w:sz w:val="24"/>
                <w:szCs w:val="24"/>
              </w:rPr>
              <w:t xml:space="preserve">from all services </w:t>
            </w:r>
            <w:r w:rsidR="000F2E44">
              <w:rPr>
                <w:rFonts w:ascii="Calibri" w:hAnsi="Calibri" w:cs="Calibri"/>
                <w:color w:val="000000"/>
                <w:sz w:val="24"/>
                <w:szCs w:val="24"/>
              </w:rPr>
              <w:t xml:space="preserve">as </w:t>
            </w:r>
            <w:r w:rsidR="00DE564D">
              <w:rPr>
                <w:rFonts w:ascii="Calibri" w:hAnsi="Calibri" w:cs="Calibri"/>
                <w:color w:val="000000"/>
                <w:sz w:val="24"/>
                <w:szCs w:val="24"/>
              </w:rPr>
              <w:t xml:space="preserve">outlined </w:t>
            </w:r>
            <w:r w:rsidR="003177F3">
              <w:rPr>
                <w:rFonts w:ascii="Calibri" w:hAnsi="Calibri" w:cs="Calibri"/>
                <w:color w:val="000000"/>
                <w:sz w:val="24"/>
                <w:szCs w:val="24"/>
              </w:rPr>
              <w:t>in the National guidance</w:t>
            </w:r>
            <w:r w:rsidR="00233417">
              <w:rPr>
                <w:rFonts w:ascii="Calibri" w:hAnsi="Calibri" w:cs="Calibri"/>
                <w:color w:val="000000"/>
                <w:sz w:val="24"/>
                <w:szCs w:val="24"/>
              </w:rPr>
              <w:t xml:space="preserve"> for CPCs and Chief Officers </w:t>
            </w:r>
          </w:p>
        </w:tc>
        <w:tc>
          <w:tcPr>
            <w:tcW w:w="2409" w:type="dxa"/>
          </w:tcPr>
          <w:p w14:paraId="7336C953" w14:textId="374F2AB2" w:rsidR="0006099E" w:rsidRPr="00E727F9" w:rsidRDefault="0031577D"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r w:rsidR="003177F3">
              <w:rPr>
                <w:rFonts w:ascii="Calibri" w:hAnsi="Calibri" w:cs="Calibri"/>
                <w:color w:val="000000"/>
                <w:sz w:val="24"/>
                <w:szCs w:val="24"/>
              </w:rPr>
              <w:t xml:space="preserve"> </w:t>
            </w:r>
          </w:p>
        </w:tc>
        <w:tc>
          <w:tcPr>
            <w:tcW w:w="1418" w:type="dxa"/>
          </w:tcPr>
          <w:p w14:paraId="7336C957" w14:textId="13617AED" w:rsidR="0006099E" w:rsidRPr="00E727F9" w:rsidRDefault="000F2E44"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April 2021</w:t>
            </w:r>
          </w:p>
        </w:tc>
        <w:tc>
          <w:tcPr>
            <w:tcW w:w="4678" w:type="dxa"/>
          </w:tcPr>
          <w:p w14:paraId="61CDBAAF" w14:textId="77777777" w:rsidR="0006099E" w:rsidRDefault="003177F3"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Membership reviewed and updated </w:t>
            </w:r>
          </w:p>
          <w:p w14:paraId="0FB9211F" w14:textId="77777777" w:rsidR="003177F3" w:rsidRDefault="003177F3"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Terms of reference updated and disseminated to all members </w:t>
            </w:r>
          </w:p>
          <w:p w14:paraId="372D94E0" w14:textId="77777777" w:rsidR="000F2E44" w:rsidRDefault="000F2E44" w:rsidP="00114976">
            <w:pPr>
              <w:adjustRightInd w:val="0"/>
              <w:spacing w:after="0"/>
              <w:rPr>
                <w:rFonts w:ascii="Calibri" w:hAnsi="Calibri" w:cs="Calibri"/>
                <w:color w:val="000000"/>
                <w:sz w:val="24"/>
                <w:szCs w:val="24"/>
              </w:rPr>
            </w:pPr>
            <w:r>
              <w:rPr>
                <w:rFonts w:ascii="Calibri" w:hAnsi="Calibri" w:cs="Calibri"/>
                <w:color w:val="000000"/>
                <w:sz w:val="24"/>
                <w:szCs w:val="24"/>
              </w:rPr>
              <w:t>Induction pack revised and disseminated to all members</w:t>
            </w:r>
          </w:p>
          <w:p w14:paraId="7336C95B" w14:textId="32C4A19C" w:rsidR="000B5BE4" w:rsidRPr="00E727F9" w:rsidRDefault="000B5BE4" w:rsidP="00114976">
            <w:pPr>
              <w:adjustRightInd w:val="0"/>
              <w:spacing w:after="0"/>
              <w:rPr>
                <w:rFonts w:ascii="Calibri" w:hAnsi="Calibri" w:cs="Calibri"/>
                <w:color w:val="000000"/>
                <w:sz w:val="24"/>
                <w:szCs w:val="24"/>
              </w:rPr>
            </w:pPr>
            <w:r>
              <w:rPr>
                <w:rFonts w:ascii="Calibri" w:hAnsi="Calibri" w:cs="Calibri"/>
                <w:color w:val="000000"/>
                <w:sz w:val="24"/>
                <w:szCs w:val="24"/>
              </w:rPr>
              <w:t>Register of attendance at CPC to be established and presented to Public Protection Chief Officer Group</w:t>
            </w:r>
          </w:p>
        </w:tc>
        <w:tc>
          <w:tcPr>
            <w:tcW w:w="1060" w:type="dxa"/>
            <w:shd w:val="clear" w:color="auto" w:fill="auto"/>
          </w:tcPr>
          <w:p w14:paraId="7336C95F" w14:textId="77777777" w:rsidR="0006099E" w:rsidRPr="00E727F9" w:rsidRDefault="0006099E" w:rsidP="008732A7">
            <w:pPr>
              <w:adjustRightInd w:val="0"/>
              <w:spacing w:after="0"/>
              <w:rPr>
                <w:rFonts w:ascii="Calibri" w:hAnsi="Calibri" w:cs="Calibri"/>
                <w:color w:val="000000"/>
                <w:sz w:val="24"/>
                <w:szCs w:val="24"/>
              </w:rPr>
            </w:pPr>
          </w:p>
        </w:tc>
      </w:tr>
      <w:tr w:rsidR="004E3552" w:rsidRPr="00E727F9" w14:paraId="0763346A" w14:textId="77777777" w:rsidTr="00F26198">
        <w:trPr>
          <w:gridAfter w:val="1"/>
          <w:wAfter w:w="15" w:type="dxa"/>
          <w:trHeight w:val="1090"/>
        </w:trPr>
        <w:tc>
          <w:tcPr>
            <w:tcW w:w="5070" w:type="dxa"/>
          </w:tcPr>
          <w:p w14:paraId="0B88CECB" w14:textId="70E95A2F" w:rsidR="004E3552" w:rsidRPr="006619D9" w:rsidRDefault="001E14DA" w:rsidP="008732A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Review and update Improvement Plan to reflect </w:t>
            </w:r>
            <w:r w:rsidR="00E956B2">
              <w:rPr>
                <w:rFonts w:ascii="Calibri" w:hAnsi="Calibri" w:cs="Calibri"/>
                <w:sz w:val="24"/>
                <w:szCs w:val="24"/>
              </w:rPr>
              <w:t>current and emerging priorities</w:t>
            </w:r>
            <w:r>
              <w:rPr>
                <w:rFonts w:ascii="Calibri" w:hAnsi="Calibri" w:cs="Calibri"/>
                <w:sz w:val="24"/>
                <w:szCs w:val="24"/>
              </w:rPr>
              <w:t xml:space="preserve"> and in response to COVID-19 pandemic</w:t>
            </w:r>
          </w:p>
        </w:tc>
        <w:tc>
          <w:tcPr>
            <w:tcW w:w="2409" w:type="dxa"/>
          </w:tcPr>
          <w:p w14:paraId="5FC5860A" w14:textId="0C81036B" w:rsidR="004E3552" w:rsidRDefault="0031577D"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p>
          <w:p w14:paraId="1A71F7B2" w14:textId="0B48D620" w:rsidR="00F934AC" w:rsidRPr="00E727F9" w:rsidRDefault="0031577D"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2138391D" w14:textId="59D954A8" w:rsidR="004E3552" w:rsidRDefault="00F934AC"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April 2021</w:t>
            </w:r>
          </w:p>
        </w:tc>
        <w:tc>
          <w:tcPr>
            <w:tcW w:w="4678" w:type="dxa"/>
          </w:tcPr>
          <w:p w14:paraId="04F3D206" w14:textId="4E5428F8" w:rsidR="004E3552" w:rsidRDefault="00F934AC" w:rsidP="008732A7">
            <w:pPr>
              <w:adjustRightInd w:val="0"/>
              <w:spacing w:after="0"/>
              <w:rPr>
                <w:rFonts w:ascii="Calibri" w:hAnsi="Calibri" w:cs="Calibri"/>
                <w:color w:val="000000"/>
                <w:sz w:val="24"/>
                <w:szCs w:val="24"/>
              </w:rPr>
            </w:pPr>
            <w:r>
              <w:rPr>
                <w:rFonts w:ascii="Calibri" w:hAnsi="Calibri" w:cs="Calibri"/>
                <w:color w:val="000000"/>
                <w:sz w:val="24"/>
                <w:szCs w:val="24"/>
              </w:rPr>
              <w:t>Improvement Plan updated and presented to CPC and Public Protection Chief Officer Group</w:t>
            </w:r>
          </w:p>
        </w:tc>
        <w:tc>
          <w:tcPr>
            <w:tcW w:w="1060" w:type="dxa"/>
            <w:shd w:val="clear" w:color="auto" w:fill="auto"/>
          </w:tcPr>
          <w:p w14:paraId="18CCE468" w14:textId="77777777" w:rsidR="004E3552" w:rsidRPr="00E727F9" w:rsidRDefault="004E3552" w:rsidP="008732A7">
            <w:pPr>
              <w:adjustRightInd w:val="0"/>
              <w:spacing w:after="0"/>
              <w:rPr>
                <w:rFonts w:ascii="Calibri" w:hAnsi="Calibri" w:cs="Calibri"/>
                <w:color w:val="000000"/>
                <w:sz w:val="24"/>
                <w:szCs w:val="24"/>
              </w:rPr>
            </w:pPr>
          </w:p>
        </w:tc>
      </w:tr>
      <w:tr w:rsidR="00F934AC" w:rsidRPr="00E727F9" w14:paraId="584EF81F" w14:textId="77777777" w:rsidTr="00F26198">
        <w:trPr>
          <w:gridAfter w:val="1"/>
          <w:wAfter w:w="15" w:type="dxa"/>
          <w:trHeight w:val="1090"/>
        </w:trPr>
        <w:tc>
          <w:tcPr>
            <w:tcW w:w="5070" w:type="dxa"/>
          </w:tcPr>
          <w:p w14:paraId="583E6116" w14:textId="0E2C33ED" w:rsidR="00F934AC" w:rsidRPr="006619D9" w:rsidRDefault="006114E7" w:rsidP="008732A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Ensure quality assurance processes are in place to assess quality of interagency child protection practice </w:t>
            </w:r>
          </w:p>
        </w:tc>
        <w:tc>
          <w:tcPr>
            <w:tcW w:w="2409" w:type="dxa"/>
          </w:tcPr>
          <w:p w14:paraId="6C1F7E8D" w14:textId="07D62AD3" w:rsidR="00F934AC" w:rsidRPr="00E727F9" w:rsidRDefault="006114E7"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Quality Assurance Sub-Committee</w:t>
            </w:r>
          </w:p>
        </w:tc>
        <w:tc>
          <w:tcPr>
            <w:tcW w:w="1418" w:type="dxa"/>
          </w:tcPr>
          <w:p w14:paraId="0F46E734" w14:textId="04C517E5" w:rsidR="00F934AC" w:rsidRDefault="006114E7"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April 2021</w:t>
            </w:r>
          </w:p>
        </w:tc>
        <w:tc>
          <w:tcPr>
            <w:tcW w:w="4678" w:type="dxa"/>
          </w:tcPr>
          <w:p w14:paraId="6DB348D6" w14:textId="77777777" w:rsidR="00F934AC" w:rsidRDefault="00B66A3A" w:rsidP="008732A7">
            <w:pPr>
              <w:adjustRightInd w:val="0"/>
              <w:spacing w:after="0"/>
              <w:rPr>
                <w:rFonts w:ascii="Calibri" w:hAnsi="Calibri" w:cs="Calibri"/>
                <w:color w:val="000000"/>
                <w:sz w:val="24"/>
                <w:szCs w:val="24"/>
              </w:rPr>
            </w:pPr>
            <w:r>
              <w:rPr>
                <w:rFonts w:ascii="Calibri" w:hAnsi="Calibri" w:cs="Calibri"/>
                <w:color w:val="000000"/>
                <w:sz w:val="24"/>
                <w:szCs w:val="24"/>
              </w:rPr>
              <w:t>Audit cycle developed and presented to CPC</w:t>
            </w:r>
          </w:p>
          <w:p w14:paraId="6207E1A2" w14:textId="77777777" w:rsidR="00B66A3A" w:rsidRDefault="00B66A3A" w:rsidP="008732A7">
            <w:pPr>
              <w:adjustRightInd w:val="0"/>
              <w:spacing w:after="0"/>
              <w:rPr>
                <w:rFonts w:ascii="Calibri" w:hAnsi="Calibri" w:cs="Calibri"/>
                <w:color w:val="000000"/>
                <w:sz w:val="24"/>
                <w:szCs w:val="24"/>
              </w:rPr>
            </w:pPr>
            <w:r>
              <w:rPr>
                <w:rFonts w:ascii="Calibri" w:hAnsi="Calibri" w:cs="Calibri"/>
                <w:color w:val="000000"/>
                <w:sz w:val="24"/>
                <w:szCs w:val="24"/>
              </w:rPr>
              <w:t xml:space="preserve">Audit reports </w:t>
            </w:r>
            <w:r w:rsidR="00FB19B8">
              <w:rPr>
                <w:rFonts w:ascii="Calibri" w:hAnsi="Calibri" w:cs="Calibri"/>
                <w:color w:val="000000"/>
                <w:sz w:val="24"/>
                <w:szCs w:val="24"/>
              </w:rPr>
              <w:t>produced and presented to CPC</w:t>
            </w:r>
          </w:p>
          <w:p w14:paraId="2003681C" w14:textId="77777777" w:rsidR="00FB19B8" w:rsidRDefault="00FB19B8" w:rsidP="008732A7">
            <w:pPr>
              <w:adjustRightInd w:val="0"/>
              <w:spacing w:after="0"/>
              <w:rPr>
                <w:rFonts w:ascii="Calibri" w:hAnsi="Calibri" w:cs="Calibri"/>
                <w:color w:val="000000"/>
                <w:sz w:val="24"/>
                <w:szCs w:val="24"/>
              </w:rPr>
            </w:pPr>
            <w:r>
              <w:rPr>
                <w:rFonts w:ascii="Calibri" w:hAnsi="Calibri" w:cs="Calibri"/>
                <w:color w:val="000000"/>
                <w:sz w:val="24"/>
                <w:szCs w:val="24"/>
              </w:rPr>
              <w:t>Findings disseminated across services</w:t>
            </w:r>
          </w:p>
          <w:p w14:paraId="2E2072A9" w14:textId="686BF1E2" w:rsidR="00217ABC" w:rsidRDefault="00217ABC" w:rsidP="008732A7">
            <w:pPr>
              <w:adjustRightInd w:val="0"/>
              <w:spacing w:after="0"/>
              <w:rPr>
                <w:rFonts w:ascii="Calibri" w:hAnsi="Calibri" w:cs="Calibri"/>
                <w:color w:val="000000"/>
                <w:sz w:val="24"/>
                <w:szCs w:val="24"/>
              </w:rPr>
            </w:pPr>
            <w:r>
              <w:rPr>
                <w:rFonts w:ascii="Calibri" w:hAnsi="Calibri" w:cs="Calibri"/>
                <w:color w:val="000000"/>
                <w:sz w:val="24"/>
                <w:szCs w:val="24"/>
              </w:rPr>
              <w:t>Risk Register developed</w:t>
            </w:r>
          </w:p>
        </w:tc>
        <w:tc>
          <w:tcPr>
            <w:tcW w:w="1060" w:type="dxa"/>
            <w:shd w:val="clear" w:color="auto" w:fill="auto"/>
          </w:tcPr>
          <w:p w14:paraId="2DDB7CC9" w14:textId="77777777" w:rsidR="00F934AC" w:rsidRPr="00E727F9" w:rsidRDefault="00F934AC" w:rsidP="008732A7">
            <w:pPr>
              <w:adjustRightInd w:val="0"/>
              <w:spacing w:after="0"/>
              <w:rPr>
                <w:rFonts w:ascii="Calibri" w:hAnsi="Calibri" w:cs="Calibri"/>
                <w:color w:val="000000"/>
                <w:sz w:val="24"/>
                <w:szCs w:val="24"/>
              </w:rPr>
            </w:pPr>
          </w:p>
        </w:tc>
      </w:tr>
      <w:tr w:rsidR="00D92CFD" w:rsidRPr="00E727F9" w14:paraId="284E76F2" w14:textId="77777777" w:rsidTr="00F26198">
        <w:trPr>
          <w:gridAfter w:val="1"/>
          <w:wAfter w:w="15" w:type="dxa"/>
          <w:trHeight w:val="1090"/>
        </w:trPr>
        <w:tc>
          <w:tcPr>
            <w:tcW w:w="5070" w:type="dxa"/>
          </w:tcPr>
          <w:p w14:paraId="38A2D9D2" w14:textId="0D66F458" w:rsidR="00D92CFD" w:rsidRDefault="00B646AE" w:rsidP="008732A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Minimum data set established with quarterly reporting to CPC and Public Protection Chief Officer Group </w:t>
            </w:r>
          </w:p>
        </w:tc>
        <w:tc>
          <w:tcPr>
            <w:tcW w:w="2409" w:type="dxa"/>
          </w:tcPr>
          <w:p w14:paraId="5A8B1EA9" w14:textId="77539D4B" w:rsidR="00D92CFD" w:rsidRDefault="00B646AE"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Quality Assurance Sub-Committee</w:t>
            </w:r>
          </w:p>
        </w:tc>
        <w:tc>
          <w:tcPr>
            <w:tcW w:w="1418" w:type="dxa"/>
          </w:tcPr>
          <w:p w14:paraId="26241D47" w14:textId="4AE6FAED" w:rsidR="00D92CFD" w:rsidRDefault="00772838"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March 2021</w:t>
            </w:r>
          </w:p>
        </w:tc>
        <w:tc>
          <w:tcPr>
            <w:tcW w:w="4678" w:type="dxa"/>
          </w:tcPr>
          <w:p w14:paraId="4771B44D" w14:textId="77777777" w:rsidR="00D92CFD" w:rsidRDefault="00772838" w:rsidP="008732A7">
            <w:pPr>
              <w:adjustRightInd w:val="0"/>
              <w:spacing w:after="0"/>
              <w:rPr>
                <w:rFonts w:ascii="Calibri" w:hAnsi="Calibri" w:cs="Calibri"/>
                <w:color w:val="000000"/>
                <w:sz w:val="24"/>
                <w:szCs w:val="24"/>
              </w:rPr>
            </w:pPr>
            <w:r>
              <w:rPr>
                <w:rFonts w:ascii="Calibri" w:hAnsi="Calibri" w:cs="Calibri"/>
                <w:color w:val="000000"/>
                <w:sz w:val="24"/>
                <w:szCs w:val="24"/>
              </w:rPr>
              <w:t xml:space="preserve">Minimum data set in place </w:t>
            </w:r>
          </w:p>
          <w:p w14:paraId="63F88865" w14:textId="77777777" w:rsidR="00772838" w:rsidRDefault="00772838" w:rsidP="008732A7">
            <w:pPr>
              <w:adjustRightInd w:val="0"/>
              <w:spacing w:after="0"/>
              <w:rPr>
                <w:rFonts w:ascii="Calibri" w:hAnsi="Calibri" w:cs="Calibri"/>
                <w:color w:val="000000"/>
                <w:sz w:val="24"/>
                <w:szCs w:val="24"/>
              </w:rPr>
            </w:pPr>
            <w:r>
              <w:rPr>
                <w:rFonts w:ascii="Calibri" w:hAnsi="Calibri" w:cs="Calibri"/>
                <w:color w:val="000000"/>
                <w:sz w:val="24"/>
                <w:szCs w:val="24"/>
              </w:rPr>
              <w:t>Quarterly reports to CPC and Chief Officer Group</w:t>
            </w:r>
          </w:p>
          <w:p w14:paraId="5283E523" w14:textId="793977C9" w:rsidR="00772838" w:rsidRDefault="00EC3867" w:rsidP="008732A7">
            <w:pPr>
              <w:adjustRightInd w:val="0"/>
              <w:spacing w:after="0"/>
              <w:rPr>
                <w:rFonts w:ascii="Calibri" w:hAnsi="Calibri" w:cs="Calibri"/>
                <w:color w:val="000000"/>
                <w:sz w:val="24"/>
                <w:szCs w:val="24"/>
              </w:rPr>
            </w:pPr>
            <w:r>
              <w:rPr>
                <w:rFonts w:ascii="Calibri" w:hAnsi="Calibri" w:cs="Calibri"/>
                <w:color w:val="000000"/>
                <w:sz w:val="24"/>
                <w:szCs w:val="24"/>
              </w:rPr>
              <w:t xml:space="preserve">Data set informs audit cycle </w:t>
            </w:r>
          </w:p>
        </w:tc>
        <w:tc>
          <w:tcPr>
            <w:tcW w:w="1060" w:type="dxa"/>
            <w:shd w:val="clear" w:color="auto" w:fill="auto"/>
          </w:tcPr>
          <w:p w14:paraId="28FA6055" w14:textId="77777777" w:rsidR="00D92CFD" w:rsidRPr="00E727F9" w:rsidRDefault="00D92CFD" w:rsidP="008732A7">
            <w:pPr>
              <w:adjustRightInd w:val="0"/>
              <w:spacing w:after="0"/>
              <w:rPr>
                <w:rFonts w:ascii="Calibri" w:hAnsi="Calibri" w:cs="Calibri"/>
                <w:color w:val="000000"/>
                <w:sz w:val="24"/>
                <w:szCs w:val="24"/>
              </w:rPr>
            </w:pPr>
          </w:p>
        </w:tc>
      </w:tr>
      <w:tr w:rsidR="001E4F48" w:rsidRPr="00E727F9" w14:paraId="3D8E5AEA" w14:textId="77777777" w:rsidTr="00F26198">
        <w:trPr>
          <w:gridAfter w:val="1"/>
          <w:wAfter w:w="15" w:type="dxa"/>
          <w:trHeight w:val="1090"/>
        </w:trPr>
        <w:tc>
          <w:tcPr>
            <w:tcW w:w="5070" w:type="dxa"/>
          </w:tcPr>
          <w:p w14:paraId="63CC4418" w14:textId="49CF16A0" w:rsidR="001E4F48" w:rsidRDefault="001E4F48" w:rsidP="008732A7">
            <w:pPr>
              <w:autoSpaceDE w:val="0"/>
              <w:autoSpaceDN w:val="0"/>
              <w:adjustRightInd w:val="0"/>
              <w:spacing w:after="0" w:line="240" w:lineRule="auto"/>
              <w:rPr>
                <w:rFonts w:ascii="Calibri" w:hAnsi="Calibri" w:cs="Calibri"/>
                <w:sz w:val="24"/>
                <w:szCs w:val="24"/>
              </w:rPr>
            </w:pPr>
            <w:r>
              <w:rPr>
                <w:rFonts w:ascii="Calibri" w:hAnsi="Calibri" w:cs="Calibri"/>
                <w:sz w:val="24"/>
                <w:szCs w:val="24"/>
              </w:rPr>
              <w:t>Develop mechanisms for data collection in relation to Child Concern Forms</w:t>
            </w:r>
          </w:p>
        </w:tc>
        <w:tc>
          <w:tcPr>
            <w:tcW w:w="2409" w:type="dxa"/>
          </w:tcPr>
          <w:p w14:paraId="2EB1C6DB" w14:textId="4B9F2FAA" w:rsidR="001E4F48" w:rsidRDefault="0031577D"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Executive Chief Officer (Health and Social Care)</w:t>
            </w:r>
          </w:p>
          <w:p w14:paraId="2E5D2D27" w14:textId="577948D6" w:rsidR="001E4F48" w:rsidRDefault="0031577D"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479A023E" w14:textId="47DB91C2" w:rsidR="001E4F48" w:rsidRDefault="001E4F48"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Ju</w:t>
            </w:r>
            <w:r w:rsidR="00CB15BA">
              <w:rPr>
                <w:rFonts w:ascii="Calibri" w:hAnsi="Calibri" w:cs="Calibri"/>
                <w:color w:val="000000"/>
                <w:sz w:val="24"/>
                <w:szCs w:val="24"/>
              </w:rPr>
              <w:t>ly</w:t>
            </w:r>
            <w:r>
              <w:rPr>
                <w:rFonts w:ascii="Calibri" w:hAnsi="Calibri" w:cs="Calibri"/>
                <w:color w:val="000000"/>
                <w:sz w:val="24"/>
                <w:szCs w:val="24"/>
              </w:rPr>
              <w:t xml:space="preserve"> 2021</w:t>
            </w:r>
          </w:p>
        </w:tc>
        <w:tc>
          <w:tcPr>
            <w:tcW w:w="4678" w:type="dxa"/>
          </w:tcPr>
          <w:p w14:paraId="41345287" w14:textId="77777777" w:rsidR="001E4F48" w:rsidRDefault="00CB15BA" w:rsidP="008732A7">
            <w:pPr>
              <w:adjustRightInd w:val="0"/>
              <w:spacing w:after="0"/>
              <w:rPr>
                <w:rFonts w:ascii="Calibri" w:hAnsi="Calibri" w:cs="Calibri"/>
                <w:color w:val="000000"/>
                <w:sz w:val="24"/>
                <w:szCs w:val="24"/>
              </w:rPr>
            </w:pPr>
            <w:r>
              <w:rPr>
                <w:rFonts w:ascii="Calibri" w:hAnsi="Calibri" w:cs="Calibri"/>
                <w:color w:val="000000"/>
                <w:sz w:val="24"/>
                <w:szCs w:val="24"/>
              </w:rPr>
              <w:t>Review current processes for collation of Child Concern data</w:t>
            </w:r>
          </w:p>
          <w:p w14:paraId="7A54CC87" w14:textId="1DF948BE" w:rsidR="00CB15BA" w:rsidRDefault="00957951" w:rsidP="008732A7">
            <w:pPr>
              <w:adjustRightInd w:val="0"/>
              <w:spacing w:after="0"/>
              <w:rPr>
                <w:rFonts w:ascii="Calibri" w:hAnsi="Calibri" w:cs="Calibri"/>
                <w:color w:val="000000"/>
                <w:sz w:val="24"/>
                <w:szCs w:val="24"/>
              </w:rPr>
            </w:pPr>
            <w:r>
              <w:rPr>
                <w:rFonts w:ascii="Calibri" w:hAnsi="Calibri" w:cs="Calibri"/>
                <w:color w:val="000000"/>
                <w:sz w:val="24"/>
                <w:szCs w:val="24"/>
              </w:rPr>
              <w:t>Present Findings and Recommendations to CPC and Public Protection Chief Officer Group</w:t>
            </w:r>
          </w:p>
        </w:tc>
        <w:tc>
          <w:tcPr>
            <w:tcW w:w="1060" w:type="dxa"/>
            <w:shd w:val="clear" w:color="auto" w:fill="auto"/>
          </w:tcPr>
          <w:p w14:paraId="2237463D" w14:textId="77777777" w:rsidR="001E4F48" w:rsidRPr="00E727F9" w:rsidRDefault="001E4F48" w:rsidP="008732A7">
            <w:pPr>
              <w:adjustRightInd w:val="0"/>
              <w:spacing w:after="0"/>
              <w:rPr>
                <w:rFonts w:ascii="Calibri" w:hAnsi="Calibri" w:cs="Calibri"/>
                <w:color w:val="000000"/>
                <w:sz w:val="24"/>
                <w:szCs w:val="24"/>
              </w:rPr>
            </w:pPr>
          </w:p>
        </w:tc>
      </w:tr>
      <w:tr w:rsidR="00BF5E9A" w:rsidRPr="00E727F9" w14:paraId="21C773FC" w14:textId="77777777" w:rsidTr="00F26198">
        <w:trPr>
          <w:gridAfter w:val="1"/>
          <w:wAfter w:w="15" w:type="dxa"/>
          <w:trHeight w:val="1090"/>
        </w:trPr>
        <w:tc>
          <w:tcPr>
            <w:tcW w:w="5070" w:type="dxa"/>
          </w:tcPr>
          <w:p w14:paraId="54C361F2" w14:textId="6306F69A" w:rsidR="00BF5E9A" w:rsidRPr="006619D9" w:rsidRDefault="00C46DC7" w:rsidP="008732A7">
            <w:pPr>
              <w:autoSpaceDE w:val="0"/>
              <w:autoSpaceDN w:val="0"/>
              <w:adjustRightInd w:val="0"/>
              <w:spacing w:after="0" w:line="240" w:lineRule="auto"/>
              <w:rPr>
                <w:rFonts w:ascii="Calibri" w:hAnsi="Calibri" w:cs="Calibri"/>
                <w:sz w:val="24"/>
                <w:szCs w:val="24"/>
              </w:rPr>
            </w:pPr>
            <w:r>
              <w:rPr>
                <w:rFonts w:ascii="Calibri" w:hAnsi="Calibri" w:cs="Calibri"/>
                <w:sz w:val="24"/>
                <w:szCs w:val="24"/>
              </w:rPr>
              <w:lastRenderedPageBreak/>
              <w:t xml:space="preserve">Induction training for all CPC members </w:t>
            </w:r>
            <w:r w:rsidR="00D23B99">
              <w:rPr>
                <w:rFonts w:ascii="Calibri" w:hAnsi="Calibri" w:cs="Calibri"/>
                <w:sz w:val="24"/>
                <w:szCs w:val="24"/>
              </w:rPr>
              <w:t xml:space="preserve">to understand the functions of the CPC and roles within it </w:t>
            </w:r>
          </w:p>
        </w:tc>
        <w:tc>
          <w:tcPr>
            <w:tcW w:w="2409" w:type="dxa"/>
          </w:tcPr>
          <w:p w14:paraId="3CE813C2" w14:textId="0484DF90" w:rsidR="00BF5E9A" w:rsidRDefault="0031577D"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r w:rsidR="00C46DC7">
              <w:rPr>
                <w:rFonts w:ascii="Calibri" w:hAnsi="Calibri" w:cs="Calibri"/>
                <w:color w:val="000000"/>
                <w:sz w:val="24"/>
                <w:szCs w:val="24"/>
              </w:rPr>
              <w:t xml:space="preserve"> </w:t>
            </w:r>
          </w:p>
          <w:p w14:paraId="66916923" w14:textId="1978219C" w:rsidR="00D23B99" w:rsidRPr="00E727F9" w:rsidRDefault="0031577D"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737B56F4" w14:textId="4CFB9D4C" w:rsidR="00BF5E9A" w:rsidRDefault="000B5BE4"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April 2021</w:t>
            </w:r>
          </w:p>
        </w:tc>
        <w:tc>
          <w:tcPr>
            <w:tcW w:w="4678" w:type="dxa"/>
          </w:tcPr>
          <w:p w14:paraId="5DC3B66A" w14:textId="4C035EAA" w:rsidR="00BF5E9A" w:rsidRDefault="000B5BE4" w:rsidP="008732A7">
            <w:pPr>
              <w:adjustRightInd w:val="0"/>
              <w:spacing w:after="0"/>
              <w:rPr>
                <w:rFonts w:ascii="Calibri" w:hAnsi="Calibri" w:cs="Calibri"/>
                <w:color w:val="000000"/>
                <w:sz w:val="24"/>
                <w:szCs w:val="24"/>
              </w:rPr>
            </w:pPr>
            <w:r>
              <w:rPr>
                <w:rFonts w:ascii="Calibri" w:hAnsi="Calibri" w:cs="Calibri"/>
                <w:color w:val="000000"/>
                <w:sz w:val="24"/>
                <w:szCs w:val="24"/>
              </w:rPr>
              <w:t xml:space="preserve">Induction training </w:t>
            </w:r>
            <w:r w:rsidR="00D23B99">
              <w:rPr>
                <w:rFonts w:ascii="Calibri" w:hAnsi="Calibri" w:cs="Calibri"/>
                <w:color w:val="000000"/>
                <w:sz w:val="24"/>
                <w:szCs w:val="24"/>
              </w:rPr>
              <w:t xml:space="preserve">delivered </w:t>
            </w:r>
          </w:p>
        </w:tc>
        <w:tc>
          <w:tcPr>
            <w:tcW w:w="1060" w:type="dxa"/>
            <w:shd w:val="clear" w:color="auto" w:fill="auto"/>
          </w:tcPr>
          <w:p w14:paraId="3839F060" w14:textId="77777777" w:rsidR="00BF5E9A" w:rsidRPr="00E727F9" w:rsidRDefault="00BF5E9A" w:rsidP="008732A7">
            <w:pPr>
              <w:adjustRightInd w:val="0"/>
              <w:spacing w:after="0"/>
              <w:rPr>
                <w:rFonts w:ascii="Calibri" w:hAnsi="Calibri" w:cs="Calibri"/>
                <w:color w:val="000000"/>
                <w:sz w:val="24"/>
                <w:szCs w:val="24"/>
              </w:rPr>
            </w:pPr>
          </w:p>
        </w:tc>
      </w:tr>
      <w:tr w:rsidR="00114976" w:rsidRPr="00E727F9" w14:paraId="7336C973" w14:textId="77777777" w:rsidTr="00F26198">
        <w:trPr>
          <w:gridAfter w:val="1"/>
          <w:wAfter w:w="15" w:type="dxa"/>
          <w:trHeight w:val="1090"/>
        </w:trPr>
        <w:tc>
          <w:tcPr>
            <w:tcW w:w="5070" w:type="dxa"/>
          </w:tcPr>
          <w:p w14:paraId="7336C969" w14:textId="40D7DEF6" w:rsidR="003262E7" w:rsidRPr="000F2E44" w:rsidRDefault="006619D9" w:rsidP="008732A7">
            <w:pPr>
              <w:autoSpaceDE w:val="0"/>
              <w:autoSpaceDN w:val="0"/>
              <w:adjustRightInd w:val="0"/>
              <w:spacing w:after="0" w:line="240" w:lineRule="auto"/>
              <w:rPr>
                <w:rFonts w:ascii="Calibri" w:hAnsi="Calibri" w:cs="Calibri"/>
                <w:color w:val="FF0000"/>
                <w:sz w:val="24"/>
                <w:szCs w:val="24"/>
              </w:rPr>
            </w:pPr>
            <w:r w:rsidRPr="006619D9">
              <w:rPr>
                <w:rFonts w:ascii="Calibri" w:hAnsi="Calibri" w:cs="Calibri"/>
                <w:sz w:val="24"/>
                <w:szCs w:val="24"/>
              </w:rPr>
              <w:t xml:space="preserve">Develop proposal for Training and Communications Officer </w:t>
            </w:r>
          </w:p>
        </w:tc>
        <w:tc>
          <w:tcPr>
            <w:tcW w:w="2409" w:type="dxa"/>
          </w:tcPr>
          <w:p w14:paraId="68F3AD2A" w14:textId="119DCA63" w:rsidR="006114E7" w:rsidRDefault="0031577D" w:rsidP="006114E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r w:rsidR="006114E7">
              <w:rPr>
                <w:rFonts w:ascii="Calibri" w:hAnsi="Calibri" w:cs="Calibri"/>
                <w:color w:val="000000"/>
                <w:sz w:val="24"/>
                <w:szCs w:val="24"/>
              </w:rPr>
              <w:t xml:space="preserve"> </w:t>
            </w:r>
          </w:p>
          <w:p w14:paraId="7336C96D" w14:textId="2175A93D" w:rsidR="00114976" w:rsidRPr="00E727F9" w:rsidRDefault="0031577D" w:rsidP="006114E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7336C96E" w14:textId="36B1F2A9" w:rsidR="00114976" w:rsidRPr="00E727F9" w:rsidRDefault="004E3552"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April 2021</w:t>
            </w:r>
          </w:p>
        </w:tc>
        <w:tc>
          <w:tcPr>
            <w:tcW w:w="4678" w:type="dxa"/>
          </w:tcPr>
          <w:p w14:paraId="1743542B" w14:textId="77777777" w:rsidR="00114976" w:rsidRDefault="004E3552" w:rsidP="008732A7">
            <w:pPr>
              <w:adjustRightInd w:val="0"/>
              <w:spacing w:after="0"/>
              <w:rPr>
                <w:rFonts w:ascii="Calibri" w:hAnsi="Calibri" w:cs="Calibri"/>
                <w:color w:val="000000"/>
                <w:sz w:val="24"/>
                <w:szCs w:val="24"/>
              </w:rPr>
            </w:pPr>
            <w:r>
              <w:rPr>
                <w:rFonts w:ascii="Calibri" w:hAnsi="Calibri" w:cs="Calibri"/>
                <w:color w:val="000000"/>
                <w:sz w:val="24"/>
                <w:szCs w:val="24"/>
              </w:rPr>
              <w:t>Proposal developed and presented to Public Protection Chief Officer Group</w:t>
            </w:r>
          </w:p>
          <w:p w14:paraId="7336C971" w14:textId="2B6F1BD9" w:rsidR="004E3552" w:rsidRPr="00E727F9" w:rsidRDefault="004E3552" w:rsidP="008732A7">
            <w:pPr>
              <w:adjustRightInd w:val="0"/>
              <w:spacing w:after="0"/>
              <w:rPr>
                <w:rFonts w:ascii="Calibri" w:hAnsi="Calibri" w:cs="Calibri"/>
                <w:color w:val="000000"/>
                <w:sz w:val="24"/>
                <w:szCs w:val="24"/>
              </w:rPr>
            </w:pPr>
            <w:r>
              <w:rPr>
                <w:rFonts w:ascii="Calibri" w:hAnsi="Calibri" w:cs="Calibri"/>
                <w:color w:val="000000"/>
                <w:sz w:val="24"/>
                <w:szCs w:val="24"/>
              </w:rPr>
              <w:t xml:space="preserve">Post developed and recruited </w:t>
            </w:r>
          </w:p>
        </w:tc>
        <w:tc>
          <w:tcPr>
            <w:tcW w:w="1060" w:type="dxa"/>
            <w:shd w:val="clear" w:color="auto" w:fill="auto"/>
          </w:tcPr>
          <w:p w14:paraId="7336C972" w14:textId="77777777" w:rsidR="00114976" w:rsidRPr="00E727F9" w:rsidRDefault="00114976" w:rsidP="008732A7">
            <w:pPr>
              <w:adjustRightInd w:val="0"/>
              <w:spacing w:after="0"/>
              <w:rPr>
                <w:rFonts w:ascii="Calibri" w:hAnsi="Calibri" w:cs="Calibri"/>
                <w:color w:val="000000"/>
                <w:sz w:val="24"/>
                <w:szCs w:val="24"/>
              </w:rPr>
            </w:pPr>
          </w:p>
        </w:tc>
      </w:tr>
      <w:tr w:rsidR="00DB4EDC" w:rsidRPr="00E727F9" w14:paraId="7336C97A" w14:textId="77777777" w:rsidTr="00F26198">
        <w:trPr>
          <w:gridAfter w:val="1"/>
          <w:wAfter w:w="15" w:type="dxa"/>
          <w:trHeight w:val="1042"/>
        </w:trPr>
        <w:tc>
          <w:tcPr>
            <w:tcW w:w="5070" w:type="dxa"/>
          </w:tcPr>
          <w:p w14:paraId="7336C974" w14:textId="13EDC46D" w:rsidR="00DB4EDC" w:rsidRPr="00E727F9" w:rsidRDefault="002B086B" w:rsidP="0062284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Review </w:t>
            </w:r>
            <w:r w:rsidR="00FC6E93">
              <w:rPr>
                <w:rFonts w:ascii="Calibri" w:hAnsi="Calibri" w:cs="Calibri"/>
                <w:color w:val="000000"/>
                <w:sz w:val="24"/>
                <w:szCs w:val="24"/>
              </w:rPr>
              <w:t xml:space="preserve">and update </w:t>
            </w:r>
            <w:r>
              <w:rPr>
                <w:rFonts w:ascii="Calibri" w:hAnsi="Calibri" w:cs="Calibri"/>
                <w:color w:val="000000"/>
                <w:sz w:val="24"/>
                <w:szCs w:val="24"/>
              </w:rPr>
              <w:t xml:space="preserve">Highland Child Protection Guidance in line with </w:t>
            </w:r>
            <w:r w:rsidR="00FC6E93">
              <w:rPr>
                <w:rFonts w:ascii="Calibri" w:hAnsi="Calibri" w:cs="Calibri"/>
                <w:color w:val="000000"/>
                <w:sz w:val="24"/>
                <w:szCs w:val="24"/>
              </w:rPr>
              <w:t>updated National Guidance</w:t>
            </w:r>
          </w:p>
        </w:tc>
        <w:tc>
          <w:tcPr>
            <w:tcW w:w="2409" w:type="dxa"/>
          </w:tcPr>
          <w:p w14:paraId="3EA01A38" w14:textId="15AD8661" w:rsidR="006114E7" w:rsidRDefault="0031577D" w:rsidP="006114E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p>
          <w:p w14:paraId="7336C975" w14:textId="69FCCCB2" w:rsidR="00DA4960" w:rsidRPr="00E727F9" w:rsidRDefault="0031577D" w:rsidP="006114E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7336C976" w14:textId="5D69E5DD" w:rsidR="00DB4EDC" w:rsidRPr="00E727F9" w:rsidRDefault="00FC6E93"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July 2021</w:t>
            </w:r>
          </w:p>
        </w:tc>
        <w:tc>
          <w:tcPr>
            <w:tcW w:w="4678" w:type="dxa"/>
          </w:tcPr>
          <w:p w14:paraId="16366CDE" w14:textId="77777777" w:rsidR="00721EB1" w:rsidRDefault="002B086B" w:rsidP="00114976">
            <w:pPr>
              <w:adjustRightInd w:val="0"/>
              <w:spacing w:after="0"/>
              <w:rPr>
                <w:rFonts w:ascii="Calibri" w:hAnsi="Calibri" w:cs="Calibri"/>
                <w:color w:val="000000"/>
                <w:sz w:val="24"/>
                <w:szCs w:val="24"/>
              </w:rPr>
            </w:pPr>
            <w:r>
              <w:rPr>
                <w:rFonts w:ascii="Calibri" w:hAnsi="Calibri" w:cs="Calibri"/>
                <w:color w:val="000000"/>
                <w:sz w:val="24"/>
                <w:szCs w:val="24"/>
              </w:rPr>
              <w:t>Highland Child Protection procedures developed</w:t>
            </w:r>
          </w:p>
          <w:p w14:paraId="7336C978" w14:textId="197FB356" w:rsidR="002B086B" w:rsidRPr="00E727F9" w:rsidRDefault="002B086B"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Roll out of training and awareness raising in relation to updated procedures </w:t>
            </w:r>
          </w:p>
        </w:tc>
        <w:tc>
          <w:tcPr>
            <w:tcW w:w="1060" w:type="dxa"/>
            <w:shd w:val="clear" w:color="auto" w:fill="auto"/>
          </w:tcPr>
          <w:p w14:paraId="7336C979" w14:textId="77777777" w:rsidR="00DB4EDC" w:rsidRPr="00E727F9" w:rsidRDefault="00DB4EDC" w:rsidP="008732A7">
            <w:pPr>
              <w:adjustRightInd w:val="0"/>
              <w:spacing w:after="0"/>
              <w:rPr>
                <w:rFonts w:ascii="Calibri" w:hAnsi="Calibri" w:cs="Calibri"/>
                <w:color w:val="000000"/>
                <w:sz w:val="24"/>
                <w:szCs w:val="24"/>
              </w:rPr>
            </w:pPr>
          </w:p>
        </w:tc>
      </w:tr>
      <w:tr w:rsidR="001B4487" w:rsidRPr="00E727F9" w14:paraId="1A88DB30" w14:textId="77777777" w:rsidTr="00F26198">
        <w:trPr>
          <w:gridAfter w:val="1"/>
          <w:wAfter w:w="15" w:type="dxa"/>
          <w:trHeight w:val="416"/>
        </w:trPr>
        <w:tc>
          <w:tcPr>
            <w:tcW w:w="5070" w:type="dxa"/>
          </w:tcPr>
          <w:p w14:paraId="397875D7" w14:textId="07F5A4FB" w:rsidR="001B4487" w:rsidRDefault="00F0083A" w:rsidP="0062284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Implementation of National Learning Review Guidance locally </w:t>
            </w:r>
          </w:p>
        </w:tc>
        <w:tc>
          <w:tcPr>
            <w:tcW w:w="2409" w:type="dxa"/>
          </w:tcPr>
          <w:p w14:paraId="5E41C89B" w14:textId="19C5444B" w:rsidR="006114E7" w:rsidRDefault="0031577D" w:rsidP="006114E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p>
          <w:p w14:paraId="5D4D878E" w14:textId="674C5FF1" w:rsidR="001B4487" w:rsidRDefault="0031577D" w:rsidP="006114E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0256333F" w14:textId="3D9CF84A" w:rsidR="001B4487" w:rsidRDefault="006114E7"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Sept</w:t>
            </w:r>
            <w:r w:rsidR="00F0083A">
              <w:rPr>
                <w:rFonts w:ascii="Calibri" w:hAnsi="Calibri" w:cs="Calibri"/>
                <w:color w:val="000000"/>
                <w:sz w:val="24"/>
                <w:szCs w:val="24"/>
              </w:rPr>
              <w:t xml:space="preserve"> 2021</w:t>
            </w:r>
          </w:p>
        </w:tc>
        <w:tc>
          <w:tcPr>
            <w:tcW w:w="4678" w:type="dxa"/>
          </w:tcPr>
          <w:p w14:paraId="3104531B" w14:textId="77777777" w:rsidR="001B4487" w:rsidRDefault="00F0083A"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Local Learning Review protocol </w:t>
            </w:r>
            <w:r w:rsidR="003B2892">
              <w:rPr>
                <w:rFonts w:ascii="Calibri" w:hAnsi="Calibri" w:cs="Calibri"/>
                <w:color w:val="000000"/>
                <w:sz w:val="24"/>
                <w:szCs w:val="24"/>
              </w:rPr>
              <w:t xml:space="preserve">developed and presented to CPC </w:t>
            </w:r>
          </w:p>
          <w:p w14:paraId="3FF8B780" w14:textId="188CE7AD" w:rsidR="003B2892" w:rsidRDefault="003B2892"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Multi-agency learning review events to be delivered to help services understand the Learning Review process in Highland </w:t>
            </w:r>
          </w:p>
        </w:tc>
        <w:tc>
          <w:tcPr>
            <w:tcW w:w="1060" w:type="dxa"/>
            <w:shd w:val="clear" w:color="auto" w:fill="auto"/>
          </w:tcPr>
          <w:p w14:paraId="43A48B82" w14:textId="77777777" w:rsidR="001B4487" w:rsidRPr="00E727F9" w:rsidRDefault="001B4487" w:rsidP="008732A7">
            <w:pPr>
              <w:adjustRightInd w:val="0"/>
              <w:spacing w:after="0"/>
              <w:rPr>
                <w:rFonts w:ascii="Calibri" w:hAnsi="Calibri" w:cs="Calibri"/>
                <w:color w:val="000000"/>
                <w:sz w:val="24"/>
                <w:szCs w:val="24"/>
              </w:rPr>
            </w:pPr>
          </w:p>
        </w:tc>
      </w:tr>
      <w:tr w:rsidR="00682AFD" w:rsidRPr="00987B74" w14:paraId="56CFD923" w14:textId="77777777" w:rsidTr="00F26198">
        <w:trPr>
          <w:gridAfter w:val="1"/>
          <w:wAfter w:w="15" w:type="dxa"/>
          <w:trHeight w:val="1021"/>
        </w:trPr>
        <w:tc>
          <w:tcPr>
            <w:tcW w:w="5070" w:type="dxa"/>
            <w:tcBorders>
              <w:top w:val="single" w:sz="4" w:space="0" w:color="auto"/>
              <w:left w:val="single" w:sz="4" w:space="0" w:color="auto"/>
              <w:bottom w:val="single" w:sz="4" w:space="0" w:color="auto"/>
              <w:right w:val="single" w:sz="4" w:space="0" w:color="auto"/>
            </w:tcBorders>
          </w:tcPr>
          <w:p w14:paraId="5755BBF8" w14:textId="08E9AA0B" w:rsidR="00682AFD" w:rsidRPr="005340DA" w:rsidRDefault="00682AFD" w:rsidP="0016094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Standard Operating Procedure to be developed in relation to monitoring and </w:t>
            </w:r>
            <w:r w:rsidRPr="005340DA">
              <w:rPr>
                <w:rFonts w:ascii="Calibri" w:hAnsi="Calibri" w:cs="Calibri"/>
                <w:color w:val="000000"/>
                <w:sz w:val="24"/>
                <w:szCs w:val="24"/>
              </w:rPr>
              <w:t>review</w:t>
            </w:r>
            <w:r>
              <w:rPr>
                <w:rFonts w:ascii="Calibri" w:hAnsi="Calibri" w:cs="Calibri"/>
                <w:color w:val="000000"/>
                <w:sz w:val="24"/>
                <w:szCs w:val="24"/>
              </w:rPr>
              <w:t xml:space="preserve"> of</w:t>
            </w:r>
            <w:r w:rsidRPr="005340DA">
              <w:rPr>
                <w:rFonts w:ascii="Calibri" w:hAnsi="Calibri" w:cs="Calibri"/>
                <w:color w:val="000000"/>
                <w:sz w:val="24"/>
                <w:szCs w:val="24"/>
              </w:rPr>
              <w:t xml:space="preserve"> ICR/SCR</w:t>
            </w:r>
            <w:r>
              <w:rPr>
                <w:rFonts w:ascii="Calibri" w:hAnsi="Calibri" w:cs="Calibri"/>
                <w:color w:val="000000"/>
                <w:sz w:val="24"/>
                <w:szCs w:val="24"/>
              </w:rPr>
              <w:t xml:space="preserve"> findings and subsequent actions</w:t>
            </w:r>
            <w:r w:rsidRPr="005340DA">
              <w:rPr>
                <w:rFonts w:ascii="Calibri" w:hAnsi="Calibri" w:cs="Calibri"/>
                <w:color w:val="000000"/>
                <w:sz w:val="24"/>
                <w:szCs w:val="24"/>
              </w:rPr>
              <w:t xml:space="preserve"> </w:t>
            </w:r>
          </w:p>
          <w:p w14:paraId="0F18F303" w14:textId="77777777" w:rsidR="00682AFD" w:rsidRPr="005340DA" w:rsidRDefault="00682AFD" w:rsidP="00160946">
            <w:pPr>
              <w:autoSpaceDE w:val="0"/>
              <w:autoSpaceDN w:val="0"/>
              <w:adjustRightInd w:val="0"/>
              <w:spacing w:after="0" w:line="240" w:lineRule="auto"/>
              <w:rPr>
                <w:rFonts w:ascii="Calibri" w:hAnsi="Calibri" w:cs="Calibri"/>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tcPr>
          <w:p w14:paraId="4B2F6C5E" w14:textId="1E03C2B0" w:rsidR="00682AFD" w:rsidRDefault="0031577D" w:rsidP="0016094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p>
          <w:p w14:paraId="755D276A" w14:textId="23F02338" w:rsidR="00682AFD" w:rsidRPr="005340DA" w:rsidRDefault="0031577D" w:rsidP="0016094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Borders>
              <w:top w:val="single" w:sz="4" w:space="0" w:color="auto"/>
              <w:left w:val="single" w:sz="4" w:space="0" w:color="auto"/>
              <w:bottom w:val="single" w:sz="4" w:space="0" w:color="auto"/>
              <w:right w:val="single" w:sz="4" w:space="0" w:color="auto"/>
            </w:tcBorders>
          </w:tcPr>
          <w:p w14:paraId="11BE0279" w14:textId="77777777" w:rsidR="00682AFD" w:rsidRPr="005340DA" w:rsidRDefault="00682AFD" w:rsidP="0016094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April</w:t>
            </w:r>
            <w:r w:rsidRPr="005340DA">
              <w:rPr>
                <w:rFonts w:ascii="Calibri" w:hAnsi="Calibri" w:cs="Calibri"/>
                <w:color w:val="000000"/>
                <w:sz w:val="24"/>
                <w:szCs w:val="24"/>
              </w:rPr>
              <w:t xml:space="preserve"> 202</w:t>
            </w:r>
            <w:r>
              <w:rPr>
                <w:rFonts w:ascii="Calibri" w:hAnsi="Calibri" w:cs="Calibri"/>
                <w:color w:val="000000"/>
                <w:sz w:val="24"/>
                <w:szCs w:val="24"/>
              </w:rPr>
              <w:t>1</w:t>
            </w:r>
          </w:p>
        </w:tc>
        <w:tc>
          <w:tcPr>
            <w:tcW w:w="4678" w:type="dxa"/>
            <w:tcBorders>
              <w:top w:val="single" w:sz="4" w:space="0" w:color="auto"/>
              <w:left w:val="single" w:sz="4" w:space="0" w:color="auto"/>
              <w:bottom w:val="single" w:sz="4" w:space="0" w:color="auto"/>
              <w:right w:val="single" w:sz="4" w:space="0" w:color="auto"/>
            </w:tcBorders>
          </w:tcPr>
          <w:p w14:paraId="4171A443" w14:textId="77777777" w:rsidR="00682AFD" w:rsidRPr="005340DA" w:rsidRDefault="00682AFD" w:rsidP="00160946">
            <w:pPr>
              <w:rPr>
                <w:rFonts w:ascii="Calibri" w:hAnsi="Calibri" w:cs="Calibri"/>
                <w:color w:val="000000"/>
                <w:sz w:val="24"/>
                <w:szCs w:val="24"/>
              </w:rPr>
            </w:pPr>
            <w:r w:rsidRPr="005340DA">
              <w:rPr>
                <w:rFonts w:ascii="Calibri" w:hAnsi="Calibri" w:cs="Calibri"/>
                <w:color w:val="000000"/>
                <w:sz w:val="24"/>
                <w:szCs w:val="24"/>
              </w:rPr>
              <w:t xml:space="preserve">ICR/SCR Action Plan updates and </w:t>
            </w:r>
            <w:r>
              <w:rPr>
                <w:rFonts w:ascii="Calibri" w:hAnsi="Calibri" w:cs="Calibri"/>
                <w:color w:val="000000"/>
                <w:sz w:val="24"/>
                <w:szCs w:val="24"/>
              </w:rPr>
              <w:t xml:space="preserve">quarterly </w:t>
            </w:r>
            <w:r w:rsidRPr="005340DA">
              <w:rPr>
                <w:rFonts w:ascii="Calibri" w:hAnsi="Calibri" w:cs="Calibri"/>
                <w:color w:val="000000"/>
                <w:sz w:val="24"/>
                <w:szCs w:val="24"/>
              </w:rPr>
              <w:t>reporting</w:t>
            </w:r>
            <w:r>
              <w:rPr>
                <w:rFonts w:ascii="Calibri" w:hAnsi="Calibri" w:cs="Calibri"/>
                <w:color w:val="000000"/>
                <w:sz w:val="24"/>
                <w:szCs w:val="24"/>
              </w:rPr>
              <w:t xml:space="preserve"> to CPC</w:t>
            </w:r>
          </w:p>
          <w:p w14:paraId="3FB7830B" w14:textId="77777777" w:rsidR="00682AFD" w:rsidRPr="005340DA" w:rsidRDefault="00682AFD" w:rsidP="00160946">
            <w:pPr>
              <w:adjustRightInd w:val="0"/>
              <w:spacing w:after="0"/>
              <w:rPr>
                <w:rFonts w:ascii="Calibri" w:hAnsi="Calibri" w:cs="Calibri"/>
                <w:color w:val="000000"/>
                <w:sz w:val="24"/>
                <w:szCs w:val="24"/>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7E2B1BA1" w14:textId="77777777" w:rsidR="00682AFD" w:rsidRPr="005340DA" w:rsidRDefault="00682AFD" w:rsidP="00160946">
            <w:pPr>
              <w:adjustRightInd w:val="0"/>
              <w:spacing w:after="0"/>
              <w:rPr>
                <w:rFonts w:ascii="Calibri" w:hAnsi="Calibri" w:cs="Calibri"/>
                <w:color w:val="000000"/>
                <w:sz w:val="24"/>
                <w:szCs w:val="24"/>
              </w:rPr>
            </w:pPr>
          </w:p>
        </w:tc>
      </w:tr>
      <w:tr w:rsidR="00D51FA8" w:rsidRPr="00E727F9" w14:paraId="19E711EA" w14:textId="77777777" w:rsidTr="00F26198">
        <w:trPr>
          <w:gridAfter w:val="1"/>
          <w:wAfter w:w="15" w:type="dxa"/>
          <w:trHeight w:val="416"/>
        </w:trPr>
        <w:tc>
          <w:tcPr>
            <w:tcW w:w="5070" w:type="dxa"/>
          </w:tcPr>
          <w:p w14:paraId="112F62F4" w14:textId="4D711671" w:rsidR="00D51FA8" w:rsidRDefault="00D51FA8" w:rsidP="0062284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Review of Inter Agency policies and procedures </w:t>
            </w:r>
            <w:r w:rsidR="00C5395E">
              <w:rPr>
                <w:rFonts w:ascii="Calibri" w:hAnsi="Calibri" w:cs="Calibri"/>
                <w:color w:val="000000"/>
                <w:sz w:val="24"/>
                <w:szCs w:val="24"/>
              </w:rPr>
              <w:t xml:space="preserve">to ensure </w:t>
            </w:r>
            <w:r w:rsidR="00E1712B">
              <w:rPr>
                <w:rFonts w:ascii="Calibri" w:hAnsi="Calibri" w:cs="Calibri"/>
                <w:color w:val="000000"/>
                <w:sz w:val="24"/>
                <w:szCs w:val="24"/>
              </w:rPr>
              <w:t xml:space="preserve">they are current and accurate </w:t>
            </w:r>
          </w:p>
        </w:tc>
        <w:tc>
          <w:tcPr>
            <w:tcW w:w="2409" w:type="dxa"/>
          </w:tcPr>
          <w:p w14:paraId="70CCD0FF" w14:textId="5D95476A" w:rsidR="00682AFD" w:rsidRDefault="0031577D" w:rsidP="00682AF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p>
          <w:p w14:paraId="61F3F771" w14:textId="3481FEDB" w:rsidR="00D51FA8" w:rsidRDefault="0031577D" w:rsidP="00682AF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67688ADB" w14:textId="2E72257C" w:rsidR="00D51FA8" w:rsidRDefault="00D51FA8"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Dec 2021</w:t>
            </w:r>
          </w:p>
        </w:tc>
        <w:tc>
          <w:tcPr>
            <w:tcW w:w="4678" w:type="dxa"/>
          </w:tcPr>
          <w:p w14:paraId="51916C14" w14:textId="17A1FD90" w:rsidR="00D51FA8" w:rsidRDefault="00C5395E"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Existing policies and guidelines to be </w:t>
            </w:r>
            <w:r w:rsidR="00D51FA8">
              <w:rPr>
                <w:rFonts w:ascii="Calibri" w:hAnsi="Calibri" w:cs="Calibri"/>
                <w:color w:val="000000"/>
                <w:sz w:val="24"/>
                <w:szCs w:val="24"/>
              </w:rPr>
              <w:t>reviewed and updated as required</w:t>
            </w:r>
          </w:p>
          <w:p w14:paraId="3C894325" w14:textId="7AC42FB1" w:rsidR="00C5395E" w:rsidRDefault="00747AAD" w:rsidP="00114976">
            <w:pPr>
              <w:adjustRightInd w:val="0"/>
              <w:spacing w:after="0"/>
              <w:rPr>
                <w:rFonts w:ascii="Calibri" w:hAnsi="Calibri" w:cs="Calibri"/>
                <w:color w:val="000000"/>
                <w:sz w:val="24"/>
                <w:szCs w:val="24"/>
              </w:rPr>
            </w:pPr>
            <w:r>
              <w:rPr>
                <w:rFonts w:ascii="Calibri" w:hAnsi="Calibri" w:cs="Calibri"/>
                <w:color w:val="000000"/>
                <w:sz w:val="24"/>
                <w:szCs w:val="24"/>
              </w:rPr>
              <w:t>Policies and protocols to be established where the</w:t>
            </w:r>
            <w:r w:rsidR="009E76B1">
              <w:rPr>
                <w:rFonts w:ascii="Calibri" w:hAnsi="Calibri" w:cs="Calibri"/>
                <w:color w:val="000000"/>
                <w:sz w:val="24"/>
                <w:szCs w:val="24"/>
              </w:rPr>
              <w:t>re are current or emerging issues</w:t>
            </w:r>
          </w:p>
          <w:p w14:paraId="4A6B1DC5" w14:textId="0D964401" w:rsidR="00C5395E" w:rsidRDefault="00C5395E" w:rsidP="00114976">
            <w:pPr>
              <w:adjustRightInd w:val="0"/>
              <w:spacing w:after="0"/>
              <w:rPr>
                <w:rFonts w:ascii="Calibri" w:hAnsi="Calibri" w:cs="Calibri"/>
                <w:color w:val="000000"/>
                <w:sz w:val="24"/>
                <w:szCs w:val="24"/>
              </w:rPr>
            </w:pPr>
            <w:r>
              <w:rPr>
                <w:rFonts w:ascii="Calibri" w:hAnsi="Calibri" w:cs="Calibri"/>
                <w:color w:val="000000"/>
                <w:sz w:val="24"/>
                <w:szCs w:val="24"/>
              </w:rPr>
              <w:t>Policies presented to CPC</w:t>
            </w:r>
            <w:r w:rsidR="00F30F65">
              <w:rPr>
                <w:rFonts w:ascii="Calibri" w:hAnsi="Calibri" w:cs="Calibri"/>
                <w:color w:val="000000"/>
                <w:sz w:val="24"/>
                <w:szCs w:val="24"/>
              </w:rPr>
              <w:t xml:space="preserve">, </w:t>
            </w:r>
            <w:r>
              <w:rPr>
                <w:rFonts w:ascii="Calibri" w:hAnsi="Calibri" w:cs="Calibri"/>
                <w:color w:val="000000"/>
                <w:sz w:val="24"/>
                <w:szCs w:val="24"/>
              </w:rPr>
              <w:t>approved</w:t>
            </w:r>
            <w:r w:rsidR="00F30F65">
              <w:rPr>
                <w:rFonts w:ascii="Calibri" w:hAnsi="Calibri" w:cs="Calibri"/>
                <w:color w:val="000000"/>
                <w:sz w:val="24"/>
                <w:szCs w:val="24"/>
              </w:rPr>
              <w:t xml:space="preserve"> and uploaded to </w:t>
            </w:r>
            <w:hyperlink r:id="rId49" w:history="1">
              <w:r w:rsidR="00F30F65" w:rsidRPr="000B2C86">
                <w:rPr>
                  <w:rStyle w:val="Hyperlink"/>
                  <w:rFonts w:ascii="Calibri" w:hAnsi="Calibri" w:cs="Calibri"/>
                  <w:sz w:val="24"/>
                  <w:szCs w:val="24"/>
                </w:rPr>
                <w:t>www.hcpc.scot</w:t>
              </w:r>
            </w:hyperlink>
            <w:r w:rsidR="00F30F65">
              <w:rPr>
                <w:rFonts w:ascii="Calibri" w:hAnsi="Calibri" w:cs="Calibri"/>
                <w:color w:val="000000"/>
                <w:sz w:val="24"/>
                <w:szCs w:val="24"/>
              </w:rPr>
              <w:t xml:space="preserve"> </w:t>
            </w:r>
          </w:p>
          <w:p w14:paraId="30A3E779" w14:textId="26658EEC" w:rsidR="00C5395E" w:rsidRDefault="00C5395E"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Policies disseminated </w:t>
            </w:r>
            <w:r w:rsidR="00BB4FFD">
              <w:rPr>
                <w:rFonts w:ascii="Calibri" w:hAnsi="Calibri" w:cs="Calibri"/>
                <w:color w:val="000000"/>
                <w:sz w:val="24"/>
                <w:szCs w:val="24"/>
              </w:rPr>
              <w:t xml:space="preserve">across agencies </w:t>
            </w:r>
          </w:p>
        </w:tc>
        <w:tc>
          <w:tcPr>
            <w:tcW w:w="1060" w:type="dxa"/>
            <w:shd w:val="clear" w:color="auto" w:fill="auto"/>
          </w:tcPr>
          <w:p w14:paraId="1AF3E6B9" w14:textId="77777777" w:rsidR="00D51FA8" w:rsidRPr="00E727F9" w:rsidRDefault="00D51FA8" w:rsidP="008732A7">
            <w:pPr>
              <w:adjustRightInd w:val="0"/>
              <w:spacing w:after="0"/>
              <w:rPr>
                <w:rFonts w:ascii="Calibri" w:hAnsi="Calibri" w:cs="Calibri"/>
                <w:color w:val="000000"/>
                <w:sz w:val="24"/>
                <w:szCs w:val="24"/>
              </w:rPr>
            </w:pPr>
          </w:p>
        </w:tc>
      </w:tr>
      <w:tr w:rsidR="00DB4EDC" w:rsidRPr="00E727F9" w14:paraId="7336C981" w14:textId="77777777" w:rsidTr="00F26198">
        <w:trPr>
          <w:gridAfter w:val="1"/>
          <w:wAfter w:w="15" w:type="dxa"/>
          <w:trHeight w:val="1021"/>
        </w:trPr>
        <w:tc>
          <w:tcPr>
            <w:tcW w:w="5070" w:type="dxa"/>
          </w:tcPr>
          <w:p w14:paraId="7336C97B" w14:textId="38770C51" w:rsidR="00DB4EDC" w:rsidRPr="00E727F9" w:rsidRDefault="004E3552" w:rsidP="0062284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lastRenderedPageBreak/>
              <w:t>Annual Report produced</w:t>
            </w:r>
          </w:p>
        </w:tc>
        <w:tc>
          <w:tcPr>
            <w:tcW w:w="2409" w:type="dxa"/>
          </w:tcPr>
          <w:p w14:paraId="2258C9C6" w14:textId="64A449E0" w:rsidR="00DA4960" w:rsidRDefault="0031577D" w:rsidP="00DA4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p>
          <w:p w14:paraId="7336C97C" w14:textId="73BA899B" w:rsidR="00DB4EDC" w:rsidRPr="00E727F9" w:rsidRDefault="0031577D" w:rsidP="00DA4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7336C97D" w14:textId="33CCF22E" w:rsidR="00DB4EDC" w:rsidRPr="00E727F9" w:rsidRDefault="004E3552"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May 2021</w:t>
            </w:r>
          </w:p>
        </w:tc>
        <w:tc>
          <w:tcPr>
            <w:tcW w:w="4678" w:type="dxa"/>
          </w:tcPr>
          <w:p w14:paraId="7336C97F" w14:textId="59BB8B46" w:rsidR="00721EB1" w:rsidRPr="00E727F9" w:rsidRDefault="004E3552" w:rsidP="00114976">
            <w:pPr>
              <w:adjustRightInd w:val="0"/>
              <w:spacing w:after="0"/>
              <w:rPr>
                <w:rFonts w:ascii="Calibri" w:hAnsi="Calibri" w:cs="Calibri"/>
                <w:color w:val="000000"/>
                <w:sz w:val="24"/>
                <w:szCs w:val="24"/>
              </w:rPr>
            </w:pPr>
            <w:r>
              <w:rPr>
                <w:rFonts w:ascii="Calibri" w:hAnsi="Calibri" w:cs="Calibri"/>
                <w:color w:val="000000"/>
                <w:sz w:val="24"/>
                <w:szCs w:val="24"/>
              </w:rPr>
              <w:t>Annual report produced and presented to CPC and Public Protection Chief Officer Group</w:t>
            </w:r>
          </w:p>
        </w:tc>
        <w:tc>
          <w:tcPr>
            <w:tcW w:w="1060" w:type="dxa"/>
            <w:shd w:val="clear" w:color="auto" w:fill="auto"/>
          </w:tcPr>
          <w:p w14:paraId="7336C980" w14:textId="77777777" w:rsidR="00DB4EDC" w:rsidRPr="00E727F9" w:rsidRDefault="00DB4EDC" w:rsidP="008732A7">
            <w:pPr>
              <w:adjustRightInd w:val="0"/>
              <w:spacing w:after="0"/>
              <w:rPr>
                <w:rFonts w:ascii="Calibri" w:hAnsi="Calibri" w:cs="Calibri"/>
                <w:color w:val="000000"/>
                <w:sz w:val="24"/>
                <w:szCs w:val="24"/>
              </w:rPr>
            </w:pPr>
          </w:p>
        </w:tc>
      </w:tr>
      <w:tr w:rsidR="00F26198" w:rsidRPr="00987B74" w14:paraId="275A8927" w14:textId="77777777" w:rsidTr="00A2649D">
        <w:trPr>
          <w:trHeight w:val="1273"/>
        </w:trPr>
        <w:tc>
          <w:tcPr>
            <w:tcW w:w="5070" w:type="dxa"/>
          </w:tcPr>
          <w:p w14:paraId="4A1F9D46" w14:textId="77777777" w:rsidR="00F26198" w:rsidRDefault="00F26198" w:rsidP="00160946">
            <w:pPr>
              <w:autoSpaceDE w:val="0"/>
              <w:autoSpaceDN w:val="0"/>
              <w:adjustRightInd w:val="0"/>
              <w:spacing w:after="0" w:line="240" w:lineRule="auto"/>
              <w:rPr>
                <w:rFonts w:cs="Calibri"/>
                <w:color w:val="000000"/>
                <w:sz w:val="24"/>
                <w:szCs w:val="24"/>
              </w:rPr>
            </w:pPr>
            <w:r w:rsidRPr="00E727F9">
              <w:rPr>
                <w:rFonts w:cs="Calibri"/>
                <w:color w:val="000000"/>
                <w:sz w:val="24"/>
                <w:szCs w:val="24"/>
              </w:rPr>
              <w:t>Chief Officers will receive regular written feedback about key child protection issues affecting children &amp; young people, staff, agencies and communities in Highland</w:t>
            </w:r>
          </w:p>
          <w:p w14:paraId="16F7A014" w14:textId="691ED129" w:rsidR="00F26198" w:rsidRPr="00372563" w:rsidRDefault="00F26198" w:rsidP="00160946">
            <w:pPr>
              <w:autoSpaceDE w:val="0"/>
              <w:autoSpaceDN w:val="0"/>
              <w:adjustRightInd w:val="0"/>
              <w:spacing w:after="0" w:line="240" w:lineRule="auto"/>
              <w:rPr>
                <w:rFonts w:cs="Calibri"/>
                <w:i/>
                <w:color w:val="FF0000"/>
                <w:sz w:val="24"/>
                <w:szCs w:val="24"/>
              </w:rPr>
            </w:pPr>
          </w:p>
        </w:tc>
        <w:tc>
          <w:tcPr>
            <w:tcW w:w="2409" w:type="dxa"/>
          </w:tcPr>
          <w:p w14:paraId="34C4CABA" w14:textId="297908D2" w:rsidR="00F26198" w:rsidRPr="00E727F9" w:rsidRDefault="0031577D" w:rsidP="00160946">
            <w:pPr>
              <w:autoSpaceDE w:val="0"/>
              <w:autoSpaceDN w:val="0"/>
              <w:adjustRightInd w:val="0"/>
              <w:spacing w:after="0" w:line="240" w:lineRule="auto"/>
              <w:rPr>
                <w:rFonts w:cs="Calibri"/>
                <w:color w:val="000000"/>
                <w:sz w:val="24"/>
                <w:szCs w:val="24"/>
              </w:rPr>
            </w:pPr>
            <w:r>
              <w:rPr>
                <w:rFonts w:cs="Calibri"/>
                <w:color w:val="000000"/>
                <w:sz w:val="24"/>
                <w:szCs w:val="24"/>
              </w:rPr>
              <w:t>CPC Chair</w:t>
            </w:r>
            <w:r w:rsidR="009912D6">
              <w:rPr>
                <w:rFonts w:cs="Calibri"/>
                <w:color w:val="000000"/>
                <w:sz w:val="24"/>
                <w:szCs w:val="24"/>
              </w:rPr>
              <w:t xml:space="preserve"> </w:t>
            </w:r>
          </w:p>
        </w:tc>
        <w:tc>
          <w:tcPr>
            <w:tcW w:w="1418" w:type="dxa"/>
          </w:tcPr>
          <w:p w14:paraId="7CA20288" w14:textId="0E7B205E" w:rsidR="00F26198" w:rsidRPr="00E727F9" w:rsidRDefault="00F26198" w:rsidP="00160946">
            <w:pPr>
              <w:autoSpaceDE w:val="0"/>
              <w:autoSpaceDN w:val="0"/>
              <w:adjustRightInd w:val="0"/>
              <w:spacing w:after="0" w:line="240" w:lineRule="auto"/>
              <w:rPr>
                <w:rFonts w:cs="Calibri"/>
                <w:color w:val="000000"/>
                <w:sz w:val="24"/>
                <w:szCs w:val="24"/>
              </w:rPr>
            </w:pPr>
            <w:r>
              <w:rPr>
                <w:rFonts w:cs="Calibri"/>
                <w:color w:val="000000"/>
                <w:sz w:val="24"/>
                <w:szCs w:val="24"/>
              </w:rPr>
              <w:t>March 2021</w:t>
            </w:r>
          </w:p>
        </w:tc>
        <w:tc>
          <w:tcPr>
            <w:tcW w:w="4679" w:type="dxa"/>
          </w:tcPr>
          <w:p w14:paraId="6E4807C0" w14:textId="6B3F80A9" w:rsidR="00F26198" w:rsidRPr="00E727F9" w:rsidRDefault="00F26198" w:rsidP="00160946">
            <w:pPr>
              <w:adjustRightInd w:val="0"/>
              <w:spacing w:after="0"/>
              <w:rPr>
                <w:rFonts w:cs="Calibri"/>
                <w:color w:val="000000"/>
                <w:sz w:val="24"/>
                <w:szCs w:val="24"/>
              </w:rPr>
            </w:pPr>
            <w:r>
              <w:rPr>
                <w:rFonts w:cs="Calibri"/>
                <w:color w:val="000000"/>
                <w:sz w:val="24"/>
                <w:szCs w:val="24"/>
              </w:rPr>
              <w:t xml:space="preserve">Quarterly </w:t>
            </w:r>
            <w:r w:rsidRPr="00E727F9">
              <w:rPr>
                <w:rFonts w:cs="Calibri"/>
                <w:color w:val="000000"/>
                <w:sz w:val="24"/>
                <w:szCs w:val="24"/>
              </w:rPr>
              <w:t>Reports to Public Protection Chief Officer Group</w:t>
            </w:r>
          </w:p>
        </w:tc>
        <w:tc>
          <w:tcPr>
            <w:tcW w:w="1074" w:type="dxa"/>
            <w:gridSpan w:val="2"/>
            <w:shd w:val="clear" w:color="auto" w:fill="auto"/>
          </w:tcPr>
          <w:p w14:paraId="5C5E43C3" w14:textId="77777777" w:rsidR="00F26198" w:rsidRPr="00F71541" w:rsidRDefault="00F26198" w:rsidP="00160946">
            <w:pPr>
              <w:adjustRightInd w:val="0"/>
              <w:rPr>
                <w:rFonts w:cs="Calibri"/>
                <w:color w:val="000000"/>
                <w:sz w:val="24"/>
                <w:szCs w:val="24"/>
              </w:rPr>
            </w:pPr>
          </w:p>
        </w:tc>
      </w:tr>
      <w:tr w:rsidR="00995460" w:rsidRPr="00E727F9" w14:paraId="218D7C84" w14:textId="77777777" w:rsidTr="00F26198">
        <w:trPr>
          <w:gridAfter w:val="1"/>
          <w:wAfter w:w="15" w:type="dxa"/>
          <w:trHeight w:val="1021"/>
        </w:trPr>
        <w:tc>
          <w:tcPr>
            <w:tcW w:w="5070" w:type="dxa"/>
          </w:tcPr>
          <w:p w14:paraId="2C894EFE" w14:textId="48D8587B" w:rsidR="00995460" w:rsidRDefault="00995460" w:rsidP="0062284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Learning and Development </w:t>
            </w:r>
            <w:r w:rsidR="007C636C">
              <w:rPr>
                <w:rFonts w:ascii="Calibri" w:hAnsi="Calibri" w:cs="Calibri"/>
                <w:color w:val="000000"/>
                <w:sz w:val="24"/>
                <w:szCs w:val="24"/>
              </w:rPr>
              <w:t>Improvement Plan reviewed and updated</w:t>
            </w:r>
          </w:p>
        </w:tc>
        <w:tc>
          <w:tcPr>
            <w:tcW w:w="2409" w:type="dxa"/>
          </w:tcPr>
          <w:p w14:paraId="2AA8224B" w14:textId="24438D8B" w:rsidR="00995460" w:rsidRDefault="0031577D" w:rsidP="00DA496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0F385DAF" w14:textId="655A3EA2" w:rsidR="00995460" w:rsidRDefault="007C636C"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June 2022</w:t>
            </w:r>
          </w:p>
        </w:tc>
        <w:tc>
          <w:tcPr>
            <w:tcW w:w="4678" w:type="dxa"/>
          </w:tcPr>
          <w:p w14:paraId="23D5E778" w14:textId="430C3053" w:rsidR="007C636C" w:rsidRDefault="007C636C" w:rsidP="00114976">
            <w:pPr>
              <w:adjustRightInd w:val="0"/>
              <w:spacing w:after="0"/>
              <w:rPr>
                <w:rFonts w:ascii="Calibri" w:hAnsi="Calibri" w:cs="Calibri"/>
                <w:color w:val="000000"/>
                <w:sz w:val="24"/>
                <w:szCs w:val="24"/>
              </w:rPr>
            </w:pPr>
            <w:r>
              <w:rPr>
                <w:rFonts w:ascii="Calibri" w:hAnsi="Calibri" w:cs="Calibri"/>
                <w:color w:val="000000"/>
                <w:sz w:val="24"/>
                <w:szCs w:val="24"/>
              </w:rPr>
              <w:t>Learning and Development Improvement Plan presented to CPC (June 2021)</w:t>
            </w:r>
          </w:p>
          <w:p w14:paraId="006EAC2A" w14:textId="3381AF14" w:rsidR="00995460" w:rsidRDefault="007C636C"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Delivery of Learning and Development Plan  </w:t>
            </w:r>
          </w:p>
        </w:tc>
        <w:tc>
          <w:tcPr>
            <w:tcW w:w="1060" w:type="dxa"/>
            <w:shd w:val="clear" w:color="auto" w:fill="auto"/>
          </w:tcPr>
          <w:p w14:paraId="30CF7377" w14:textId="77777777" w:rsidR="00995460" w:rsidRPr="00E727F9" w:rsidRDefault="00995460" w:rsidP="008732A7">
            <w:pPr>
              <w:adjustRightInd w:val="0"/>
              <w:spacing w:after="0"/>
              <w:rPr>
                <w:rFonts w:ascii="Calibri" w:hAnsi="Calibri" w:cs="Calibri"/>
                <w:color w:val="000000"/>
                <w:sz w:val="24"/>
                <w:szCs w:val="24"/>
              </w:rPr>
            </w:pPr>
          </w:p>
        </w:tc>
      </w:tr>
      <w:tr w:rsidR="00046727" w:rsidRPr="00E727F9" w14:paraId="07773DA2" w14:textId="77777777" w:rsidTr="00F26198">
        <w:trPr>
          <w:gridAfter w:val="1"/>
          <w:wAfter w:w="15" w:type="dxa"/>
          <w:trHeight w:val="1021"/>
        </w:trPr>
        <w:tc>
          <w:tcPr>
            <w:tcW w:w="5070" w:type="dxa"/>
          </w:tcPr>
          <w:p w14:paraId="445C856D" w14:textId="268C3234" w:rsidR="00046727" w:rsidRDefault="00046727" w:rsidP="0062284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Consider the impact of COVID-19 on children, families and </w:t>
            </w:r>
            <w:r w:rsidR="004E0137">
              <w:rPr>
                <w:rFonts w:ascii="Calibri" w:hAnsi="Calibri" w:cs="Calibri"/>
                <w:color w:val="000000"/>
                <w:sz w:val="24"/>
                <w:szCs w:val="24"/>
              </w:rPr>
              <w:t xml:space="preserve">services in relation to child protection </w:t>
            </w:r>
          </w:p>
        </w:tc>
        <w:tc>
          <w:tcPr>
            <w:tcW w:w="2409" w:type="dxa"/>
          </w:tcPr>
          <w:p w14:paraId="2C777593" w14:textId="6E10BAA5" w:rsidR="00046727" w:rsidRDefault="0031577D" w:rsidP="004E013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r w:rsidR="009F4E3F">
              <w:rPr>
                <w:rFonts w:ascii="Calibri" w:hAnsi="Calibri" w:cs="Calibri"/>
                <w:color w:val="000000"/>
                <w:sz w:val="24"/>
                <w:szCs w:val="24"/>
              </w:rPr>
              <w:t xml:space="preserve"> to establish </w:t>
            </w:r>
            <w:r w:rsidR="004E0137">
              <w:rPr>
                <w:rFonts w:ascii="Calibri" w:hAnsi="Calibri" w:cs="Calibri"/>
                <w:color w:val="000000"/>
                <w:sz w:val="24"/>
                <w:szCs w:val="24"/>
              </w:rPr>
              <w:t>SLWG</w:t>
            </w:r>
          </w:p>
        </w:tc>
        <w:tc>
          <w:tcPr>
            <w:tcW w:w="1418" w:type="dxa"/>
          </w:tcPr>
          <w:p w14:paraId="7DE64D1C" w14:textId="785E0787" w:rsidR="00046727" w:rsidRDefault="004E0137" w:rsidP="008732A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June 2021</w:t>
            </w:r>
          </w:p>
        </w:tc>
        <w:tc>
          <w:tcPr>
            <w:tcW w:w="4678" w:type="dxa"/>
          </w:tcPr>
          <w:p w14:paraId="681C62BF" w14:textId="77777777" w:rsidR="00046727" w:rsidRDefault="00505286"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Data available </w:t>
            </w:r>
          </w:p>
          <w:p w14:paraId="4771C629" w14:textId="618A72ED" w:rsidR="00505286" w:rsidRDefault="00505286"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Findings from </w:t>
            </w:r>
            <w:r w:rsidR="00C23355">
              <w:rPr>
                <w:rFonts w:ascii="Calibri" w:hAnsi="Calibri" w:cs="Calibri"/>
                <w:color w:val="000000"/>
                <w:sz w:val="24"/>
                <w:szCs w:val="24"/>
              </w:rPr>
              <w:t xml:space="preserve">local and national </w:t>
            </w:r>
            <w:r>
              <w:rPr>
                <w:rFonts w:ascii="Calibri" w:hAnsi="Calibri" w:cs="Calibri"/>
                <w:color w:val="000000"/>
                <w:sz w:val="24"/>
                <w:szCs w:val="24"/>
              </w:rPr>
              <w:t xml:space="preserve">consultations with children, young people and services to be </w:t>
            </w:r>
            <w:r w:rsidR="00C23355">
              <w:rPr>
                <w:rFonts w:ascii="Calibri" w:hAnsi="Calibri" w:cs="Calibri"/>
                <w:color w:val="000000"/>
                <w:sz w:val="24"/>
                <w:szCs w:val="24"/>
              </w:rPr>
              <w:t>collated</w:t>
            </w:r>
          </w:p>
          <w:p w14:paraId="1767CD42" w14:textId="5269A085" w:rsidR="00A2649D" w:rsidRDefault="00A2649D"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Review of Child Concerns </w:t>
            </w:r>
            <w:r w:rsidR="009F4E3F">
              <w:rPr>
                <w:rFonts w:ascii="Calibri" w:hAnsi="Calibri" w:cs="Calibri"/>
                <w:color w:val="000000"/>
                <w:sz w:val="24"/>
                <w:szCs w:val="24"/>
              </w:rPr>
              <w:t>received during pandemic</w:t>
            </w:r>
          </w:p>
          <w:p w14:paraId="6460D0B3" w14:textId="77777777" w:rsidR="009F4E3F" w:rsidRDefault="00A2649D" w:rsidP="00114976">
            <w:pPr>
              <w:adjustRightInd w:val="0"/>
              <w:spacing w:after="0"/>
              <w:rPr>
                <w:rFonts w:ascii="Calibri" w:hAnsi="Calibri" w:cs="Calibri"/>
                <w:color w:val="000000"/>
                <w:sz w:val="24"/>
                <w:szCs w:val="24"/>
              </w:rPr>
            </w:pPr>
            <w:r>
              <w:rPr>
                <w:rFonts w:ascii="Calibri" w:hAnsi="Calibri" w:cs="Calibri"/>
                <w:color w:val="000000"/>
                <w:sz w:val="24"/>
                <w:szCs w:val="24"/>
              </w:rPr>
              <w:t>Improvement Plan to be updated with any additional recommendations</w:t>
            </w:r>
          </w:p>
          <w:p w14:paraId="63170BF9" w14:textId="77777777" w:rsidR="00C23355" w:rsidRDefault="009F4E3F" w:rsidP="00114976">
            <w:pPr>
              <w:adjustRightInd w:val="0"/>
              <w:spacing w:after="0"/>
              <w:rPr>
                <w:rFonts w:ascii="Calibri" w:hAnsi="Calibri" w:cs="Calibri"/>
                <w:color w:val="000000"/>
                <w:sz w:val="24"/>
                <w:szCs w:val="24"/>
              </w:rPr>
            </w:pPr>
            <w:r>
              <w:rPr>
                <w:rFonts w:ascii="Calibri" w:hAnsi="Calibri" w:cs="Calibri"/>
                <w:color w:val="000000"/>
                <w:sz w:val="24"/>
                <w:szCs w:val="24"/>
              </w:rPr>
              <w:t xml:space="preserve">Findings shared with other Partnerships and Services as appropriate </w:t>
            </w:r>
            <w:r w:rsidR="00A2649D">
              <w:rPr>
                <w:rFonts w:ascii="Calibri" w:hAnsi="Calibri" w:cs="Calibri"/>
                <w:color w:val="000000"/>
                <w:sz w:val="24"/>
                <w:szCs w:val="24"/>
              </w:rPr>
              <w:t xml:space="preserve"> </w:t>
            </w:r>
          </w:p>
          <w:p w14:paraId="07291AAB" w14:textId="4D7FFCFD" w:rsidR="00C25EDA" w:rsidRDefault="00C25EDA" w:rsidP="00114976">
            <w:pPr>
              <w:adjustRightInd w:val="0"/>
              <w:spacing w:after="0"/>
              <w:rPr>
                <w:rFonts w:ascii="Calibri" w:hAnsi="Calibri" w:cs="Calibri"/>
                <w:color w:val="000000"/>
                <w:sz w:val="24"/>
                <w:szCs w:val="24"/>
              </w:rPr>
            </w:pPr>
            <w:r>
              <w:rPr>
                <w:rFonts w:ascii="Calibri" w:hAnsi="Calibri" w:cs="Calibri"/>
                <w:color w:val="000000"/>
                <w:sz w:val="24"/>
                <w:szCs w:val="24"/>
              </w:rPr>
              <w:t>Recovery Plan developed</w:t>
            </w:r>
          </w:p>
        </w:tc>
        <w:tc>
          <w:tcPr>
            <w:tcW w:w="1060" w:type="dxa"/>
            <w:shd w:val="clear" w:color="auto" w:fill="auto"/>
          </w:tcPr>
          <w:p w14:paraId="4EF0D063" w14:textId="77777777" w:rsidR="00046727" w:rsidRPr="00E727F9" w:rsidRDefault="00046727" w:rsidP="008732A7">
            <w:pPr>
              <w:adjustRightInd w:val="0"/>
              <w:spacing w:after="0"/>
              <w:rPr>
                <w:rFonts w:ascii="Calibri" w:hAnsi="Calibri" w:cs="Calibri"/>
                <w:color w:val="000000"/>
                <w:sz w:val="24"/>
                <w:szCs w:val="24"/>
              </w:rPr>
            </w:pPr>
          </w:p>
        </w:tc>
      </w:tr>
    </w:tbl>
    <w:p w14:paraId="7336C982" w14:textId="00046BFE" w:rsidR="00B901FD" w:rsidRDefault="00B901FD">
      <w:pPr>
        <w:rPr>
          <w:sz w:val="24"/>
          <w:szCs w:val="24"/>
        </w:rPr>
      </w:pPr>
    </w:p>
    <w:p w14:paraId="44AFA5F9" w14:textId="77777777" w:rsidR="00B901FD" w:rsidRDefault="00B901FD">
      <w:pPr>
        <w:rPr>
          <w:sz w:val="24"/>
          <w:szCs w:val="24"/>
        </w:rPr>
      </w:pPr>
      <w:r>
        <w:rPr>
          <w:sz w:val="24"/>
          <w:szCs w:val="24"/>
        </w:rPr>
        <w:br w:type="page"/>
      </w: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409"/>
        <w:gridCol w:w="1418"/>
        <w:gridCol w:w="4678"/>
        <w:gridCol w:w="1060"/>
      </w:tblGrid>
      <w:tr w:rsidR="0006099E" w:rsidRPr="00E727F9" w14:paraId="7336C987" w14:textId="77777777" w:rsidTr="00BE7ADE">
        <w:trPr>
          <w:trHeight w:val="140"/>
        </w:trPr>
        <w:tc>
          <w:tcPr>
            <w:tcW w:w="14635" w:type="dxa"/>
            <w:gridSpan w:val="5"/>
            <w:shd w:val="clear" w:color="auto" w:fill="DAEEF3" w:themeFill="accent5" w:themeFillTint="33"/>
          </w:tcPr>
          <w:p w14:paraId="7336C986" w14:textId="77777777" w:rsidR="0006099E" w:rsidRPr="00E727F9" w:rsidRDefault="0006099E" w:rsidP="00855588">
            <w:pPr>
              <w:adjustRightInd w:val="0"/>
              <w:rPr>
                <w:rFonts w:cs="Calibri"/>
                <w:b/>
                <w:bCs/>
                <w:color w:val="000000"/>
                <w:sz w:val="24"/>
                <w:szCs w:val="24"/>
              </w:rPr>
            </w:pPr>
            <w:r w:rsidRPr="00E727F9">
              <w:rPr>
                <w:rFonts w:cs="Calibri"/>
                <w:b/>
                <w:bCs/>
                <w:color w:val="000000"/>
                <w:sz w:val="24"/>
                <w:szCs w:val="24"/>
              </w:rPr>
              <w:lastRenderedPageBreak/>
              <w:t xml:space="preserve">Improvement Priority: </w:t>
            </w:r>
            <w:r w:rsidR="00FC2872" w:rsidRPr="00E727F9">
              <w:rPr>
                <w:rFonts w:cs="Calibri"/>
                <w:b/>
                <w:bCs/>
                <w:color w:val="000000"/>
                <w:sz w:val="24"/>
                <w:szCs w:val="24"/>
              </w:rPr>
              <w:t>Practitioners are</w:t>
            </w:r>
            <w:r w:rsidR="00E241DF" w:rsidRPr="00E727F9">
              <w:rPr>
                <w:rFonts w:cs="Calibri"/>
                <w:b/>
                <w:bCs/>
                <w:color w:val="000000"/>
                <w:sz w:val="24"/>
                <w:szCs w:val="24"/>
              </w:rPr>
              <w:t xml:space="preserve"> encouraged and</w:t>
            </w:r>
            <w:r w:rsidR="00FC2872" w:rsidRPr="00E727F9">
              <w:rPr>
                <w:rFonts w:cs="Calibri"/>
                <w:b/>
                <w:bCs/>
                <w:color w:val="000000"/>
                <w:sz w:val="24"/>
                <w:szCs w:val="24"/>
              </w:rPr>
              <w:t xml:space="preserve"> supported to build effective relationships with parents/carers in child protection practice</w:t>
            </w:r>
          </w:p>
        </w:tc>
      </w:tr>
      <w:tr w:rsidR="0006099E" w:rsidRPr="00E727F9" w14:paraId="7336C989" w14:textId="77777777" w:rsidTr="0006099E">
        <w:trPr>
          <w:trHeight w:val="140"/>
        </w:trPr>
        <w:tc>
          <w:tcPr>
            <w:tcW w:w="14635" w:type="dxa"/>
            <w:gridSpan w:val="5"/>
            <w:shd w:val="clear" w:color="auto" w:fill="00B0F0"/>
          </w:tcPr>
          <w:p w14:paraId="7336C988" w14:textId="77777777" w:rsidR="0006099E" w:rsidRPr="00E727F9" w:rsidRDefault="0006099E" w:rsidP="00315E3B">
            <w:pPr>
              <w:adjustRightInd w:val="0"/>
              <w:rPr>
                <w:rFonts w:cs="Calibri"/>
                <w:b/>
                <w:bCs/>
                <w:color w:val="000000"/>
                <w:sz w:val="24"/>
                <w:szCs w:val="24"/>
              </w:rPr>
            </w:pPr>
            <w:r w:rsidRPr="00E727F9">
              <w:rPr>
                <w:rFonts w:cs="Calibri"/>
                <w:b/>
                <w:bCs/>
                <w:color w:val="000000"/>
                <w:sz w:val="24"/>
                <w:szCs w:val="24"/>
              </w:rPr>
              <w:t xml:space="preserve">CPC Theme(s): </w:t>
            </w:r>
            <w:r w:rsidR="00801DF9" w:rsidRPr="00E727F9">
              <w:rPr>
                <w:rFonts w:cs="Calibri"/>
                <w:b/>
                <w:bCs/>
                <w:color w:val="000000"/>
                <w:sz w:val="24"/>
                <w:szCs w:val="24"/>
              </w:rPr>
              <w:t xml:space="preserve">Relationships with </w:t>
            </w:r>
            <w:r w:rsidR="00855588" w:rsidRPr="00E727F9">
              <w:rPr>
                <w:rFonts w:cs="Calibri"/>
                <w:b/>
                <w:bCs/>
                <w:color w:val="000000"/>
                <w:sz w:val="24"/>
                <w:szCs w:val="24"/>
              </w:rPr>
              <w:t>parents/carers are effective, constructive and central to improving wellbeing and minimising risk of harm (QI 1.1, 2.1, 2.2, 5.4)</w:t>
            </w:r>
          </w:p>
        </w:tc>
      </w:tr>
      <w:tr w:rsidR="0006099E" w:rsidRPr="00E727F9" w14:paraId="7336C98C" w14:textId="77777777" w:rsidTr="0006099E">
        <w:trPr>
          <w:trHeight w:val="140"/>
        </w:trPr>
        <w:tc>
          <w:tcPr>
            <w:tcW w:w="14635" w:type="dxa"/>
            <w:gridSpan w:val="5"/>
            <w:shd w:val="clear" w:color="auto" w:fill="auto"/>
          </w:tcPr>
          <w:p w14:paraId="7336C98B" w14:textId="7A881BC6" w:rsidR="00C70C31" w:rsidRPr="00E727F9" w:rsidRDefault="008A2B9E" w:rsidP="00C70C31">
            <w:pPr>
              <w:rPr>
                <w:rFonts w:cs="Arial"/>
                <w:bCs/>
                <w:sz w:val="24"/>
                <w:szCs w:val="24"/>
              </w:rPr>
            </w:pPr>
            <w:r w:rsidRPr="00E727F9">
              <w:rPr>
                <w:rFonts w:cs="Arial"/>
                <w:bCs/>
                <w:sz w:val="24"/>
                <w:szCs w:val="24"/>
              </w:rPr>
              <w:t xml:space="preserve">UNCRC Article 5 requires that Governments must respect the rights and responsibilities of parents and carers to provide guidance and direction to their child as they grow up, so that they fully enjoy their rights. This must be done in a way that recognises the child’s increasing capacity to make their own choices. In Child Protection practice it can be challenging to maintain effective relationships with parents/carers under stressful circumstances. However, </w:t>
            </w:r>
            <w:r w:rsidR="005751FE" w:rsidRPr="00E727F9">
              <w:rPr>
                <w:rFonts w:cs="Arial"/>
                <w:bCs/>
                <w:sz w:val="24"/>
                <w:szCs w:val="24"/>
              </w:rPr>
              <w:t xml:space="preserve">UNCRC Article 18 (parental responsibilities and state assistance) also states that ‘Governments must support parents by creating support services for children and giving parents the help they need to raise their children’. </w:t>
            </w:r>
            <w:r w:rsidR="00D112DC">
              <w:rPr>
                <w:rFonts w:cs="Arial"/>
                <w:bCs/>
                <w:sz w:val="24"/>
                <w:szCs w:val="24"/>
              </w:rPr>
              <w:t>Family relationships are also strongly emphasised in The Promise highlighting ‘</w:t>
            </w:r>
            <w:r w:rsidR="00D112DC" w:rsidRPr="00E11DFD">
              <w:rPr>
                <w:rFonts w:cs="Arial"/>
                <w:bCs/>
                <w:sz w:val="24"/>
                <w:szCs w:val="24"/>
              </w:rPr>
              <w:t xml:space="preserve">Where children are safe in their families and feel loved they must </w:t>
            </w:r>
            <w:r w:rsidR="00A0480D" w:rsidRPr="00E11DFD">
              <w:rPr>
                <w:rFonts w:cs="Arial"/>
                <w:bCs/>
                <w:sz w:val="24"/>
                <w:szCs w:val="24"/>
              </w:rPr>
              <w:t>stay,</w:t>
            </w:r>
            <w:r w:rsidR="00D112DC" w:rsidRPr="00E11DFD">
              <w:rPr>
                <w:rFonts w:cs="Arial"/>
                <w:bCs/>
                <w:sz w:val="24"/>
                <w:szCs w:val="24"/>
              </w:rPr>
              <w:t xml:space="preserve"> and families must be given support together to nurture that love and overcome the difficulties which get in the way</w:t>
            </w:r>
            <w:r w:rsidR="00D112DC">
              <w:rPr>
                <w:rFonts w:cs="Arial"/>
                <w:bCs/>
                <w:sz w:val="24"/>
                <w:szCs w:val="24"/>
              </w:rPr>
              <w:t>’</w:t>
            </w:r>
            <w:r w:rsidR="00D112DC" w:rsidRPr="00E11DFD">
              <w:rPr>
                <w:rFonts w:cs="Arial"/>
                <w:bCs/>
                <w:sz w:val="24"/>
                <w:szCs w:val="24"/>
              </w:rPr>
              <w:t>.</w:t>
            </w:r>
            <w:r w:rsidR="00D112DC">
              <w:rPr>
                <w:rFonts w:cs="Arial"/>
                <w:bCs/>
                <w:sz w:val="24"/>
                <w:szCs w:val="24"/>
              </w:rPr>
              <w:t xml:space="preserve"> CPC must support practitioners in building strong relationships with parents and carers to work in partnership to protect children and young people wherever possible.  </w:t>
            </w:r>
            <w:r w:rsidRPr="00E727F9">
              <w:rPr>
                <w:rFonts w:cs="Arial"/>
                <w:bCs/>
                <w:sz w:val="24"/>
                <w:szCs w:val="24"/>
              </w:rPr>
              <w:t xml:space="preserve">Significant Case Reviews have </w:t>
            </w:r>
            <w:r w:rsidR="005751FE" w:rsidRPr="00E727F9">
              <w:rPr>
                <w:rFonts w:cs="Arial"/>
                <w:bCs/>
                <w:sz w:val="24"/>
                <w:szCs w:val="24"/>
              </w:rPr>
              <w:t xml:space="preserve">also </w:t>
            </w:r>
            <w:r w:rsidRPr="00E727F9">
              <w:rPr>
                <w:rFonts w:cs="Arial"/>
                <w:bCs/>
                <w:sz w:val="24"/>
                <w:szCs w:val="24"/>
              </w:rPr>
              <w:t xml:space="preserve">highlighted the importance of developing effective relationships with parents/carers with the ability to support and/or challenge parents/carers particularly in cases where parental behaviour contributes to the risk of harm. </w:t>
            </w:r>
            <w:r w:rsidR="005751FE" w:rsidRPr="00E727F9">
              <w:rPr>
                <w:rFonts w:cs="Arial"/>
                <w:bCs/>
                <w:sz w:val="24"/>
                <w:szCs w:val="24"/>
              </w:rPr>
              <w:t xml:space="preserve">Article 19 (protection from violence, abuse and neglect) states that Governments must do all they can to ensure that children are protected from all forms of violence, abuse, neglect and bad treatment by their parents or anyone else who looks after them. </w:t>
            </w:r>
            <w:r w:rsidR="007940F2" w:rsidRPr="00E727F9">
              <w:rPr>
                <w:rFonts w:cs="Arial"/>
                <w:bCs/>
                <w:sz w:val="24"/>
                <w:szCs w:val="24"/>
              </w:rPr>
              <w:t>The Analysis of Case Reviews report 2018 found that practitioners need to be able to identify and respond to signs of non/disguised compliance and practice with respectful uncertainty</w:t>
            </w:r>
            <w:r w:rsidR="00801DF9" w:rsidRPr="00E727F9">
              <w:rPr>
                <w:rFonts w:cs="Arial"/>
                <w:bCs/>
                <w:sz w:val="24"/>
                <w:szCs w:val="24"/>
              </w:rPr>
              <w:t>.</w:t>
            </w:r>
            <w:r w:rsidRPr="00E727F9">
              <w:rPr>
                <w:rFonts w:cs="Arial"/>
                <w:bCs/>
                <w:sz w:val="24"/>
                <w:szCs w:val="24"/>
              </w:rPr>
              <w:t xml:space="preserve"> This can be achieved and acted upon effectively where constructive relationships with parents/carers are developed. </w:t>
            </w:r>
            <w:r w:rsidR="007940F2" w:rsidRPr="00E727F9">
              <w:rPr>
                <w:rFonts w:cs="Arial"/>
                <w:bCs/>
                <w:sz w:val="24"/>
                <w:szCs w:val="24"/>
              </w:rPr>
              <w:t>Practitioners also need to take cognisance of the age, ethnicity and history of pare</w:t>
            </w:r>
            <w:r w:rsidR="00C35F8A" w:rsidRPr="00E727F9">
              <w:rPr>
                <w:rFonts w:cs="Arial"/>
                <w:bCs/>
                <w:sz w:val="24"/>
                <w:szCs w:val="24"/>
              </w:rPr>
              <w:t>nts/carers in order to develop</w:t>
            </w:r>
            <w:r w:rsidR="007940F2" w:rsidRPr="00E727F9">
              <w:rPr>
                <w:rFonts w:cs="Arial"/>
                <w:bCs/>
                <w:sz w:val="24"/>
                <w:szCs w:val="24"/>
              </w:rPr>
              <w:t xml:space="preserve"> plans</w:t>
            </w:r>
            <w:r w:rsidR="00C35F8A" w:rsidRPr="00E727F9">
              <w:rPr>
                <w:rFonts w:cs="Arial"/>
                <w:bCs/>
                <w:sz w:val="24"/>
                <w:szCs w:val="24"/>
              </w:rPr>
              <w:t xml:space="preserve"> which are realistic, achievable and effective</w:t>
            </w:r>
            <w:r w:rsidR="007940F2" w:rsidRPr="00E727F9">
              <w:rPr>
                <w:rFonts w:cs="Arial"/>
                <w:bCs/>
                <w:sz w:val="24"/>
                <w:szCs w:val="24"/>
              </w:rPr>
              <w:t>.</w:t>
            </w:r>
            <w:r w:rsidR="001211C1">
              <w:rPr>
                <w:rFonts w:cs="Arial"/>
                <w:bCs/>
                <w:sz w:val="24"/>
                <w:szCs w:val="24"/>
              </w:rPr>
              <w:t xml:space="preserve"> Trauma informed approaches are key in developing this work further. </w:t>
            </w:r>
            <w:r w:rsidR="007940F2" w:rsidRPr="00E727F9">
              <w:rPr>
                <w:rFonts w:cs="Arial"/>
                <w:bCs/>
                <w:sz w:val="24"/>
                <w:szCs w:val="24"/>
              </w:rPr>
              <w:t xml:space="preserve"> </w:t>
            </w:r>
          </w:p>
        </w:tc>
      </w:tr>
      <w:tr w:rsidR="0006099E" w:rsidRPr="00E727F9" w14:paraId="7336C992" w14:textId="77777777" w:rsidTr="0006099E">
        <w:trPr>
          <w:trHeight w:val="419"/>
        </w:trPr>
        <w:tc>
          <w:tcPr>
            <w:tcW w:w="5070" w:type="dxa"/>
            <w:shd w:val="clear" w:color="auto" w:fill="00B0F0"/>
          </w:tcPr>
          <w:p w14:paraId="7336C98D"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14:paraId="7336C98E"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14:paraId="7336C98F"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8" w:type="dxa"/>
            <w:shd w:val="clear" w:color="auto" w:fill="00B0F0"/>
          </w:tcPr>
          <w:p w14:paraId="7336C990"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14:paraId="7336C991"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7940F2" w:rsidRPr="00E727F9" w14:paraId="7336C999" w14:textId="77777777" w:rsidTr="00BC69DF">
        <w:trPr>
          <w:trHeight w:val="1044"/>
        </w:trPr>
        <w:tc>
          <w:tcPr>
            <w:tcW w:w="5070" w:type="dxa"/>
          </w:tcPr>
          <w:p w14:paraId="7C7282CD" w14:textId="77777777" w:rsidR="007940F2" w:rsidRDefault="007940F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Develop prompt cards for staff based on principles of protection themes</w:t>
            </w:r>
            <w:r w:rsidR="00FC2872" w:rsidRPr="00E727F9">
              <w:rPr>
                <w:rFonts w:ascii="Calibri" w:hAnsi="Calibri" w:cs="Calibri"/>
                <w:color w:val="000000"/>
                <w:sz w:val="24"/>
                <w:szCs w:val="24"/>
              </w:rPr>
              <w:t xml:space="preserve"> – aide memoires</w:t>
            </w:r>
          </w:p>
          <w:p w14:paraId="7336C993" w14:textId="2E1E36E8" w:rsidR="00A600B8" w:rsidRPr="00A600B8" w:rsidRDefault="00A600B8" w:rsidP="00331C52">
            <w:pPr>
              <w:autoSpaceDE w:val="0"/>
              <w:autoSpaceDN w:val="0"/>
              <w:adjustRightInd w:val="0"/>
              <w:spacing w:after="0" w:line="240" w:lineRule="auto"/>
              <w:rPr>
                <w:rFonts w:ascii="Calibri" w:hAnsi="Calibri" w:cs="Calibri"/>
                <w:i/>
                <w:iCs/>
                <w:color w:val="FF0000"/>
                <w:sz w:val="24"/>
                <w:szCs w:val="24"/>
              </w:rPr>
            </w:pPr>
          </w:p>
        </w:tc>
        <w:tc>
          <w:tcPr>
            <w:tcW w:w="2409" w:type="dxa"/>
          </w:tcPr>
          <w:p w14:paraId="7336C994" w14:textId="008648D7" w:rsidR="007940F2" w:rsidRPr="00E727F9" w:rsidRDefault="0031577D"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r w:rsidR="007940F2" w:rsidRPr="00E727F9">
              <w:rPr>
                <w:rFonts w:ascii="Calibri" w:hAnsi="Calibri" w:cs="Calibri"/>
                <w:color w:val="000000"/>
                <w:sz w:val="24"/>
                <w:szCs w:val="24"/>
              </w:rPr>
              <w:t xml:space="preserve"> </w:t>
            </w:r>
          </w:p>
        </w:tc>
        <w:tc>
          <w:tcPr>
            <w:tcW w:w="1418" w:type="dxa"/>
          </w:tcPr>
          <w:p w14:paraId="7336C995" w14:textId="40F35227" w:rsidR="007940F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Sept 20</w:t>
            </w:r>
            <w:r w:rsidR="008D1AA1">
              <w:rPr>
                <w:rFonts w:ascii="Calibri" w:hAnsi="Calibri" w:cs="Calibri"/>
                <w:color w:val="000000"/>
                <w:sz w:val="24"/>
                <w:szCs w:val="24"/>
              </w:rPr>
              <w:t>21</w:t>
            </w:r>
          </w:p>
        </w:tc>
        <w:tc>
          <w:tcPr>
            <w:tcW w:w="4678" w:type="dxa"/>
          </w:tcPr>
          <w:p w14:paraId="7336C996" w14:textId="77777777" w:rsidR="007940F2" w:rsidRPr="00E727F9" w:rsidRDefault="007940F2"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No. of cards disseminated </w:t>
            </w:r>
          </w:p>
          <w:p w14:paraId="7336C997" w14:textId="77777777" w:rsidR="00DB4EDC" w:rsidRPr="00E727F9" w:rsidRDefault="00DB4EDC"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Staff feedback </w:t>
            </w:r>
            <w:r w:rsidR="001A2B5F" w:rsidRPr="00E727F9">
              <w:rPr>
                <w:rFonts w:ascii="Calibri" w:hAnsi="Calibri" w:cs="Calibri"/>
                <w:color w:val="000000"/>
                <w:sz w:val="24"/>
                <w:szCs w:val="24"/>
              </w:rPr>
              <w:t>re: effectiveness</w:t>
            </w:r>
          </w:p>
        </w:tc>
        <w:tc>
          <w:tcPr>
            <w:tcW w:w="1060" w:type="dxa"/>
            <w:shd w:val="clear" w:color="auto" w:fill="auto"/>
          </w:tcPr>
          <w:p w14:paraId="7336C998" w14:textId="77777777" w:rsidR="007940F2" w:rsidRPr="00E727F9" w:rsidRDefault="007940F2" w:rsidP="0006099E">
            <w:pPr>
              <w:adjustRightInd w:val="0"/>
              <w:rPr>
                <w:rFonts w:ascii="Calibri" w:hAnsi="Calibri" w:cs="Calibri"/>
                <w:color w:val="000000"/>
                <w:sz w:val="24"/>
                <w:szCs w:val="24"/>
              </w:rPr>
            </w:pPr>
          </w:p>
        </w:tc>
      </w:tr>
      <w:tr w:rsidR="00A0480D" w:rsidRPr="00E727F9" w14:paraId="52ADEA78" w14:textId="77777777" w:rsidTr="0047395F">
        <w:trPr>
          <w:trHeight w:val="1044"/>
        </w:trPr>
        <w:tc>
          <w:tcPr>
            <w:tcW w:w="5070" w:type="dxa"/>
          </w:tcPr>
          <w:p w14:paraId="13C07B79" w14:textId="134DABF7" w:rsidR="00A0480D" w:rsidRPr="00E727F9" w:rsidRDefault="00A0480D" w:rsidP="00331C5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lastRenderedPageBreak/>
              <w:t xml:space="preserve">Work with the Corporate Parenting Board </w:t>
            </w:r>
            <w:r w:rsidR="00D82431">
              <w:rPr>
                <w:rFonts w:ascii="Calibri" w:hAnsi="Calibri" w:cs="Calibri"/>
                <w:color w:val="000000"/>
                <w:sz w:val="24"/>
                <w:szCs w:val="24"/>
              </w:rPr>
              <w:t xml:space="preserve">in </w:t>
            </w:r>
            <w:r w:rsidR="00E53AA6">
              <w:rPr>
                <w:rFonts w:ascii="Calibri" w:hAnsi="Calibri" w:cs="Calibri"/>
                <w:color w:val="000000"/>
                <w:sz w:val="24"/>
                <w:szCs w:val="24"/>
              </w:rPr>
              <w:t>developing plans to deliver on</w:t>
            </w:r>
            <w:r w:rsidR="00D82431">
              <w:rPr>
                <w:rFonts w:ascii="Calibri" w:hAnsi="Calibri" w:cs="Calibri"/>
                <w:color w:val="000000"/>
                <w:sz w:val="24"/>
                <w:szCs w:val="24"/>
              </w:rPr>
              <w:t xml:space="preserve"> </w:t>
            </w:r>
            <w:r w:rsidR="00E53AA6">
              <w:rPr>
                <w:rFonts w:ascii="Calibri" w:hAnsi="Calibri" w:cs="Calibri"/>
                <w:color w:val="000000"/>
                <w:sz w:val="24"/>
                <w:szCs w:val="24"/>
              </w:rPr>
              <w:t>‘</w:t>
            </w:r>
            <w:r w:rsidR="00D82431">
              <w:rPr>
                <w:rFonts w:ascii="Calibri" w:hAnsi="Calibri" w:cs="Calibri"/>
                <w:color w:val="000000"/>
                <w:sz w:val="24"/>
                <w:szCs w:val="24"/>
              </w:rPr>
              <w:t>The Promise</w:t>
            </w:r>
            <w:r w:rsidR="00E53AA6">
              <w:rPr>
                <w:rFonts w:ascii="Calibri" w:hAnsi="Calibri" w:cs="Calibri"/>
                <w:color w:val="000000"/>
                <w:sz w:val="24"/>
                <w:szCs w:val="24"/>
              </w:rPr>
              <w:t>’</w:t>
            </w:r>
            <w:r w:rsidR="00D82431">
              <w:rPr>
                <w:rFonts w:ascii="Calibri" w:hAnsi="Calibri" w:cs="Calibri"/>
                <w:color w:val="000000"/>
                <w:sz w:val="24"/>
                <w:szCs w:val="24"/>
              </w:rPr>
              <w:t xml:space="preserve"> </w:t>
            </w:r>
          </w:p>
        </w:tc>
        <w:tc>
          <w:tcPr>
            <w:tcW w:w="2409" w:type="dxa"/>
          </w:tcPr>
          <w:p w14:paraId="5535BBE3" w14:textId="03B2D88E" w:rsidR="00A0480D" w:rsidRDefault="0031577D"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Head of </w:t>
            </w:r>
            <w:r w:rsidR="004049AA">
              <w:rPr>
                <w:rFonts w:ascii="Calibri" w:hAnsi="Calibri" w:cs="Calibri"/>
                <w:color w:val="000000"/>
                <w:sz w:val="24"/>
                <w:szCs w:val="24"/>
              </w:rPr>
              <w:t>Improvement and Performance</w:t>
            </w:r>
            <w:r w:rsidR="002D1EAD">
              <w:rPr>
                <w:rFonts w:ascii="Calibri" w:hAnsi="Calibri" w:cs="Calibri"/>
                <w:color w:val="000000"/>
                <w:sz w:val="24"/>
                <w:szCs w:val="24"/>
              </w:rPr>
              <w:t xml:space="preserve"> (Highland Council)</w:t>
            </w:r>
          </w:p>
          <w:p w14:paraId="5A4D8D6C" w14:textId="6C3A524A" w:rsidR="00D82431" w:rsidRPr="00E727F9" w:rsidRDefault="0031577D"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6C375879" w14:textId="6C8226EE" w:rsidR="00A0480D" w:rsidRPr="00E727F9" w:rsidRDefault="00E53AA6"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June 2021</w:t>
            </w:r>
          </w:p>
        </w:tc>
        <w:tc>
          <w:tcPr>
            <w:tcW w:w="4678" w:type="dxa"/>
          </w:tcPr>
          <w:p w14:paraId="356524E6" w14:textId="6FECF955" w:rsidR="00A0480D" w:rsidRDefault="00616FD0" w:rsidP="00F51C38">
            <w:pPr>
              <w:adjustRightInd w:val="0"/>
              <w:spacing w:after="0"/>
              <w:rPr>
                <w:rFonts w:ascii="Calibri" w:hAnsi="Calibri" w:cs="Calibri"/>
                <w:color w:val="000000"/>
                <w:sz w:val="24"/>
                <w:szCs w:val="24"/>
              </w:rPr>
            </w:pPr>
            <w:r>
              <w:rPr>
                <w:rFonts w:ascii="Calibri" w:hAnsi="Calibri" w:cs="Calibri"/>
                <w:color w:val="000000"/>
                <w:sz w:val="24"/>
                <w:szCs w:val="24"/>
              </w:rPr>
              <w:t xml:space="preserve">Improvement Plans are </w:t>
            </w:r>
            <w:r w:rsidR="00E154C5">
              <w:rPr>
                <w:rFonts w:ascii="Calibri" w:hAnsi="Calibri" w:cs="Calibri"/>
                <w:color w:val="000000"/>
                <w:sz w:val="24"/>
                <w:szCs w:val="24"/>
              </w:rPr>
              <w:t xml:space="preserve">shared between CPC and Corporate Parenting Board to ensure consistency of approaches </w:t>
            </w:r>
          </w:p>
          <w:p w14:paraId="360A7D0A" w14:textId="2425B3D7" w:rsidR="00F90E34" w:rsidRDefault="00F90E34" w:rsidP="00F51C38">
            <w:pPr>
              <w:adjustRightInd w:val="0"/>
              <w:spacing w:after="0"/>
              <w:rPr>
                <w:rFonts w:ascii="Calibri" w:hAnsi="Calibri" w:cs="Calibri"/>
                <w:color w:val="000000"/>
                <w:sz w:val="24"/>
                <w:szCs w:val="24"/>
              </w:rPr>
            </w:pPr>
            <w:r>
              <w:rPr>
                <w:rFonts w:ascii="Calibri" w:hAnsi="Calibri" w:cs="Calibri"/>
                <w:color w:val="000000"/>
                <w:sz w:val="24"/>
                <w:szCs w:val="24"/>
              </w:rPr>
              <w:t>CPC representation on Corporate Parenting Board</w:t>
            </w:r>
          </w:p>
          <w:p w14:paraId="224A1DE8" w14:textId="71E1F341" w:rsidR="00F90E34" w:rsidRPr="00E727F9" w:rsidRDefault="00F90E34" w:rsidP="00F51C38">
            <w:pPr>
              <w:adjustRightInd w:val="0"/>
              <w:spacing w:after="0"/>
              <w:rPr>
                <w:rFonts w:ascii="Calibri" w:hAnsi="Calibri" w:cs="Calibri"/>
                <w:color w:val="000000"/>
                <w:sz w:val="24"/>
                <w:szCs w:val="24"/>
              </w:rPr>
            </w:pPr>
            <w:r>
              <w:rPr>
                <w:rFonts w:ascii="Calibri" w:hAnsi="Calibri" w:cs="Calibri"/>
                <w:color w:val="000000"/>
                <w:sz w:val="24"/>
                <w:szCs w:val="24"/>
              </w:rPr>
              <w:t xml:space="preserve">Corporate Parenting Board representation on CPC </w:t>
            </w:r>
          </w:p>
        </w:tc>
        <w:tc>
          <w:tcPr>
            <w:tcW w:w="1060" w:type="dxa"/>
            <w:shd w:val="clear" w:color="auto" w:fill="auto"/>
          </w:tcPr>
          <w:p w14:paraId="106A222E" w14:textId="77777777" w:rsidR="00A0480D" w:rsidRPr="00E727F9" w:rsidRDefault="00A0480D" w:rsidP="0006099E">
            <w:pPr>
              <w:adjustRightInd w:val="0"/>
              <w:rPr>
                <w:rFonts w:ascii="Calibri" w:hAnsi="Calibri" w:cs="Calibri"/>
                <w:color w:val="000000"/>
                <w:sz w:val="24"/>
                <w:szCs w:val="24"/>
              </w:rPr>
            </w:pPr>
          </w:p>
        </w:tc>
      </w:tr>
      <w:tr w:rsidR="00331C52" w:rsidRPr="00E727F9" w14:paraId="7336C9AA" w14:textId="77777777" w:rsidTr="00C75DE4">
        <w:trPr>
          <w:trHeight w:val="70"/>
        </w:trPr>
        <w:tc>
          <w:tcPr>
            <w:tcW w:w="5070" w:type="dxa"/>
          </w:tcPr>
          <w:p w14:paraId="7336C9A3" w14:textId="0B24A26B" w:rsidR="00331C52" w:rsidRPr="00E727F9" w:rsidRDefault="00C62B20" w:rsidP="003B43D5">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Review and monitor use of Graded Care Profile </w:t>
            </w:r>
            <w:r w:rsidR="001211C1">
              <w:rPr>
                <w:rFonts w:ascii="Calibri" w:hAnsi="Calibri" w:cs="Calibri"/>
                <w:color w:val="000000"/>
                <w:sz w:val="24"/>
                <w:szCs w:val="24"/>
              </w:rPr>
              <w:t>to promote strengths</w:t>
            </w:r>
            <w:r w:rsidR="00A0480D">
              <w:rPr>
                <w:rFonts w:ascii="Calibri" w:hAnsi="Calibri" w:cs="Calibri"/>
                <w:color w:val="000000"/>
                <w:sz w:val="24"/>
                <w:szCs w:val="24"/>
              </w:rPr>
              <w:t>-</w:t>
            </w:r>
            <w:r w:rsidR="001211C1">
              <w:rPr>
                <w:rFonts w:ascii="Calibri" w:hAnsi="Calibri" w:cs="Calibri"/>
                <w:color w:val="000000"/>
                <w:sz w:val="24"/>
                <w:szCs w:val="24"/>
              </w:rPr>
              <w:t xml:space="preserve">based approaches and partnership working with families </w:t>
            </w:r>
          </w:p>
        </w:tc>
        <w:tc>
          <w:tcPr>
            <w:tcW w:w="2409" w:type="dxa"/>
          </w:tcPr>
          <w:p w14:paraId="7336C9A4" w14:textId="79325EB0" w:rsidR="00331C52" w:rsidRPr="00E727F9" w:rsidRDefault="00C62B20" w:rsidP="00331C5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Quality Assurance Sub-Committee/Learning and Development Sub-Committee</w:t>
            </w:r>
          </w:p>
          <w:p w14:paraId="7336C9A5" w14:textId="77777777"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p>
        </w:tc>
        <w:tc>
          <w:tcPr>
            <w:tcW w:w="1418" w:type="dxa"/>
          </w:tcPr>
          <w:p w14:paraId="7336C9A6" w14:textId="32DF9BE7" w:rsidR="00331C5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Aug 20</w:t>
            </w:r>
            <w:r w:rsidR="00C62B20">
              <w:rPr>
                <w:rFonts w:ascii="Calibri" w:hAnsi="Calibri" w:cs="Calibri"/>
                <w:color w:val="000000"/>
                <w:sz w:val="24"/>
                <w:szCs w:val="24"/>
              </w:rPr>
              <w:t>21</w:t>
            </w:r>
          </w:p>
        </w:tc>
        <w:tc>
          <w:tcPr>
            <w:tcW w:w="4678" w:type="dxa"/>
          </w:tcPr>
          <w:p w14:paraId="23C84B1B" w14:textId="21CA1FE9" w:rsidR="00C62B20" w:rsidRDefault="00C62B20" w:rsidP="005556DC">
            <w:pPr>
              <w:adjustRightInd w:val="0"/>
              <w:spacing w:after="0" w:line="240" w:lineRule="auto"/>
              <w:rPr>
                <w:rFonts w:ascii="Calibri" w:hAnsi="Calibri" w:cs="Calibri"/>
                <w:color w:val="000000"/>
                <w:sz w:val="24"/>
                <w:szCs w:val="24"/>
              </w:rPr>
            </w:pPr>
            <w:r>
              <w:rPr>
                <w:rFonts w:ascii="Calibri" w:hAnsi="Calibri" w:cs="Calibri"/>
                <w:color w:val="000000"/>
                <w:sz w:val="24"/>
                <w:szCs w:val="24"/>
              </w:rPr>
              <w:t>Delivery of training and refresher sessions</w:t>
            </w:r>
          </w:p>
          <w:p w14:paraId="6236EFBB" w14:textId="02660BED" w:rsidR="00F00396" w:rsidRDefault="00F00396" w:rsidP="005556DC">
            <w:pPr>
              <w:adjustRightInd w:val="0"/>
              <w:spacing w:after="0" w:line="240" w:lineRule="auto"/>
              <w:rPr>
                <w:rFonts w:ascii="Calibri" w:hAnsi="Calibri" w:cs="Calibri"/>
                <w:color w:val="000000"/>
                <w:sz w:val="24"/>
                <w:szCs w:val="24"/>
              </w:rPr>
            </w:pPr>
            <w:r>
              <w:rPr>
                <w:rFonts w:ascii="Calibri" w:hAnsi="Calibri" w:cs="Calibri"/>
                <w:color w:val="000000"/>
                <w:sz w:val="24"/>
                <w:szCs w:val="24"/>
              </w:rPr>
              <w:t>Monitoring process developed</w:t>
            </w:r>
          </w:p>
          <w:p w14:paraId="1FE437B3" w14:textId="56291B19" w:rsidR="0037445E" w:rsidRDefault="0037445E" w:rsidP="005556DC">
            <w:pPr>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Evaluation tools to be developed to gain feedback from practitioners and families on use of GCP </w:t>
            </w:r>
          </w:p>
          <w:p w14:paraId="7336C9A8" w14:textId="246E13D6" w:rsidR="00F51C38" w:rsidRPr="00E727F9" w:rsidRDefault="005556DC" w:rsidP="00C75DE4">
            <w:pPr>
              <w:adjustRightInd w:val="0"/>
              <w:spacing w:after="0" w:line="240" w:lineRule="auto"/>
              <w:rPr>
                <w:rFonts w:ascii="Calibri" w:hAnsi="Calibri" w:cs="Calibri"/>
                <w:color w:val="000000"/>
                <w:sz w:val="24"/>
                <w:szCs w:val="24"/>
              </w:rPr>
            </w:pPr>
            <w:r>
              <w:rPr>
                <w:rFonts w:ascii="Calibri" w:hAnsi="Calibri" w:cs="Calibri"/>
                <w:color w:val="000000"/>
                <w:sz w:val="24"/>
                <w:szCs w:val="24"/>
              </w:rPr>
              <w:t>Quarterly reporting to QA Sub-Committee</w:t>
            </w:r>
          </w:p>
        </w:tc>
        <w:tc>
          <w:tcPr>
            <w:tcW w:w="1060" w:type="dxa"/>
            <w:shd w:val="clear" w:color="auto" w:fill="auto"/>
          </w:tcPr>
          <w:p w14:paraId="7336C9A9" w14:textId="77777777" w:rsidR="00331C52" w:rsidRPr="00E727F9" w:rsidRDefault="00331C52" w:rsidP="0006099E">
            <w:pPr>
              <w:adjustRightInd w:val="0"/>
              <w:rPr>
                <w:rFonts w:ascii="Calibri" w:hAnsi="Calibri" w:cs="Calibri"/>
                <w:color w:val="000000"/>
                <w:sz w:val="24"/>
                <w:szCs w:val="24"/>
              </w:rPr>
            </w:pPr>
          </w:p>
        </w:tc>
      </w:tr>
      <w:tr w:rsidR="00331C52" w:rsidRPr="00E727F9" w14:paraId="7336C9B1" w14:textId="77777777" w:rsidTr="002354F9">
        <w:trPr>
          <w:trHeight w:val="1017"/>
        </w:trPr>
        <w:tc>
          <w:tcPr>
            <w:tcW w:w="5070" w:type="dxa"/>
          </w:tcPr>
          <w:p w14:paraId="28FD4370" w14:textId="77777777" w:rsidR="00331C52" w:rsidRDefault="00331C5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Identify methods for consulting with parents and carers about their experiences of child protection processes</w:t>
            </w:r>
          </w:p>
          <w:p w14:paraId="7336C9AB" w14:textId="487AF84B" w:rsidR="00A600B8" w:rsidRPr="00A600B8" w:rsidRDefault="00A600B8" w:rsidP="00331C52">
            <w:pPr>
              <w:autoSpaceDE w:val="0"/>
              <w:autoSpaceDN w:val="0"/>
              <w:adjustRightInd w:val="0"/>
              <w:spacing w:after="0" w:line="240" w:lineRule="auto"/>
              <w:rPr>
                <w:rFonts w:ascii="Calibri" w:hAnsi="Calibri" w:cs="Calibri"/>
                <w:i/>
                <w:iCs/>
                <w:color w:val="FF0000"/>
                <w:sz w:val="24"/>
                <w:szCs w:val="24"/>
              </w:rPr>
            </w:pPr>
          </w:p>
        </w:tc>
        <w:tc>
          <w:tcPr>
            <w:tcW w:w="2409" w:type="dxa"/>
          </w:tcPr>
          <w:p w14:paraId="7336C9AC" w14:textId="77777777"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p w14:paraId="7336C9AD" w14:textId="77777777"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p>
        </w:tc>
        <w:tc>
          <w:tcPr>
            <w:tcW w:w="1418" w:type="dxa"/>
          </w:tcPr>
          <w:p w14:paraId="7336C9AE" w14:textId="13F7A446" w:rsidR="00331C5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Nov 20</w:t>
            </w:r>
            <w:r w:rsidR="00996476">
              <w:rPr>
                <w:rFonts w:ascii="Calibri" w:hAnsi="Calibri" w:cs="Calibri"/>
                <w:color w:val="000000"/>
                <w:sz w:val="24"/>
                <w:szCs w:val="24"/>
              </w:rPr>
              <w:t>21</w:t>
            </w:r>
          </w:p>
        </w:tc>
        <w:tc>
          <w:tcPr>
            <w:tcW w:w="4678" w:type="dxa"/>
          </w:tcPr>
          <w:p w14:paraId="52BE052B" w14:textId="4D29F9AD" w:rsidR="00516F88" w:rsidRDefault="00D20699" w:rsidP="00971367">
            <w:pPr>
              <w:adjustRightInd w:val="0"/>
              <w:spacing w:after="0"/>
              <w:rPr>
                <w:rFonts w:ascii="Calibri" w:hAnsi="Calibri" w:cs="Calibri"/>
                <w:color w:val="000000"/>
                <w:sz w:val="24"/>
                <w:szCs w:val="24"/>
              </w:rPr>
            </w:pPr>
            <w:r>
              <w:rPr>
                <w:rFonts w:ascii="Calibri" w:hAnsi="Calibri" w:cs="Calibri"/>
                <w:color w:val="000000"/>
                <w:sz w:val="24"/>
                <w:szCs w:val="24"/>
              </w:rPr>
              <w:t>Establish current systems in place for consulting with parents and carers</w:t>
            </w:r>
          </w:p>
          <w:p w14:paraId="7336C9AF" w14:textId="17AADD3E" w:rsidR="00331C52" w:rsidRPr="00E727F9" w:rsidRDefault="00F51C38" w:rsidP="00971367">
            <w:pPr>
              <w:adjustRightInd w:val="0"/>
              <w:spacing w:after="0"/>
              <w:rPr>
                <w:rFonts w:ascii="Calibri" w:hAnsi="Calibri" w:cs="Calibri"/>
                <w:color w:val="000000"/>
                <w:sz w:val="24"/>
                <w:szCs w:val="24"/>
              </w:rPr>
            </w:pPr>
            <w:r w:rsidRPr="00E727F9">
              <w:rPr>
                <w:rFonts w:ascii="Calibri" w:hAnsi="Calibri" w:cs="Calibri"/>
                <w:color w:val="000000"/>
                <w:sz w:val="24"/>
                <w:szCs w:val="24"/>
              </w:rPr>
              <w:t>Report</w:t>
            </w:r>
            <w:r w:rsidR="00971367">
              <w:rPr>
                <w:rFonts w:ascii="Calibri" w:hAnsi="Calibri" w:cs="Calibri"/>
                <w:color w:val="000000"/>
                <w:sz w:val="24"/>
                <w:szCs w:val="24"/>
              </w:rPr>
              <w:t xml:space="preserve"> with Findings and Recommendations</w:t>
            </w:r>
            <w:r w:rsidRPr="00E727F9">
              <w:rPr>
                <w:rFonts w:ascii="Calibri" w:hAnsi="Calibri" w:cs="Calibri"/>
                <w:color w:val="000000"/>
                <w:sz w:val="24"/>
                <w:szCs w:val="24"/>
              </w:rPr>
              <w:t xml:space="preserve"> for CPC </w:t>
            </w:r>
          </w:p>
        </w:tc>
        <w:tc>
          <w:tcPr>
            <w:tcW w:w="1060" w:type="dxa"/>
            <w:shd w:val="clear" w:color="auto" w:fill="auto"/>
          </w:tcPr>
          <w:p w14:paraId="7336C9B0" w14:textId="77777777" w:rsidR="00331C52" w:rsidRPr="00E727F9" w:rsidRDefault="00331C52" w:rsidP="0006099E">
            <w:pPr>
              <w:adjustRightInd w:val="0"/>
              <w:rPr>
                <w:rFonts w:ascii="Calibri" w:hAnsi="Calibri" w:cs="Calibri"/>
                <w:color w:val="000000"/>
                <w:sz w:val="24"/>
                <w:szCs w:val="24"/>
              </w:rPr>
            </w:pPr>
          </w:p>
        </w:tc>
      </w:tr>
      <w:tr w:rsidR="00331C52" w:rsidRPr="00E727F9" w14:paraId="7336C9BE" w14:textId="77777777" w:rsidTr="00AC65C1">
        <w:trPr>
          <w:trHeight w:val="699"/>
        </w:trPr>
        <w:tc>
          <w:tcPr>
            <w:tcW w:w="5070" w:type="dxa"/>
          </w:tcPr>
          <w:p w14:paraId="7336C9B8" w14:textId="77777777" w:rsidR="00331C52" w:rsidRPr="00E727F9" w:rsidRDefault="00331C52" w:rsidP="00331C52">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Audit child’s plans and supervision records to evidence </w:t>
            </w:r>
            <w:r w:rsidR="00EA19B7" w:rsidRPr="00E727F9">
              <w:rPr>
                <w:rFonts w:ascii="Calibri" w:hAnsi="Calibri" w:cs="Calibri"/>
                <w:color w:val="000000"/>
                <w:sz w:val="24"/>
                <w:szCs w:val="24"/>
              </w:rPr>
              <w:t>parent/carer views are sought and recorded effectively</w:t>
            </w:r>
          </w:p>
          <w:p w14:paraId="7336C9B9" w14:textId="77777777" w:rsidR="001A2B5F" w:rsidRPr="00E727F9" w:rsidRDefault="001A2B5F" w:rsidP="00331C52">
            <w:pPr>
              <w:autoSpaceDE w:val="0"/>
              <w:autoSpaceDN w:val="0"/>
              <w:adjustRightInd w:val="0"/>
              <w:spacing w:after="0" w:line="240" w:lineRule="auto"/>
              <w:rPr>
                <w:rFonts w:ascii="Calibri" w:hAnsi="Calibri" w:cs="Calibri"/>
                <w:color w:val="000000"/>
                <w:sz w:val="24"/>
                <w:szCs w:val="24"/>
              </w:rPr>
            </w:pPr>
          </w:p>
        </w:tc>
        <w:tc>
          <w:tcPr>
            <w:tcW w:w="2409" w:type="dxa"/>
          </w:tcPr>
          <w:p w14:paraId="7336C9BA" w14:textId="77777777" w:rsidR="00331C52"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tc>
        <w:tc>
          <w:tcPr>
            <w:tcW w:w="1418" w:type="dxa"/>
          </w:tcPr>
          <w:p w14:paraId="7336C9BB" w14:textId="4187A6B8" w:rsidR="00331C52" w:rsidRPr="00E727F9" w:rsidRDefault="00EA19B7"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Nov</w:t>
            </w:r>
            <w:r w:rsidR="001A2B5F" w:rsidRPr="00E727F9">
              <w:rPr>
                <w:rFonts w:ascii="Calibri" w:hAnsi="Calibri" w:cs="Calibri"/>
                <w:color w:val="000000"/>
                <w:sz w:val="24"/>
                <w:szCs w:val="24"/>
              </w:rPr>
              <w:t xml:space="preserve"> 202</w:t>
            </w:r>
            <w:r w:rsidR="00996476">
              <w:rPr>
                <w:rFonts w:ascii="Calibri" w:hAnsi="Calibri" w:cs="Calibri"/>
                <w:color w:val="000000"/>
                <w:sz w:val="24"/>
                <w:szCs w:val="24"/>
              </w:rPr>
              <w:t>1</w:t>
            </w:r>
          </w:p>
        </w:tc>
        <w:tc>
          <w:tcPr>
            <w:tcW w:w="4678" w:type="dxa"/>
          </w:tcPr>
          <w:p w14:paraId="2E2E4DEE" w14:textId="51216919" w:rsidR="00AC65C1" w:rsidRDefault="007F0746" w:rsidP="00AC65C1">
            <w:pPr>
              <w:adjustRightInd w:val="0"/>
              <w:spacing w:after="0"/>
              <w:rPr>
                <w:rFonts w:ascii="Calibri" w:hAnsi="Calibri" w:cs="Calibri"/>
                <w:color w:val="000000"/>
                <w:sz w:val="24"/>
                <w:szCs w:val="24"/>
              </w:rPr>
            </w:pPr>
            <w:r>
              <w:rPr>
                <w:rFonts w:ascii="Calibri" w:hAnsi="Calibri" w:cs="Calibri"/>
                <w:color w:val="000000"/>
                <w:sz w:val="24"/>
                <w:szCs w:val="24"/>
              </w:rPr>
              <w:t>To be included in</w:t>
            </w:r>
            <w:r w:rsidR="00AC65C1">
              <w:rPr>
                <w:rFonts w:ascii="Calibri" w:hAnsi="Calibri" w:cs="Calibri"/>
                <w:color w:val="000000"/>
                <w:sz w:val="24"/>
                <w:szCs w:val="24"/>
              </w:rPr>
              <w:t xml:space="preserve"> Audit Cycle</w:t>
            </w:r>
          </w:p>
          <w:p w14:paraId="7336C9BC" w14:textId="50987EFF" w:rsidR="00331C52" w:rsidRPr="00E727F9" w:rsidRDefault="00F51C38" w:rsidP="00AC65C1">
            <w:pPr>
              <w:adjustRightInd w:val="0"/>
              <w:spacing w:after="0"/>
              <w:rPr>
                <w:rFonts w:ascii="Calibri" w:hAnsi="Calibri" w:cs="Calibri"/>
                <w:color w:val="000000"/>
                <w:sz w:val="24"/>
                <w:szCs w:val="24"/>
              </w:rPr>
            </w:pPr>
            <w:r w:rsidRPr="00E727F9">
              <w:rPr>
                <w:rFonts w:ascii="Calibri" w:hAnsi="Calibri" w:cs="Calibri"/>
                <w:color w:val="000000"/>
                <w:sz w:val="24"/>
                <w:szCs w:val="24"/>
              </w:rPr>
              <w:t>Audit Report</w:t>
            </w:r>
            <w:r w:rsidR="007F0746">
              <w:rPr>
                <w:rFonts w:ascii="Calibri" w:hAnsi="Calibri" w:cs="Calibri"/>
                <w:color w:val="000000"/>
                <w:sz w:val="24"/>
                <w:szCs w:val="24"/>
              </w:rPr>
              <w:t xml:space="preserve"> presented to CPC</w:t>
            </w:r>
          </w:p>
        </w:tc>
        <w:tc>
          <w:tcPr>
            <w:tcW w:w="1060" w:type="dxa"/>
            <w:shd w:val="clear" w:color="auto" w:fill="auto"/>
          </w:tcPr>
          <w:p w14:paraId="7336C9BD" w14:textId="77777777" w:rsidR="00331C52" w:rsidRPr="00E727F9" w:rsidRDefault="00331C52" w:rsidP="0006099E">
            <w:pPr>
              <w:adjustRightInd w:val="0"/>
              <w:rPr>
                <w:rFonts w:ascii="Calibri" w:hAnsi="Calibri" w:cs="Calibri"/>
                <w:color w:val="000000"/>
                <w:sz w:val="24"/>
                <w:szCs w:val="24"/>
              </w:rPr>
            </w:pPr>
          </w:p>
        </w:tc>
      </w:tr>
      <w:tr w:rsidR="00081811" w:rsidRPr="00E727F9" w14:paraId="46079084" w14:textId="77777777" w:rsidTr="00AC65C1">
        <w:trPr>
          <w:trHeight w:val="699"/>
        </w:trPr>
        <w:tc>
          <w:tcPr>
            <w:tcW w:w="5070" w:type="dxa"/>
          </w:tcPr>
          <w:p w14:paraId="0A716855" w14:textId="17767C81" w:rsidR="00684447" w:rsidRPr="00E727F9" w:rsidRDefault="00081811" w:rsidP="00331C5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Work with Trauma Champions to ensure practitioners understand the impact of trauma on children, young people and families </w:t>
            </w:r>
            <w:r w:rsidR="00684447">
              <w:rPr>
                <w:rFonts w:ascii="Calibri" w:hAnsi="Calibri" w:cs="Calibri"/>
                <w:color w:val="000000"/>
                <w:sz w:val="24"/>
                <w:szCs w:val="24"/>
              </w:rPr>
              <w:t xml:space="preserve">and can respond appropriately </w:t>
            </w:r>
          </w:p>
        </w:tc>
        <w:tc>
          <w:tcPr>
            <w:tcW w:w="2409" w:type="dxa"/>
          </w:tcPr>
          <w:p w14:paraId="3BBC380E" w14:textId="38560B5E" w:rsidR="00081811" w:rsidRPr="00E727F9" w:rsidRDefault="0031577D"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3EBF4D40" w14:textId="1EEB2979" w:rsidR="00081811" w:rsidRPr="00E727F9" w:rsidRDefault="00684447"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Dec 2021</w:t>
            </w:r>
          </w:p>
        </w:tc>
        <w:tc>
          <w:tcPr>
            <w:tcW w:w="4678" w:type="dxa"/>
          </w:tcPr>
          <w:p w14:paraId="136BE553" w14:textId="63D54751" w:rsidR="00081811" w:rsidRDefault="00FC2CA0" w:rsidP="00AC65C1">
            <w:pPr>
              <w:adjustRightInd w:val="0"/>
              <w:spacing w:after="0"/>
              <w:rPr>
                <w:rFonts w:ascii="Calibri" w:hAnsi="Calibri" w:cs="Calibri"/>
                <w:color w:val="000000"/>
                <w:sz w:val="24"/>
                <w:szCs w:val="24"/>
              </w:rPr>
            </w:pPr>
            <w:r>
              <w:rPr>
                <w:rFonts w:ascii="Calibri" w:hAnsi="Calibri" w:cs="Calibri"/>
                <w:color w:val="000000"/>
                <w:sz w:val="24"/>
                <w:szCs w:val="24"/>
              </w:rPr>
              <w:t>Make links with service</w:t>
            </w:r>
            <w:r w:rsidR="00684447">
              <w:rPr>
                <w:rFonts w:ascii="Calibri" w:hAnsi="Calibri" w:cs="Calibri"/>
                <w:color w:val="000000"/>
                <w:sz w:val="24"/>
                <w:szCs w:val="24"/>
              </w:rPr>
              <w:t xml:space="preserve"> Trauma champions</w:t>
            </w:r>
          </w:p>
          <w:p w14:paraId="7F108B64" w14:textId="2853B410" w:rsidR="00FC2CA0" w:rsidRDefault="00FC2CA0" w:rsidP="00AC65C1">
            <w:pPr>
              <w:adjustRightInd w:val="0"/>
              <w:spacing w:after="0"/>
              <w:rPr>
                <w:rFonts w:ascii="Calibri" w:hAnsi="Calibri" w:cs="Calibri"/>
                <w:color w:val="000000"/>
                <w:sz w:val="24"/>
                <w:szCs w:val="24"/>
              </w:rPr>
            </w:pPr>
            <w:r>
              <w:rPr>
                <w:rFonts w:ascii="Calibri" w:hAnsi="Calibri" w:cs="Calibri"/>
                <w:color w:val="000000"/>
                <w:sz w:val="24"/>
                <w:szCs w:val="24"/>
              </w:rPr>
              <w:t>Promote the Trauma Training framework</w:t>
            </w:r>
          </w:p>
          <w:p w14:paraId="4C0353C3" w14:textId="31479079" w:rsidR="00684447" w:rsidRDefault="00ED5CFC" w:rsidP="00AC65C1">
            <w:pPr>
              <w:adjustRightInd w:val="0"/>
              <w:spacing w:after="0"/>
              <w:rPr>
                <w:rFonts w:ascii="Calibri" w:hAnsi="Calibri" w:cs="Calibri"/>
                <w:color w:val="000000"/>
                <w:sz w:val="24"/>
                <w:szCs w:val="24"/>
              </w:rPr>
            </w:pPr>
            <w:r>
              <w:rPr>
                <w:rFonts w:ascii="Calibri" w:hAnsi="Calibri" w:cs="Calibri"/>
                <w:color w:val="000000"/>
                <w:sz w:val="24"/>
                <w:szCs w:val="24"/>
              </w:rPr>
              <w:t xml:space="preserve">No. of people undertaking training </w:t>
            </w:r>
          </w:p>
        </w:tc>
        <w:tc>
          <w:tcPr>
            <w:tcW w:w="1060" w:type="dxa"/>
            <w:shd w:val="clear" w:color="auto" w:fill="auto"/>
          </w:tcPr>
          <w:p w14:paraId="36B12C91" w14:textId="77777777" w:rsidR="00081811" w:rsidRPr="00E727F9" w:rsidRDefault="00081811" w:rsidP="0006099E">
            <w:pPr>
              <w:adjustRightInd w:val="0"/>
              <w:rPr>
                <w:rFonts w:ascii="Calibri" w:hAnsi="Calibri" w:cs="Calibri"/>
                <w:color w:val="000000"/>
                <w:sz w:val="24"/>
                <w:szCs w:val="24"/>
              </w:rPr>
            </w:pPr>
          </w:p>
        </w:tc>
      </w:tr>
      <w:tr w:rsidR="00C75DE4" w:rsidRPr="00E727F9" w14:paraId="203DA44F" w14:textId="77777777" w:rsidTr="00C75DE4">
        <w:trPr>
          <w:trHeight w:val="699"/>
        </w:trPr>
        <w:tc>
          <w:tcPr>
            <w:tcW w:w="5070" w:type="dxa"/>
            <w:tcBorders>
              <w:top w:val="single" w:sz="4" w:space="0" w:color="auto"/>
              <w:left w:val="single" w:sz="4" w:space="0" w:color="auto"/>
              <w:bottom w:val="single" w:sz="4" w:space="0" w:color="auto"/>
              <w:right w:val="single" w:sz="4" w:space="0" w:color="auto"/>
            </w:tcBorders>
          </w:tcPr>
          <w:p w14:paraId="56F99A74" w14:textId="77777777" w:rsidR="00C75DE4" w:rsidRPr="00E727F9" w:rsidRDefault="00C75DE4" w:rsidP="00160946">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Develop and disseminate 7</w:t>
            </w:r>
            <w:r>
              <w:rPr>
                <w:rFonts w:ascii="Calibri" w:hAnsi="Calibri" w:cs="Calibri"/>
                <w:color w:val="000000"/>
                <w:sz w:val="24"/>
                <w:szCs w:val="24"/>
              </w:rPr>
              <w:t>-</w:t>
            </w:r>
            <w:r w:rsidRPr="00E727F9">
              <w:rPr>
                <w:rFonts w:ascii="Calibri" w:hAnsi="Calibri" w:cs="Calibri"/>
                <w:color w:val="000000"/>
                <w:sz w:val="24"/>
                <w:szCs w:val="24"/>
              </w:rPr>
              <w:t xml:space="preserve">minute briefing paper on respectful uncertainty to help staff challenge presenting behaviour and identify over optimism </w:t>
            </w:r>
            <w:r w:rsidRPr="00E727F9">
              <w:rPr>
                <w:rFonts w:ascii="Calibri" w:hAnsi="Calibri" w:cs="Calibri"/>
                <w:color w:val="000000"/>
                <w:sz w:val="24"/>
                <w:szCs w:val="24"/>
              </w:rPr>
              <w:lastRenderedPageBreak/>
              <w:t xml:space="preserve">in practice  </w:t>
            </w:r>
          </w:p>
          <w:p w14:paraId="40A73B51" w14:textId="77777777" w:rsidR="00C75DE4" w:rsidRPr="00E727F9" w:rsidRDefault="00C75DE4" w:rsidP="00160946">
            <w:pPr>
              <w:autoSpaceDE w:val="0"/>
              <w:autoSpaceDN w:val="0"/>
              <w:adjustRightInd w:val="0"/>
              <w:spacing w:after="0" w:line="240" w:lineRule="auto"/>
              <w:rPr>
                <w:rFonts w:ascii="Calibri" w:hAnsi="Calibri" w:cs="Calibri"/>
                <w:color w:val="000000"/>
                <w:sz w:val="24"/>
                <w:szCs w:val="24"/>
              </w:rPr>
            </w:pPr>
          </w:p>
        </w:tc>
        <w:tc>
          <w:tcPr>
            <w:tcW w:w="2409" w:type="dxa"/>
            <w:tcBorders>
              <w:top w:val="single" w:sz="4" w:space="0" w:color="auto"/>
              <w:left w:val="single" w:sz="4" w:space="0" w:color="auto"/>
              <w:bottom w:val="single" w:sz="4" w:space="0" w:color="auto"/>
              <w:right w:val="single" w:sz="4" w:space="0" w:color="auto"/>
            </w:tcBorders>
          </w:tcPr>
          <w:p w14:paraId="6A9B70D5" w14:textId="77777777" w:rsidR="00C75DE4" w:rsidRPr="00E727F9" w:rsidRDefault="00C75DE4" w:rsidP="00160946">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lastRenderedPageBreak/>
              <w:t>Quality Assurance Sub-Committee</w:t>
            </w:r>
          </w:p>
        </w:tc>
        <w:tc>
          <w:tcPr>
            <w:tcW w:w="1418" w:type="dxa"/>
            <w:tcBorders>
              <w:top w:val="single" w:sz="4" w:space="0" w:color="auto"/>
              <w:left w:val="single" w:sz="4" w:space="0" w:color="auto"/>
              <w:bottom w:val="single" w:sz="4" w:space="0" w:color="auto"/>
              <w:right w:val="single" w:sz="4" w:space="0" w:color="auto"/>
            </w:tcBorders>
          </w:tcPr>
          <w:p w14:paraId="6844967C" w14:textId="77777777" w:rsidR="00C75DE4" w:rsidRPr="00E727F9" w:rsidRDefault="00C75DE4" w:rsidP="00160946">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April 20</w:t>
            </w:r>
            <w:r>
              <w:rPr>
                <w:rFonts w:ascii="Calibri" w:hAnsi="Calibri" w:cs="Calibri"/>
                <w:color w:val="000000"/>
                <w:sz w:val="24"/>
                <w:szCs w:val="24"/>
              </w:rPr>
              <w:t>21</w:t>
            </w:r>
          </w:p>
          <w:p w14:paraId="2A4DFD99" w14:textId="77777777" w:rsidR="00C75DE4" w:rsidRPr="00E727F9" w:rsidRDefault="00C75DE4" w:rsidP="00160946">
            <w:pPr>
              <w:autoSpaceDE w:val="0"/>
              <w:autoSpaceDN w:val="0"/>
              <w:adjustRightInd w:val="0"/>
              <w:spacing w:after="0" w:line="240" w:lineRule="auto"/>
              <w:rPr>
                <w:rFonts w:ascii="Calibri" w:hAnsi="Calibri" w:cs="Calibri"/>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tcPr>
          <w:p w14:paraId="0D06954D" w14:textId="77777777" w:rsidR="00C75DE4" w:rsidRPr="00E727F9" w:rsidRDefault="00C75DE4" w:rsidP="00C75DE4">
            <w:pPr>
              <w:adjustRightInd w:val="0"/>
              <w:rPr>
                <w:rFonts w:ascii="Calibri" w:hAnsi="Calibri" w:cs="Calibri"/>
                <w:color w:val="000000"/>
                <w:sz w:val="24"/>
                <w:szCs w:val="24"/>
              </w:rPr>
            </w:pPr>
            <w:r w:rsidRPr="00E727F9">
              <w:rPr>
                <w:rFonts w:ascii="Calibri" w:hAnsi="Calibri" w:cs="Calibri"/>
                <w:color w:val="000000"/>
                <w:sz w:val="24"/>
                <w:szCs w:val="24"/>
              </w:rPr>
              <w:t>No. of briefing session delivered</w:t>
            </w:r>
          </w:p>
          <w:p w14:paraId="509A5FB9" w14:textId="77777777" w:rsidR="00C75DE4" w:rsidRPr="00E727F9" w:rsidRDefault="00C75DE4" w:rsidP="00C75DE4">
            <w:pPr>
              <w:adjustRightInd w:val="0"/>
              <w:rPr>
                <w:rFonts w:ascii="Calibri" w:hAnsi="Calibri" w:cs="Calibri"/>
                <w:color w:val="000000"/>
                <w:sz w:val="24"/>
                <w:szCs w:val="24"/>
              </w:rPr>
            </w:pPr>
            <w:r w:rsidRPr="00E727F9">
              <w:rPr>
                <w:rFonts w:ascii="Calibri" w:hAnsi="Calibri" w:cs="Calibri"/>
                <w:color w:val="000000"/>
                <w:sz w:val="24"/>
                <w:szCs w:val="24"/>
              </w:rPr>
              <w:t xml:space="preserve">Feedback forms received </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4D571140" w14:textId="77777777" w:rsidR="00C75DE4" w:rsidRPr="00E727F9" w:rsidRDefault="00C75DE4" w:rsidP="00160946">
            <w:pPr>
              <w:adjustRightInd w:val="0"/>
              <w:rPr>
                <w:rFonts w:ascii="Calibri" w:hAnsi="Calibri" w:cs="Calibri"/>
                <w:color w:val="000000"/>
                <w:sz w:val="24"/>
                <w:szCs w:val="24"/>
              </w:rPr>
            </w:pPr>
          </w:p>
        </w:tc>
      </w:tr>
    </w:tbl>
    <w:p w14:paraId="7336C9C9" w14:textId="4AB13FB1" w:rsidR="00FD0430" w:rsidRDefault="00FD0430">
      <w:pPr>
        <w:rPr>
          <w:sz w:val="24"/>
          <w:szCs w:val="24"/>
        </w:rPr>
      </w:pPr>
    </w:p>
    <w:p w14:paraId="0CE551E7" w14:textId="77777777" w:rsidR="00FD0430" w:rsidRDefault="00FD0430">
      <w:pPr>
        <w:rPr>
          <w:sz w:val="24"/>
          <w:szCs w:val="24"/>
        </w:rPr>
      </w:pPr>
      <w:r>
        <w:rPr>
          <w:sz w:val="24"/>
          <w:szCs w:val="24"/>
        </w:rPr>
        <w:br w:type="page"/>
      </w: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409"/>
        <w:gridCol w:w="1418"/>
        <w:gridCol w:w="4678"/>
        <w:gridCol w:w="1060"/>
      </w:tblGrid>
      <w:tr w:rsidR="00D147E8" w:rsidRPr="00E727F9" w14:paraId="7336C9CD" w14:textId="77777777" w:rsidTr="00BE7ADE">
        <w:trPr>
          <w:trHeight w:val="140"/>
        </w:trPr>
        <w:tc>
          <w:tcPr>
            <w:tcW w:w="14635" w:type="dxa"/>
            <w:gridSpan w:val="5"/>
            <w:shd w:val="clear" w:color="auto" w:fill="DAEEF3" w:themeFill="accent5" w:themeFillTint="33"/>
          </w:tcPr>
          <w:p w14:paraId="7336C9CC" w14:textId="77777777" w:rsidR="00D147E8" w:rsidRPr="00E727F9" w:rsidRDefault="00D147E8" w:rsidP="00C31D92">
            <w:pPr>
              <w:adjustRightInd w:val="0"/>
              <w:rPr>
                <w:rFonts w:cs="Calibri"/>
                <w:b/>
                <w:bCs/>
                <w:color w:val="000000"/>
                <w:sz w:val="24"/>
                <w:szCs w:val="24"/>
              </w:rPr>
            </w:pPr>
            <w:r w:rsidRPr="00E727F9">
              <w:rPr>
                <w:rFonts w:cs="Calibri"/>
                <w:b/>
                <w:bCs/>
                <w:color w:val="000000"/>
                <w:sz w:val="24"/>
                <w:szCs w:val="24"/>
              </w:rPr>
              <w:lastRenderedPageBreak/>
              <w:t xml:space="preserve">Improvement Priority: </w:t>
            </w:r>
            <w:r w:rsidR="00C31D92" w:rsidRPr="00E727F9">
              <w:rPr>
                <w:rFonts w:cs="Calibri"/>
                <w:b/>
                <w:bCs/>
                <w:color w:val="000000"/>
                <w:sz w:val="24"/>
                <w:szCs w:val="24"/>
              </w:rPr>
              <w:t>Practitioners</w:t>
            </w:r>
            <w:r w:rsidR="00DB4EDC" w:rsidRPr="00E727F9">
              <w:rPr>
                <w:rFonts w:cs="Calibri"/>
                <w:b/>
                <w:bCs/>
                <w:color w:val="000000"/>
                <w:sz w:val="24"/>
                <w:szCs w:val="24"/>
              </w:rPr>
              <w:t xml:space="preserve">, managers </w:t>
            </w:r>
            <w:r w:rsidR="00EA19B7" w:rsidRPr="00E727F9">
              <w:rPr>
                <w:rFonts w:cs="Calibri"/>
                <w:b/>
                <w:bCs/>
                <w:color w:val="000000"/>
                <w:sz w:val="24"/>
                <w:szCs w:val="24"/>
              </w:rPr>
              <w:t>and communities</w:t>
            </w:r>
            <w:r w:rsidR="00C31D92" w:rsidRPr="00E727F9">
              <w:rPr>
                <w:rFonts w:cs="Calibri"/>
                <w:b/>
                <w:bCs/>
                <w:color w:val="000000"/>
                <w:sz w:val="24"/>
                <w:szCs w:val="24"/>
              </w:rPr>
              <w:t xml:space="preserve"> are supported</w:t>
            </w:r>
            <w:r w:rsidR="00EA19B7" w:rsidRPr="00E727F9">
              <w:rPr>
                <w:rFonts w:cs="Calibri"/>
                <w:b/>
                <w:bCs/>
                <w:color w:val="000000"/>
                <w:sz w:val="24"/>
                <w:szCs w:val="24"/>
              </w:rPr>
              <w:t xml:space="preserve"> to identify, </w:t>
            </w:r>
            <w:r w:rsidR="00DB4EDC" w:rsidRPr="00E727F9">
              <w:rPr>
                <w:rFonts w:cs="Calibri"/>
                <w:b/>
                <w:bCs/>
                <w:color w:val="000000"/>
                <w:sz w:val="24"/>
                <w:szCs w:val="24"/>
              </w:rPr>
              <w:t>share</w:t>
            </w:r>
            <w:r w:rsidR="00EA19B7" w:rsidRPr="00E727F9">
              <w:rPr>
                <w:rFonts w:cs="Calibri"/>
                <w:b/>
                <w:bCs/>
                <w:color w:val="000000"/>
                <w:sz w:val="24"/>
                <w:szCs w:val="24"/>
              </w:rPr>
              <w:t xml:space="preserve"> and respond to</w:t>
            </w:r>
            <w:r w:rsidR="00DB4EDC" w:rsidRPr="00E727F9">
              <w:rPr>
                <w:rFonts w:cs="Calibri"/>
                <w:b/>
                <w:bCs/>
                <w:color w:val="000000"/>
                <w:sz w:val="24"/>
                <w:szCs w:val="24"/>
              </w:rPr>
              <w:t xml:space="preserve"> con</w:t>
            </w:r>
            <w:r w:rsidR="00C31D92" w:rsidRPr="00E727F9">
              <w:rPr>
                <w:rFonts w:cs="Calibri"/>
                <w:b/>
                <w:bCs/>
                <w:color w:val="000000"/>
                <w:sz w:val="24"/>
                <w:szCs w:val="24"/>
              </w:rPr>
              <w:t>cerns about children promptly and effectively</w:t>
            </w:r>
          </w:p>
        </w:tc>
      </w:tr>
      <w:tr w:rsidR="00D147E8" w:rsidRPr="00E727F9" w14:paraId="7336C9CF" w14:textId="77777777" w:rsidTr="00F80493">
        <w:trPr>
          <w:trHeight w:val="140"/>
        </w:trPr>
        <w:tc>
          <w:tcPr>
            <w:tcW w:w="14635" w:type="dxa"/>
            <w:gridSpan w:val="5"/>
            <w:shd w:val="clear" w:color="auto" w:fill="00B0F0"/>
          </w:tcPr>
          <w:p w14:paraId="7336C9CE" w14:textId="77777777" w:rsidR="00D147E8" w:rsidRPr="00E727F9" w:rsidRDefault="00D147E8" w:rsidP="00F80493">
            <w:pPr>
              <w:adjustRightInd w:val="0"/>
              <w:rPr>
                <w:rFonts w:cs="Calibri"/>
                <w:b/>
                <w:bCs/>
                <w:color w:val="000000"/>
                <w:sz w:val="24"/>
                <w:szCs w:val="24"/>
              </w:rPr>
            </w:pPr>
            <w:r w:rsidRPr="00E727F9">
              <w:rPr>
                <w:rFonts w:cs="Calibri"/>
                <w:b/>
                <w:bCs/>
                <w:color w:val="000000"/>
                <w:sz w:val="24"/>
                <w:szCs w:val="24"/>
              </w:rPr>
              <w:t>CPC Theme(s): Effective and timely intervention minimises the risks to children and young people (QI 5.1, 5.2, 5.3)</w:t>
            </w:r>
          </w:p>
        </w:tc>
      </w:tr>
      <w:tr w:rsidR="00D147E8" w:rsidRPr="00E727F9" w14:paraId="7336C9D3" w14:textId="77777777" w:rsidTr="00F80493">
        <w:trPr>
          <w:trHeight w:val="140"/>
        </w:trPr>
        <w:tc>
          <w:tcPr>
            <w:tcW w:w="14635" w:type="dxa"/>
            <w:gridSpan w:val="5"/>
            <w:shd w:val="clear" w:color="auto" w:fill="auto"/>
          </w:tcPr>
          <w:p w14:paraId="7336C9D0" w14:textId="77777777" w:rsidR="00D147E8" w:rsidRPr="00E727F9" w:rsidRDefault="00D147E8" w:rsidP="00F80493">
            <w:pPr>
              <w:rPr>
                <w:rFonts w:cs="Arial"/>
                <w:b/>
                <w:bCs/>
                <w:sz w:val="24"/>
                <w:szCs w:val="24"/>
              </w:rPr>
            </w:pPr>
            <w:r w:rsidRPr="00E727F9">
              <w:rPr>
                <w:rFonts w:cs="Arial"/>
                <w:b/>
                <w:bCs/>
                <w:sz w:val="24"/>
                <w:szCs w:val="24"/>
              </w:rPr>
              <w:t xml:space="preserve">Needs assessment </w:t>
            </w:r>
          </w:p>
          <w:p w14:paraId="7336C9D1" w14:textId="77777777" w:rsidR="005751FE" w:rsidRPr="00E727F9" w:rsidRDefault="005751FE" w:rsidP="005751FE">
            <w:pPr>
              <w:rPr>
                <w:rFonts w:cs="Arial"/>
                <w:bCs/>
                <w:sz w:val="24"/>
                <w:szCs w:val="24"/>
              </w:rPr>
            </w:pPr>
            <w:r w:rsidRPr="00E727F9">
              <w:rPr>
                <w:rFonts w:cs="Arial"/>
                <w:bCs/>
                <w:sz w:val="24"/>
                <w:szCs w:val="24"/>
              </w:rPr>
              <w:t xml:space="preserve">UNCRC Article 9 (separation from parents) states that Children must not be separated from their parents against their will unless it is in their best interests (for example, if a parent is hurting or neglecting a child). Children whose parents have separated have the right to stay in contact with both parents, unless this could cause them harm. UNCRC Article 20 (children unable to live with their family) also states that if a child cannot be looked after by their immediate family, the government must give them special protection and assistance. This includes making sure the child is provided with alternative care that is continuous and respects the child’s culture, language and religion. </w:t>
            </w:r>
            <w:r w:rsidR="00D147E8" w:rsidRPr="00E727F9">
              <w:rPr>
                <w:rFonts w:cs="Arial"/>
                <w:bCs/>
                <w:sz w:val="24"/>
                <w:szCs w:val="24"/>
              </w:rPr>
              <w:t xml:space="preserve">Child Protection work is often complex with practitioners and managers having to make decisions with limited time and information available. </w:t>
            </w:r>
          </w:p>
          <w:p w14:paraId="7336C9D2" w14:textId="77777777" w:rsidR="00D147E8" w:rsidRPr="00E727F9" w:rsidRDefault="005751FE" w:rsidP="005751FE">
            <w:pPr>
              <w:rPr>
                <w:rFonts w:cs="Arial"/>
                <w:bCs/>
                <w:sz w:val="24"/>
                <w:szCs w:val="24"/>
              </w:rPr>
            </w:pPr>
            <w:r w:rsidRPr="00E727F9">
              <w:rPr>
                <w:rFonts w:cs="Arial"/>
                <w:bCs/>
                <w:sz w:val="24"/>
                <w:szCs w:val="24"/>
              </w:rPr>
              <w:t>The</w:t>
            </w:r>
            <w:r w:rsidR="00D147E8" w:rsidRPr="00E727F9">
              <w:rPr>
                <w:rFonts w:cs="Arial"/>
                <w:bCs/>
                <w:sz w:val="24"/>
                <w:szCs w:val="24"/>
              </w:rPr>
              <w:t xml:space="preserve"> </w:t>
            </w:r>
            <w:r w:rsidR="00EA19B7" w:rsidRPr="00E727F9">
              <w:rPr>
                <w:rFonts w:cs="Arial"/>
                <w:bCs/>
                <w:sz w:val="24"/>
                <w:szCs w:val="24"/>
              </w:rPr>
              <w:t xml:space="preserve">2018 </w:t>
            </w:r>
            <w:r w:rsidR="00D147E8" w:rsidRPr="00E727F9">
              <w:rPr>
                <w:rFonts w:cs="Arial"/>
                <w:bCs/>
                <w:sz w:val="24"/>
                <w:szCs w:val="24"/>
              </w:rPr>
              <w:t>Analysis of Case Reviews</w:t>
            </w:r>
            <w:r w:rsidR="0062284D" w:rsidRPr="00E727F9">
              <w:rPr>
                <w:rFonts w:cs="Arial"/>
                <w:bCs/>
                <w:sz w:val="24"/>
                <w:szCs w:val="24"/>
              </w:rPr>
              <w:t xml:space="preserve"> report</w:t>
            </w:r>
            <w:r w:rsidR="00D147E8" w:rsidRPr="00E727F9">
              <w:rPr>
                <w:rFonts w:cs="Arial"/>
                <w:bCs/>
                <w:sz w:val="24"/>
                <w:szCs w:val="24"/>
              </w:rPr>
              <w:t xml:space="preserve"> highlighted the necessity for effective and timely intervention to minimise risks</w:t>
            </w:r>
            <w:r w:rsidR="007940F2" w:rsidRPr="00E727F9">
              <w:rPr>
                <w:rFonts w:cs="Arial"/>
                <w:bCs/>
                <w:sz w:val="24"/>
                <w:szCs w:val="24"/>
              </w:rPr>
              <w:t xml:space="preserve"> to children</w:t>
            </w:r>
            <w:r w:rsidR="00D147E8" w:rsidRPr="00E727F9">
              <w:rPr>
                <w:rFonts w:cs="Arial"/>
                <w:bCs/>
                <w:sz w:val="24"/>
                <w:szCs w:val="24"/>
              </w:rPr>
              <w:t xml:space="preserve">. Significant Case Reviews have demonstrated that ‘drift’ particularly in cases of neglect and parental substance misuse can have severe consequences for children and young people. Likewise, in Reviews people within the local community have been aware of the risks posed to the child but were unwilling and/or unable to report these. Work undertaken with High Life Highland to increase staff knowledge and confidence in relation to child protection issues has resulted in better working relationships with Police Scotland and local Social Work teams with more appropriate sharing of concerns about children using High Life facilities and services. The CPC would want to use this model to engage with Community Partnerships and local communities to encourage and support people who may have concerns about children and young people. </w:t>
            </w:r>
          </w:p>
        </w:tc>
      </w:tr>
      <w:tr w:rsidR="00D147E8" w:rsidRPr="00E727F9" w14:paraId="7336C9D9" w14:textId="77777777" w:rsidTr="00F80493">
        <w:trPr>
          <w:trHeight w:val="419"/>
        </w:trPr>
        <w:tc>
          <w:tcPr>
            <w:tcW w:w="5070" w:type="dxa"/>
            <w:shd w:val="clear" w:color="auto" w:fill="00B0F0"/>
          </w:tcPr>
          <w:p w14:paraId="7336C9D4" w14:textId="77777777"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14:paraId="7336C9D5" w14:textId="77777777"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14:paraId="7336C9D6" w14:textId="77777777"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8" w:type="dxa"/>
            <w:shd w:val="clear" w:color="auto" w:fill="00B0F0"/>
          </w:tcPr>
          <w:p w14:paraId="7336C9D7" w14:textId="77777777"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14:paraId="7336C9D8" w14:textId="77777777"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D147E8" w:rsidRPr="00E727F9" w14:paraId="7336C9E1" w14:textId="77777777" w:rsidTr="00E727D2">
        <w:trPr>
          <w:trHeight w:val="557"/>
        </w:trPr>
        <w:tc>
          <w:tcPr>
            <w:tcW w:w="5070" w:type="dxa"/>
          </w:tcPr>
          <w:p w14:paraId="7336C9DA" w14:textId="37ECB75B" w:rsidR="00340780" w:rsidRPr="00C51C53"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Community Engagement Strategy and Plan to be developed to raise awareness of child protection in local communities and encourage communities to report concerns</w:t>
            </w:r>
          </w:p>
        </w:tc>
        <w:tc>
          <w:tcPr>
            <w:tcW w:w="2409" w:type="dxa"/>
          </w:tcPr>
          <w:p w14:paraId="7336C9DB" w14:textId="09F68D6F" w:rsidR="00D147E8" w:rsidRPr="00E727F9" w:rsidRDefault="00F3404B"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Head of Development, HLH</w:t>
            </w:r>
            <w:r w:rsidR="00D147E8" w:rsidRPr="00E727F9">
              <w:rPr>
                <w:rFonts w:ascii="Calibri" w:hAnsi="Calibri" w:cs="Calibri"/>
                <w:color w:val="000000"/>
                <w:sz w:val="24"/>
                <w:szCs w:val="24"/>
              </w:rPr>
              <w:t>, High Life Highland</w:t>
            </w:r>
            <w:r w:rsidR="005457BF" w:rsidRPr="00E727F9">
              <w:rPr>
                <w:rFonts w:ascii="Calibri" w:hAnsi="Calibri" w:cs="Calibri"/>
                <w:color w:val="000000"/>
                <w:sz w:val="24"/>
                <w:szCs w:val="24"/>
              </w:rPr>
              <w:t xml:space="preserve"> with SLWG</w:t>
            </w:r>
          </w:p>
          <w:p w14:paraId="7336C9DC" w14:textId="77777777"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p>
        </w:tc>
        <w:tc>
          <w:tcPr>
            <w:tcW w:w="1418" w:type="dxa"/>
          </w:tcPr>
          <w:p w14:paraId="7336C9DD" w14:textId="4CB6608E"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December 20</w:t>
            </w:r>
            <w:r w:rsidR="00A2342F">
              <w:rPr>
                <w:rFonts w:ascii="Calibri" w:hAnsi="Calibri" w:cs="Calibri"/>
                <w:color w:val="000000"/>
                <w:sz w:val="24"/>
                <w:szCs w:val="24"/>
              </w:rPr>
              <w:t>21</w:t>
            </w:r>
          </w:p>
          <w:p w14:paraId="7336C9DE" w14:textId="77777777"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p>
        </w:tc>
        <w:tc>
          <w:tcPr>
            <w:tcW w:w="4678" w:type="dxa"/>
          </w:tcPr>
          <w:p w14:paraId="7336C9DF" w14:textId="77777777" w:rsidR="00D147E8" w:rsidRPr="00E727F9" w:rsidRDefault="00D147E8" w:rsidP="00F80493">
            <w:pPr>
              <w:adjustRightInd w:val="0"/>
              <w:rPr>
                <w:rFonts w:ascii="Calibri" w:hAnsi="Calibri" w:cs="Calibri"/>
                <w:color w:val="000000"/>
                <w:sz w:val="24"/>
                <w:szCs w:val="24"/>
              </w:rPr>
            </w:pPr>
            <w:r w:rsidRPr="00E727F9">
              <w:rPr>
                <w:rFonts w:ascii="Calibri" w:hAnsi="Calibri" w:cs="Calibri"/>
                <w:color w:val="000000"/>
                <w:sz w:val="24"/>
                <w:szCs w:val="24"/>
              </w:rPr>
              <w:t>Strategy and Plan developed with SMART targets</w:t>
            </w:r>
          </w:p>
        </w:tc>
        <w:tc>
          <w:tcPr>
            <w:tcW w:w="1060" w:type="dxa"/>
            <w:shd w:val="clear" w:color="auto" w:fill="auto"/>
          </w:tcPr>
          <w:p w14:paraId="7336C9E0" w14:textId="77777777" w:rsidR="00D147E8" w:rsidRPr="00E727F9" w:rsidRDefault="00D147E8" w:rsidP="00F80493">
            <w:pPr>
              <w:adjustRightInd w:val="0"/>
              <w:rPr>
                <w:rFonts w:ascii="Calibri" w:hAnsi="Calibri" w:cs="Calibri"/>
                <w:color w:val="000000"/>
                <w:sz w:val="24"/>
                <w:szCs w:val="24"/>
              </w:rPr>
            </w:pPr>
          </w:p>
        </w:tc>
      </w:tr>
      <w:tr w:rsidR="00D147E8" w:rsidRPr="00E727F9" w14:paraId="7336C9E7" w14:textId="77777777" w:rsidTr="00E727D2">
        <w:trPr>
          <w:trHeight w:val="704"/>
        </w:trPr>
        <w:tc>
          <w:tcPr>
            <w:tcW w:w="5070" w:type="dxa"/>
          </w:tcPr>
          <w:p w14:paraId="7336C9E2" w14:textId="40F880F0" w:rsidR="00D147E8" w:rsidRPr="00E727F9" w:rsidRDefault="001A2B5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lastRenderedPageBreak/>
              <w:t>Updated Initial Referral Discussion (IRD)</w:t>
            </w:r>
            <w:r w:rsidR="00D147E8" w:rsidRPr="00E727F9">
              <w:rPr>
                <w:rFonts w:ascii="Calibri" w:hAnsi="Calibri" w:cs="Calibri"/>
                <w:color w:val="000000"/>
                <w:sz w:val="24"/>
                <w:szCs w:val="24"/>
              </w:rPr>
              <w:t xml:space="preserve"> process to be reviewed </w:t>
            </w:r>
            <w:r w:rsidR="00E727D2">
              <w:rPr>
                <w:rFonts w:ascii="Calibri" w:hAnsi="Calibri" w:cs="Calibri"/>
                <w:color w:val="000000"/>
                <w:sz w:val="24"/>
                <w:szCs w:val="24"/>
              </w:rPr>
              <w:t>in line with National Child Protection Guidance (2021)</w:t>
            </w:r>
          </w:p>
        </w:tc>
        <w:tc>
          <w:tcPr>
            <w:tcW w:w="2409" w:type="dxa"/>
          </w:tcPr>
          <w:p w14:paraId="7336C9E3" w14:textId="77777777"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tc>
        <w:tc>
          <w:tcPr>
            <w:tcW w:w="1418" w:type="dxa"/>
          </w:tcPr>
          <w:p w14:paraId="7336C9E4" w14:textId="77777777" w:rsidR="00D147E8" w:rsidRPr="00E727F9" w:rsidRDefault="001A2B5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June 2020</w:t>
            </w:r>
          </w:p>
        </w:tc>
        <w:tc>
          <w:tcPr>
            <w:tcW w:w="4678" w:type="dxa"/>
          </w:tcPr>
          <w:p w14:paraId="320806C3" w14:textId="291D121F" w:rsidR="00E727D2" w:rsidRDefault="00E727D2" w:rsidP="00E727D2">
            <w:pPr>
              <w:adjustRightInd w:val="0"/>
              <w:spacing w:after="0"/>
              <w:rPr>
                <w:rFonts w:ascii="Calibri" w:hAnsi="Calibri" w:cs="Calibri"/>
                <w:color w:val="000000"/>
                <w:sz w:val="24"/>
                <w:szCs w:val="24"/>
              </w:rPr>
            </w:pPr>
            <w:r>
              <w:rPr>
                <w:rFonts w:ascii="Calibri" w:hAnsi="Calibri" w:cs="Calibri"/>
                <w:color w:val="000000"/>
                <w:sz w:val="24"/>
                <w:szCs w:val="24"/>
              </w:rPr>
              <w:t>IRD standard operating procedure reviewed and updated as appropriate</w:t>
            </w:r>
          </w:p>
          <w:p w14:paraId="7336C9E5" w14:textId="18774112" w:rsidR="00D147E8" w:rsidRPr="00E727F9" w:rsidRDefault="001A2B5F" w:rsidP="00E727D2">
            <w:pPr>
              <w:adjustRightInd w:val="0"/>
              <w:spacing w:after="0"/>
              <w:rPr>
                <w:rFonts w:ascii="Calibri" w:hAnsi="Calibri" w:cs="Calibri"/>
                <w:color w:val="000000"/>
                <w:sz w:val="24"/>
                <w:szCs w:val="24"/>
              </w:rPr>
            </w:pPr>
            <w:r w:rsidRPr="00E727F9">
              <w:rPr>
                <w:rFonts w:ascii="Calibri" w:hAnsi="Calibri" w:cs="Calibri"/>
                <w:color w:val="000000"/>
                <w:sz w:val="24"/>
                <w:szCs w:val="24"/>
              </w:rPr>
              <w:t>Audit of IRDs</w:t>
            </w:r>
            <w:r w:rsidR="005125C1">
              <w:rPr>
                <w:rFonts w:ascii="Calibri" w:hAnsi="Calibri" w:cs="Calibri"/>
                <w:color w:val="000000"/>
                <w:sz w:val="24"/>
                <w:szCs w:val="24"/>
              </w:rPr>
              <w:t xml:space="preserve"> to be</w:t>
            </w:r>
            <w:r w:rsidRPr="00E727F9">
              <w:rPr>
                <w:rFonts w:ascii="Calibri" w:hAnsi="Calibri" w:cs="Calibri"/>
                <w:color w:val="000000"/>
                <w:sz w:val="24"/>
                <w:szCs w:val="24"/>
              </w:rPr>
              <w:t xml:space="preserve"> undertaken in 20</w:t>
            </w:r>
            <w:r w:rsidR="00A2342F">
              <w:rPr>
                <w:rFonts w:ascii="Calibri" w:hAnsi="Calibri" w:cs="Calibri"/>
                <w:color w:val="000000"/>
                <w:sz w:val="24"/>
                <w:szCs w:val="24"/>
              </w:rPr>
              <w:t>21</w:t>
            </w:r>
          </w:p>
        </w:tc>
        <w:tc>
          <w:tcPr>
            <w:tcW w:w="1060" w:type="dxa"/>
            <w:shd w:val="clear" w:color="auto" w:fill="auto"/>
          </w:tcPr>
          <w:p w14:paraId="7336C9E6" w14:textId="77777777" w:rsidR="00D147E8" w:rsidRPr="00E727F9" w:rsidRDefault="00D147E8" w:rsidP="00F80493">
            <w:pPr>
              <w:adjustRightInd w:val="0"/>
              <w:rPr>
                <w:rFonts w:ascii="Calibri" w:hAnsi="Calibri" w:cs="Calibri"/>
                <w:color w:val="000000"/>
                <w:sz w:val="24"/>
                <w:szCs w:val="24"/>
              </w:rPr>
            </w:pPr>
          </w:p>
        </w:tc>
      </w:tr>
      <w:tr w:rsidR="00D147E8" w:rsidRPr="00E727F9" w14:paraId="7336C9EE" w14:textId="77777777" w:rsidTr="00E727D2">
        <w:trPr>
          <w:trHeight w:val="983"/>
        </w:trPr>
        <w:tc>
          <w:tcPr>
            <w:tcW w:w="5070" w:type="dxa"/>
          </w:tcPr>
          <w:p w14:paraId="7336C9E8" w14:textId="6D925D04"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Develop a suite of recommended resources for </w:t>
            </w:r>
            <w:r w:rsidR="00EA19B7" w:rsidRPr="00E727F9">
              <w:rPr>
                <w:rFonts w:ascii="Calibri" w:hAnsi="Calibri" w:cs="Calibri"/>
                <w:color w:val="000000"/>
                <w:sz w:val="24"/>
                <w:szCs w:val="24"/>
              </w:rPr>
              <w:t xml:space="preserve">use with </w:t>
            </w:r>
            <w:r w:rsidRPr="00E727F9">
              <w:rPr>
                <w:rFonts w:ascii="Calibri" w:hAnsi="Calibri" w:cs="Calibri"/>
                <w:color w:val="000000"/>
                <w:sz w:val="24"/>
                <w:szCs w:val="24"/>
              </w:rPr>
              <w:t xml:space="preserve">young people in relation to </w:t>
            </w:r>
            <w:r w:rsidR="00D21C5C">
              <w:rPr>
                <w:rFonts w:ascii="Calibri" w:hAnsi="Calibri" w:cs="Calibri"/>
                <w:color w:val="000000"/>
                <w:sz w:val="24"/>
                <w:szCs w:val="24"/>
              </w:rPr>
              <w:t xml:space="preserve">Exploitation </w:t>
            </w:r>
          </w:p>
          <w:p w14:paraId="7336C9E9" w14:textId="5BDB3A91" w:rsidR="00D147E8" w:rsidRPr="00D21C5C" w:rsidRDefault="00D147E8" w:rsidP="00F80493">
            <w:pPr>
              <w:autoSpaceDE w:val="0"/>
              <w:autoSpaceDN w:val="0"/>
              <w:adjustRightInd w:val="0"/>
              <w:spacing w:after="0" w:line="240" w:lineRule="auto"/>
              <w:rPr>
                <w:rFonts w:ascii="Calibri" w:hAnsi="Calibri" w:cs="Calibri"/>
                <w:i/>
                <w:iCs/>
                <w:color w:val="FF0000"/>
                <w:sz w:val="24"/>
                <w:szCs w:val="24"/>
              </w:rPr>
            </w:pPr>
          </w:p>
        </w:tc>
        <w:tc>
          <w:tcPr>
            <w:tcW w:w="2409" w:type="dxa"/>
          </w:tcPr>
          <w:p w14:paraId="7336C9EA" w14:textId="7CC3236D" w:rsidR="00D147E8" w:rsidRPr="00E727F9" w:rsidRDefault="00D21C5C"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Exploitation Sub-Committee</w:t>
            </w:r>
          </w:p>
        </w:tc>
        <w:tc>
          <w:tcPr>
            <w:tcW w:w="1418" w:type="dxa"/>
          </w:tcPr>
          <w:p w14:paraId="7336C9EB" w14:textId="581C41CE" w:rsidR="00D147E8" w:rsidRPr="00E727F9" w:rsidRDefault="001A2B5F"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Nov 20</w:t>
            </w:r>
            <w:r w:rsidR="00D21C5C">
              <w:rPr>
                <w:rFonts w:ascii="Calibri" w:hAnsi="Calibri" w:cs="Calibri"/>
                <w:color w:val="000000"/>
                <w:sz w:val="24"/>
                <w:szCs w:val="24"/>
              </w:rPr>
              <w:t>2</w:t>
            </w:r>
            <w:r w:rsidR="000727B7">
              <w:rPr>
                <w:rFonts w:ascii="Calibri" w:hAnsi="Calibri" w:cs="Calibri"/>
                <w:color w:val="000000"/>
                <w:sz w:val="24"/>
                <w:szCs w:val="24"/>
              </w:rPr>
              <w:t>1</w:t>
            </w:r>
          </w:p>
        </w:tc>
        <w:tc>
          <w:tcPr>
            <w:tcW w:w="4678" w:type="dxa"/>
          </w:tcPr>
          <w:p w14:paraId="7336C9EC" w14:textId="77777777" w:rsidR="00D147E8" w:rsidRPr="00E727F9" w:rsidRDefault="00721EB1" w:rsidP="00F80493">
            <w:pPr>
              <w:adjustRightInd w:val="0"/>
              <w:rPr>
                <w:rFonts w:ascii="Calibri" w:hAnsi="Calibri" w:cs="Calibri"/>
                <w:color w:val="000000"/>
                <w:sz w:val="24"/>
                <w:szCs w:val="24"/>
              </w:rPr>
            </w:pPr>
            <w:r w:rsidRPr="00E727F9">
              <w:rPr>
                <w:rFonts w:ascii="Calibri" w:hAnsi="Calibri" w:cs="Calibri"/>
                <w:color w:val="000000"/>
                <w:sz w:val="24"/>
                <w:szCs w:val="24"/>
              </w:rPr>
              <w:t xml:space="preserve">List of resources produced and made available through </w:t>
            </w:r>
            <w:hyperlink r:id="rId50" w:history="1">
              <w:r w:rsidRPr="00E727F9">
                <w:rPr>
                  <w:rStyle w:val="Hyperlink"/>
                  <w:rFonts w:ascii="Calibri" w:hAnsi="Calibri" w:cs="Calibri"/>
                  <w:sz w:val="24"/>
                  <w:szCs w:val="24"/>
                </w:rPr>
                <w:t>www.hcpc.scot</w:t>
              </w:r>
            </w:hyperlink>
            <w:r w:rsidRPr="00E727F9">
              <w:rPr>
                <w:rFonts w:ascii="Calibri" w:hAnsi="Calibri" w:cs="Calibri"/>
                <w:color w:val="000000"/>
                <w:sz w:val="24"/>
                <w:szCs w:val="24"/>
              </w:rPr>
              <w:t xml:space="preserve"> </w:t>
            </w:r>
          </w:p>
        </w:tc>
        <w:tc>
          <w:tcPr>
            <w:tcW w:w="1060" w:type="dxa"/>
            <w:shd w:val="clear" w:color="auto" w:fill="auto"/>
          </w:tcPr>
          <w:p w14:paraId="7336C9ED" w14:textId="77777777" w:rsidR="00D147E8" w:rsidRPr="00E727F9" w:rsidRDefault="00D147E8" w:rsidP="00F80493">
            <w:pPr>
              <w:adjustRightInd w:val="0"/>
              <w:rPr>
                <w:rFonts w:ascii="Calibri" w:hAnsi="Calibri" w:cs="Calibri"/>
                <w:color w:val="000000"/>
                <w:sz w:val="24"/>
                <w:szCs w:val="24"/>
              </w:rPr>
            </w:pPr>
          </w:p>
        </w:tc>
      </w:tr>
      <w:tr w:rsidR="00D147E8" w:rsidRPr="00E727F9" w14:paraId="7336C9F7" w14:textId="77777777" w:rsidTr="006D5DDB">
        <w:trPr>
          <w:trHeight w:val="1070"/>
        </w:trPr>
        <w:tc>
          <w:tcPr>
            <w:tcW w:w="5070" w:type="dxa"/>
          </w:tcPr>
          <w:p w14:paraId="7336C9EF" w14:textId="532DE7D8" w:rsidR="00D147E8" w:rsidRPr="00E727F9" w:rsidRDefault="00D147E8"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Develop and deliver training Exploitation for residential staff, front lin</w:t>
            </w:r>
            <w:r w:rsidR="00EA19B7" w:rsidRPr="00E727F9">
              <w:rPr>
                <w:rFonts w:ascii="Calibri" w:hAnsi="Calibri" w:cs="Calibri"/>
                <w:color w:val="000000"/>
                <w:sz w:val="24"/>
                <w:szCs w:val="24"/>
              </w:rPr>
              <w:t>e practitioners and community groups (including night time economy)</w:t>
            </w:r>
          </w:p>
          <w:p w14:paraId="7336C9F0" w14:textId="02A33813" w:rsidR="00EA19B7" w:rsidRPr="00A76FCE" w:rsidRDefault="00EA19B7" w:rsidP="00F80493">
            <w:pPr>
              <w:autoSpaceDE w:val="0"/>
              <w:autoSpaceDN w:val="0"/>
              <w:adjustRightInd w:val="0"/>
              <w:spacing w:after="0" w:line="240" w:lineRule="auto"/>
              <w:rPr>
                <w:rFonts w:ascii="Calibri" w:hAnsi="Calibri" w:cs="Calibri"/>
                <w:i/>
                <w:iCs/>
                <w:color w:val="FF0000"/>
                <w:sz w:val="24"/>
                <w:szCs w:val="24"/>
              </w:rPr>
            </w:pPr>
          </w:p>
        </w:tc>
        <w:tc>
          <w:tcPr>
            <w:tcW w:w="2409" w:type="dxa"/>
          </w:tcPr>
          <w:p w14:paraId="7336C9F1" w14:textId="2B46B8D7" w:rsidR="00D147E8" w:rsidRPr="00E727F9" w:rsidRDefault="005423E4"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Exploitation Sub-Committee</w:t>
            </w:r>
          </w:p>
        </w:tc>
        <w:tc>
          <w:tcPr>
            <w:tcW w:w="1418" w:type="dxa"/>
          </w:tcPr>
          <w:p w14:paraId="7336C9F2" w14:textId="1824603C" w:rsidR="00D147E8" w:rsidRPr="00E727F9" w:rsidRDefault="00556EAD"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Nov</w:t>
            </w:r>
            <w:r w:rsidR="001A2B5F" w:rsidRPr="00E727F9">
              <w:rPr>
                <w:rFonts w:ascii="Calibri" w:hAnsi="Calibri" w:cs="Calibri"/>
                <w:color w:val="000000"/>
                <w:sz w:val="24"/>
                <w:szCs w:val="24"/>
              </w:rPr>
              <w:t xml:space="preserve"> 202</w:t>
            </w:r>
            <w:r w:rsidR="000727B7">
              <w:rPr>
                <w:rFonts w:ascii="Calibri" w:hAnsi="Calibri" w:cs="Calibri"/>
                <w:color w:val="000000"/>
                <w:sz w:val="24"/>
                <w:szCs w:val="24"/>
              </w:rPr>
              <w:t>1</w:t>
            </w:r>
          </w:p>
        </w:tc>
        <w:tc>
          <w:tcPr>
            <w:tcW w:w="4678" w:type="dxa"/>
          </w:tcPr>
          <w:p w14:paraId="7336C9F3" w14:textId="42A8F70C" w:rsidR="00C44AE6" w:rsidRPr="00E727F9" w:rsidRDefault="005423E4" w:rsidP="000A2256">
            <w:pPr>
              <w:adjustRightInd w:val="0"/>
              <w:spacing w:after="0"/>
              <w:rPr>
                <w:rFonts w:ascii="Calibri" w:hAnsi="Calibri" w:cs="Calibri"/>
                <w:color w:val="000000"/>
                <w:sz w:val="24"/>
                <w:szCs w:val="24"/>
              </w:rPr>
            </w:pPr>
            <w:r>
              <w:rPr>
                <w:rFonts w:ascii="Calibri" w:hAnsi="Calibri" w:cs="Calibri"/>
                <w:color w:val="000000"/>
                <w:sz w:val="24"/>
                <w:szCs w:val="24"/>
              </w:rPr>
              <w:t>Exploitation Im</w:t>
            </w:r>
            <w:r w:rsidR="00C44AE6" w:rsidRPr="00E727F9">
              <w:rPr>
                <w:rFonts w:ascii="Calibri" w:hAnsi="Calibri" w:cs="Calibri"/>
                <w:color w:val="000000"/>
                <w:sz w:val="24"/>
                <w:szCs w:val="24"/>
              </w:rPr>
              <w:t xml:space="preserve">provement Plan </w:t>
            </w:r>
          </w:p>
          <w:p w14:paraId="7336C9F4" w14:textId="77777777" w:rsidR="00D147E8"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No. of people receiving training</w:t>
            </w:r>
          </w:p>
          <w:p w14:paraId="7336C9F5" w14:textId="77777777" w:rsidR="000A2256"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Feedback from participants </w:t>
            </w:r>
          </w:p>
        </w:tc>
        <w:tc>
          <w:tcPr>
            <w:tcW w:w="1060" w:type="dxa"/>
            <w:shd w:val="clear" w:color="auto" w:fill="auto"/>
          </w:tcPr>
          <w:p w14:paraId="7336C9F6" w14:textId="77777777" w:rsidR="00D147E8" w:rsidRPr="00E727F9" w:rsidRDefault="00D147E8" w:rsidP="00F80493">
            <w:pPr>
              <w:adjustRightInd w:val="0"/>
              <w:rPr>
                <w:rFonts w:ascii="Calibri" w:hAnsi="Calibri" w:cs="Calibri"/>
                <w:color w:val="000000"/>
                <w:sz w:val="24"/>
                <w:szCs w:val="24"/>
              </w:rPr>
            </w:pPr>
          </w:p>
        </w:tc>
      </w:tr>
      <w:tr w:rsidR="006D5DDB" w:rsidRPr="00E727F9" w14:paraId="71842E11" w14:textId="77777777" w:rsidTr="006D5DDB">
        <w:trPr>
          <w:trHeight w:val="1070"/>
        </w:trPr>
        <w:tc>
          <w:tcPr>
            <w:tcW w:w="5070" w:type="dxa"/>
          </w:tcPr>
          <w:p w14:paraId="76B2C49B" w14:textId="5264B5BD" w:rsidR="006D5DDB" w:rsidRPr="00E727F9" w:rsidRDefault="00406B68"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Work in partnership with Alcohol and Drugs Partnership to ensure funded projects </w:t>
            </w:r>
            <w:r w:rsidR="00C75CDA">
              <w:rPr>
                <w:rFonts w:ascii="Calibri" w:hAnsi="Calibri" w:cs="Calibri"/>
                <w:color w:val="000000"/>
                <w:sz w:val="24"/>
                <w:szCs w:val="24"/>
              </w:rPr>
              <w:t>within children’s services meet the needs of children, young people, families</w:t>
            </w:r>
            <w:r w:rsidR="008E6297">
              <w:rPr>
                <w:rFonts w:ascii="Calibri" w:hAnsi="Calibri" w:cs="Calibri"/>
                <w:color w:val="000000"/>
                <w:sz w:val="24"/>
                <w:szCs w:val="24"/>
              </w:rPr>
              <w:t xml:space="preserve">, communities and services as commissioned </w:t>
            </w:r>
          </w:p>
        </w:tc>
        <w:tc>
          <w:tcPr>
            <w:tcW w:w="2409" w:type="dxa"/>
          </w:tcPr>
          <w:p w14:paraId="432D69A4" w14:textId="35657AA9" w:rsidR="006D5DDB" w:rsidRDefault="00492E07"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Children Affected by Drugs and Alcohol Sub-Committee</w:t>
            </w:r>
          </w:p>
        </w:tc>
        <w:tc>
          <w:tcPr>
            <w:tcW w:w="1418" w:type="dxa"/>
          </w:tcPr>
          <w:p w14:paraId="403A91D1" w14:textId="157DE5BF" w:rsidR="006D5DDB" w:rsidRDefault="00E92E3D"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June 2021</w:t>
            </w:r>
          </w:p>
        </w:tc>
        <w:tc>
          <w:tcPr>
            <w:tcW w:w="4678" w:type="dxa"/>
          </w:tcPr>
          <w:p w14:paraId="266821A1" w14:textId="77777777" w:rsidR="006D5DDB" w:rsidRDefault="00990051" w:rsidP="000A2256">
            <w:pPr>
              <w:adjustRightInd w:val="0"/>
              <w:spacing w:after="0"/>
              <w:rPr>
                <w:rFonts w:ascii="Calibri" w:hAnsi="Calibri" w:cs="Calibri"/>
                <w:color w:val="000000"/>
                <w:sz w:val="24"/>
                <w:szCs w:val="24"/>
              </w:rPr>
            </w:pPr>
            <w:r>
              <w:rPr>
                <w:rFonts w:ascii="Calibri" w:hAnsi="Calibri" w:cs="Calibri"/>
                <w:color w:val="000000"/>
                <w:sz w:val="24"/>
                <w:szCs w:val="24"/>
              </w:rPr>
              <w:t>CADA Improvement Plan developed and approved by CPC</w:t>
            </w:r>
          </w:p>
          <w:p w14:paraId="349EBBF6" w14:textId="77777777" w:rsidR="00990051" w:rsidRDefault="00990051" w:rsidP="000A2256">
            <w:pPr>
              <w:adjustRightInd w:val="0"/>
              <w:spacing w:after="0"/>
              <w:rPr>
                <w:rFonts w:ascii="Calibri" w:hAnsi="Calibri" w:cs="Calibri"/>
                <w:color w:val="000000"/>
                <w:sz w:val="24"/>
                <w:szCs w:val="24"/>
              </w:rPr>
            </w:pPr>
            <w:r>
              <w:rPr>
                <w:rFonts w:ascii="Calibri" w:hAnsi="Calibri" w:cs="Calibri"/>
                <w:color w:val="000000"/>
                <w:sz w:val="24"/>
                <w:szCs w:val="24"/>
              </w:rPr>
              <w:t xml:space="preserve">Governance clearly communicated to funded projects </w:t>
            </w:r>
          </w:p>
          <w:p w14:paraId="21F8E594" w14:textId="142958D4" w:rsidR="00990051" w:rsidRDefault="00990051" w:rsidP="000A2256">
            <w:pPr>
              <w:adjustRightInd w:val="0"/>
              <w:spacing w:after="0"/>
              <w:rPr>
                <w:rFonts w:ascii="Calibri" w:hAnsi="Calibri" w:cs="Calibri"/>
                <w:color w:val="000000"/>
                <w:sz w:val="24"/>
                <w:szCs w:val="24"/>
              </w:rPr>
            </w:pPr>
            <w:r>
              <w:rPr>
                <w:rFonts w:ascii="Calibri" w:hAnsi="Calibri" w:cs="Calibri"/>
                <w:color w:val="000000"/>
                <w:sz w:val="24"/>
                <w:szCs w:val="24"/>
              </w:rPr>
              <w:t xml:space="preserve">Quarterly reporting </w:t>
            </w:r>
            <w:r w:rsidR="00E92E3D">
              <w:rPr>
                <w:rFonts w:ascii="Calibri" w:hAnsi="Calibri" w:cs="Calibri"/>
                <w:color w:val="000000"/>
                <w:sz w:val="24"/>
                <w:szCs w:val="24"/>
              </w:rPr>
              <w:t>to CADA Sub-Committee</w:t>
            </w:r>
          </w:p>
        </w:tc>
        <w:tc>
          <w:tcPr>
            <w:tcW w:w="1060" w:type="dxa"/>
            <w:shd w:val="clear" w:color="auto" w:fill="auto"/>
          </w:tcPr>
          <w:p w14:paraId="648C32C2" w14:textId="77777777" w:rsidR="006D5DDB" w:rsidRPr="00E727F9" w:rsidRDefault="006D5DDB" w:rsidP="00F80493">
            <w:pPr>
              <w:adjustRightInd w:val="0"/>
              <w:rPr>
                <w:rFonts w:ascii="Calibri" w:hAnsi="Calibri" w:cs="Calibri"/>
                <w:color w:val="000000"/>
                <w:sz w:val="24"/>
                <w:szCs w:val="24"/>
              </w:rPr>
            </w:pPr>
          </w:p>
        </w:tc>
      </w:tr>
      <w:tr w:rsidR="008E6297" w:rsidRPr="00E727F9" w14:paraId="4B49F236" w14:textId="77777777" w:rsidTr="00BC671B">
        <w:trPr>
          <w:trHeight w:val="841"/>
        </w:trPr>
        <w:tc>
          <w:tcPr>
            <w:tcW w:w="5070" w:type="dxa"/>
          </w:tcPr>
          <w:p w14:paraId="636A1677" w14:textId="24E17D83" w:rsidR="008E6297" w:rsidRDefault="00704DCA"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Review and update Care and Risk Management processes </w:t>
            </w:r>
          </w:p>
        </w:tc>
        <w:tc>
          <w:tcPr>
            <w:tcW w:w="2409" w:type="dxa"/>
          </w:tcPr>
          <w:p w14:paraId="77ECBF59" w14:textId="2038F6AC" w:rsidR="008E6297" w:rsidRDefault="00704DCA"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and Youth Justice Sub-Committee</w:t>
            </w:r>
          </w:p>
        </w:tc>
        <w:tc>
          <w:tcPr>
            <w:tcW w:w="1418" w:type="dxa"/>
          </w:tcPr>
          <w:p w14:paraId="5075BDA8" w14:textId="63F319FC" w:rsidR="008E6297" w:rsidRDefault="00E30C8E"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June 2021</w:t>
            </w:r>
          </w:p>
        </w:tc>
        <w:tc>
          <w:tcPr>
            <w:tcW w:w="4678" w:type="dxa"/>
          </w:tcPr>
          <w:p w14:paraId="0D82ABE2" w14:textId="77777777" w:rsidR="008E6297" w:rsidRDefault="00E30C8E" w:rsidP="000A2256">
            <w:pPr>
              <w:adjustRightInd w:val="0"/>
              <w:spacing w:after="0"/>
              <w:rPr>
                <w:rFonts w:ascii="Calibri" w:hAnsi="Calibri" w:cs="Calibri"/>
                <w:color w:val="000000"/>
                <w:sz w:val="24"/>
                <w:szCs w:val="24"/>
              </w:rPr>
            </w:pPr>
            <w:r>
              <w:rPr>
                <w:rFonts w:ascii="Calibri" w:hAnsi="Calibri" w:cs="Calibri"/>
                <w:color w:val="000000"/>
                <w:sz w:val="24"/>
                <w:szCs w:val="24"/>
              </w:rPr>
              <w:t xml:space="preserve">Review CARM protocol </w:t>
            </w:r>
          </w:p>
          <w:p w14:paraId="5C6FD51E" w14:textId="5CDF9988" w:rsidR="00E30C8E" w:rsidRDefault="00E30C8E" w:rsidP="000A2256">
            <w:pPr>
              <w:adjustRightInd w:val="0"/>
              <w:spacing w:after="0"/>
              <w:rPr>
                <w:rFonts w:ascii="Calibri" w:hAnsi="Calibri" w:cs="Calibri"/>
                <w:color w:val="000000"/>
                <w:sz w:val="24"/>
                <w:szCs w:val="24"/>
              </w:rPr>
            </w:pPr>
            <w:r>
              <w:rPr>
                <w:rFonts w:ascii="Calibri" w:hAnsi="Calibri" w:cs="Calibri"/>
                <w:color w:val="000000"/>
                <w:sz w:val="24"/>
                <w:szCs w:val="24"/>
              </w:rPr>
              <w:t>Deliver training and awareness raising</w:t>
            </w:r>
            <w:r w:rsidR="00CA2008">
              <w:rPr>
                <w:rFonts w:ascii="Calibri" w:hAnsi="Calibri" w:cs="Calibri"/>
                <w:color w:val="000000"/>
                <w:sz w:val="24"/>
                <w:szCs w:val="24"/>
              </w:rPr>
              <w:t xml:space="preserve"> for practitioners</w:t>
            </w:r>
            <w:r>
              <w:rPr>
                <w:rFonts w:ascii="Calibri" w:hAnsi="Calibri" w:cs="Calibri"/>
                <w:color w:val="000000"/>
                <w:sz w:val="24"/>
                <w:szCs w:val="24"/>
              </w:rPr>
              <w:t xml:space="preserve"> in relation to CARM</w:t>
            </w:r>
            <w:r w:rsidR="00CA2008">
              <w:rPr>
                <w:rFonts w:ascii="Calibri" w:hAnsi="Calibri" w:cs="Calibri"/>
                <w:color w:val="000000"/>
                <w:sz w:val="24"/>
                <w:szCs w:val="24"/>
              </w:rPr>
              <w:t xml:space="preserve"> </w:t>
            </w:r>
          </w:p>
          <w:p w14:paraId="697D7A22" w14:textId="4FB17955" w:rsidR="007F10B5" w:rsidRDefault="007F10B5" w:rsidP="000A2256">
            <w:pPr>
              <w:adjustRightInd w:val="0"/>
              <w:spacing w:after="0"/>
              <w:rPr>
                <w:rFonts w:ascii="Calibri" w:hAnsi="Calibri" w:cs="Calibri"/>
                <w:color w:val="000000"/>
                <w:sz w:val="24"/>
                <w:szCs w:val="24"/>
              </w:rPr>
            </w:pPr>
            <w:r>
              <w:rPr>
                <w:rFonts w:ascii="Calibri" w:hAnsi="Calibri" w:cs="Calibri"/>
                <w:color w:val="000000"/>
                <w:sz w:val="24"/>
                <w:szCs w:val="24"/>
              </w:rPr>
              <w:t>Develop process for Learning Review</w:t>
            </w:r>
            <w:r w:rsidR="00BC671B">
              <w:rPr>
                <w:rFonts w:ascii="Calibri" w:hAnsi="Calibri" w:cs="Calibri"/>
                <w:color w:val="000000"/>
                <w:sz w:val="24"/>
                <w:szCs w:val="24"/>
              </w:rPr>
              <w:t xml:space="preserve">s in relation to CARM cases </w:t>
            </w:r>
          </w:p>
          <w:p w14:paraId="4FF9A77A" w14:textId="25442EE6" w:rsidR="00E30C8E" w:rsidRDefault="007F10B5" w:rsidP="000A2256">
            <w:pPr>
              <w:adjustRightInd w:val="0"/>
              <w:spacing w:after="0"/>
              <w:rPr>
                <w:rFonts w:ascii="Calibri" w:hAnsi="Calibri" w:cs="Calibri"/>
                <w:color w:val="000000"/>
                <w:sz w:val="24"/>
                <w:szCs w:val="24"/>
              </w:rPr>
            </w:pPr>
            <w:r>
              <w:rPr>
                <w:rFonts w:ascii="Calibri" w:hAnsi="Calibri" w:cs="Calibri"/>
                <w:color w:val="000000"/>
                <w:sz w:val="24"/>
                <w:szCs w:val="24"/>
              </w:rPr>
              <w:t xml:space="preserve">CARM data to be reported to CPC quarterly </w:t>
            </w:r>
          </w:p>
        </w:tc>
        <w:tc>
          <w:tcPr>
            <w:tcW w:w="1060" w:type="dxa"/>
            <w:shd w:val="clear" w:color="auto" w:fill="auto"/>
          </w:tcPr>
          <w:p w14:paraId="379ADE2B" w14:textId="77777777" w:rsidR="008E6297" w:rsidRPr="00E727F9" w:rsidRDefault="008E6297" w:rsidP="00F80493">
            <w:pPr>
              <w:adjustRightInd w:val="0"/>
              <w:rPr>
                <w:rFonts w:ascii="Calibri" w:hAnsi="Calibri" w:cs="Calibri"/>
                <w:color w:val="000000"/>
                <w:sz w:val="24"/>
                <w:szCs w:val="24"/>
              </w:rPr>
            </w:pPr>
          </w:p>
        </w:tc>
      </w:tr>
      <w:tr w:rsidR="00755583" w:rsidRPr="00E727F9" w14:paraId="11E280F2" w14:textId="77777777" w:rsidTr="00755583">
        <w:trPr>
          <w:trHeight w:val="558"/>
        </w:trPr>
        <w:tc>
          <w:tcPr>
            <w:tcW w:w="5070" w:type="dxa"/>
          </w:tcPr>
          <w:p w14:paraId="2BF05E14" w14:textId="3B8E93B4" w:rsidR="00755583" w:rsidRDefault="00755583"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Work with Corporate Parenting Board to i</w:t>
            </w:r>
            <w:r w:rsidRPr="00755583">
              <w:rPr>
                <w:rFonts w:ascii="Calibri" w:hAnsi="Calibri" w:cs="Calibri"/>
                <w:color w:val="000000"/>
                <w:sz w:val="24"/>
                <w:szCs w:val="24"/>
              </w:rPr>
              <w:t>mprove young people’s experiences of Meetings based on their needs</w:t>
            </w:r>
          </w:p>
        </w:tc>
        <w:tc>
          <w:tcPr>
            <w:tcW w:w="2409" w:type="dxa"/>
          </w:tcPr>
          <w:p w14:paraId="3F55FE22" w14:textId="7A942851" w:rsidR="00755583" w:rsidRDefault="00755583" w:rsidP="0075558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Lead Officer with SLWG</w:t>
            </w:r>
          </w:p>
        </w:tc>
        <w:tc>
          <w:tcPr>
            <w:tcW w:w="1418" w:type="dxa"/>
          </w:tcPr>
          <w:p w14:paraId="61032229" w14:textId="1D4ACBAD" w:rsidR="00755583" w:rsidRDefault="00755583"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Sept 2021</w:t>
            </w:r>
          </w:p>
        </w:tc>
        <w:tc>
          <w:tcPr>
            <w:tcW w:w="4678" w:type="dxa"/>
          </w:tcPr>
          <w:p w14:paraId="35905E07" w14:textId="77777777" w:rsidR="00755583" w:rsidRPr="00755583" w:rsidRDefault="00755583" w:rsidP="00755583">
            <w:pPr>
              <w:autoSpaceDE w:val="0"/>
              <w:autoSpaceDN w:val="0"/>
              <w:adjustRightInd w:val="0"/>
              <w:spacing w:after="0" w:line="240" w:lineRule="auto"/>
              <w:rPr>
                <w:rFonts w:ascii="Calibri" w:hAnsi="Calibri" w:cs="Calibri"/>
                <w:color w:val="000000"/>
                <w:sz w:val="24"/>
                <w:szCs w:val="24"/>
              </w:rPr>
            </w:pPr>
            <w:r w:rsidRPr="00755583">
              <w:rPr>
                <w:rFonts w:ascii="Calibri" w:hAnsi="Calibri" w:cs="Calibri"/>
                <w:color w:val="000000"/>
                <w:sz w:val="24"/>
                <w:szCs w:val="24"/>
              </w:rPr>
              <w:t xml:space="preserve">Working Group established </w:t>
            </w:r>
          </w:p>
          <w:p w14:paraId="5042677E" w14:textId="7E7406C2" w:rsidR="00755583" w:rsidRDefault="00755583" w:rsidP="00755583">
            <w:pPr>
              <w:adjustRightInd w:val="0"/>
              <w:spacing w:after="0"/>
              <w:rPr>
                <w:rFonts w:ascii="Calibri" w:hAnsi="Calibri" w:cs="Calibri"/>
                <w:color w:val="000000"/>
                <w:sz w:val="24"/>
                <w:szCs w:val="24"/>
              </w:rPr>
            </w:pPr>
            <w:r w:rsidRPr="00755583">
              <w:rPr>
                <w:rFonts w:ascii="Calibri" w:hAnsi="Calibri" w:cs="Calibri"/>
                <w:color w:val="000000"/>
                <w:sz w:val="24"/>
                <w:szCs w:val="24"/>
              </w:rPr>
              <w:t xml:space="preserve">Co-production with care experienced people to implement better meeting options including: space, methods, how the meeting is set up, refreshments, running of the </w:t>
            </w:r>
            <w:r w:rsidRPr="00755583">
              <w:rPr>
                <w:rFonts w:ascii="Calibri" w:hAnsi="Calibri" w:cs="Calibri"/>
                <w:color w:val="000000"/>
                <w:sz w:val="24"/>
                <w:szCs w:val="24"/>
              </w:rPr>
              <w:lastRenderedPageBreak/>
              <w:t>meeting</w:t>
            </w:r>
          </w:p>
        </w:tc>
        <w:tc>
          <w:tcPr>
            <w:tcW w:w="1060" w:type="dxa"/>
            <w:shd w:val="clear" w:color="auto" w:fill="auto"/>
          </w:tcPr>
          <w:p w14:paraId="1E893C7E" w14:textId="77777777" w:rsidR="00755583" w:rsidRPr="00E727F9" w:rsidRDefault="00755583" w:rsidP="00F80493">
            <w:pPr>
              <w:adjustRightInd w:val="0"/>
              <w:rPr>
                <w:rFonts w:ascii="Calibri" w:hAnsi="Calibri" w:cs="Calibri"/>
                <w:color w:val="000000"/>
                <w:sz w:val="24"/>
                <w:szCs w:val="24"/>
              </w:rPr>
            </w:pPr>
          </w:p>
        </w:tc>
      </w:tr>
    </w:tbl>
    <w:p w14:paraId="62681638" w14:textId="01A30318" w:rsidR="00C51C53" w:rsidRDefault="00C51C53">
      <w:pPr>
        <w:rPr>
          <w:sz w:val="24"/>
          <w:szCs w:val="24"/>
        </w:rPr>
      </w:pPr>
    </w:p>
    <w:p w14:paraId="65BA582E" w14:textId="77777777" w:rsidR="00C51C53" w:rsidRDefault="00C51C53">
      <w:pPr>
        <w:rPr>
          <w:sz w:val="24"/>
          <w:szCs w:val="24"/>
        </w:rPr>
      </w:pPr>
      <w:r>
        <w:rPr>
          <w:sz w:val="24"/>
          <w:szCs w:val="24"/>
        </w:rPr>
        <w:br w:type="page"/>
      </w: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9"/>
        <w:gridCol w:w="2409"/>
        <w:gridCol w:w="1418"/>
        <w:gridCol w:w="4679"/>
        <w:gridCol w:w="1060"/>
      </w:tblGrid>
      <w:tr w:rsidR="0006099E" w:rsidRPr="00E727F9" w14:paraId="7336CA0D" w14:textId="77777777" w:rsidTr="00F12DE2">
        <w:trPr>
          <w:trHeight w:val="140"/>
        </w:trPr>
        <w:tc>
          <w:tcPr>
            <w:tcW w:w="14635" w:type="dxa"/>
            <w:gridSpan w:val="5"/>
            <w:shd w:val="clear" w:color="auto" w:fill="DAEEF3" w:themeFill="accent5" w:themeFillTint="33"/>
          </w:tcPr>
          <w:p w14:paraId="7336CA0C" w14:textId="77777777" w:rsidR="0006099E" w:rsidRPr="00E727F9" w:rsidRDefault="0006099E" w:rsidP="00331C52">
            <w:pPr>
              <w:adjustRightInd w:val="0"/>
              <w:rPr>
                <w:rFonts w:cs="Calibri"/>
                <w:b/>
                <w:bCs/>
                <w:color w:val="000000"/>
                <w:sz w:val="24"/>
                <w:szCs w:val="24"/>
              </w:rPr>
            </w:pPr>
            <w:r w:rsidRPr="00E727F9">
              <w:rPr>
                <w:rFonts w:cs="Calibri"/>
                <w:b/>
                <w:bCs/>
                <w:color w:val="000000"/>
                <w:sz w:val="24"/>
                <w:szCs w:val="24"/>
              </w:rPr>
              <w:lastRenderedPageBreak/>
              <w:t xml:space="preserve">Improvement Priority: </w:t>
            </w:r>
            <w:r w:rsidR="00E241DF" w:rsidRPr="00E727F9">
              <w:rPr>
                <w:rFonts w:cs="Calibri"/>
                <w:b/>
                <w:bCs/>
                <w:color w:val="000000"/>
                <w:sz w:val="24"/>
                <w:szCs w:val="24"/>
              </w:rPr>
              <w:t xml:space="preserve">CPC will promote effective information sharing </w:t>
            </w:r>
            <w:r w:rsidR="00EA19B7" w:rsidRPr="00E727F9">
              <w:rPr>
                <w:rFonts w:cs="Calibri"/>
                <w:b/>
                <w:bCs/>
                <w:color w:val="000000"/>
                <w:sz w:val="24"/>
                <w:szCs w:val="24"/>
              </w:rPr>
              <w:t>with children, young people and families, within agencies and across the partnership</w:t>
            </w:r>
          </w:p>
        </w:tc>
      </w:tr>
      <w:tr w:rsidR="0006099E" w:rsidRPr="00E727F9" w14:paraId="7336CA0F" w14:textId="77777777" w:rsidTr="0006099E">
        <w:trPr>
          <w:trHeight w:val="140"/>
        </w:trPr>
        <w:tc>
          <w:tcPr>
            <w:tcW w:w="14635" w:type="dxa"/>
            <w:gridSpan w:val="5"/>
            <w:shd w:val="clear" w:color="auto" w:fill="00B0F0"/>
          </w:tcPr>
          <w:p w14:paraId="7336CA0E" w14:textId="77777777" w:rsidR="0006099E" w:rsidRPr="00E727F9" w:rsidRDefault="0006099E" w:rsidP="0006099E">
            <w:pPr>
              <w:adjustRightInd w:val="0"/>
              <w:rPr>
                <w:rFonts w:cs="Calibri"/>
                <w:b/>
                <w:bCs/>
                <w:color w:val="000000"/>
                <w:sz w:val="24"/>
                <w:szCs w:val="24"/>
              </w:rPr>
            </w:pPr>
            <w:r w:rsidRPr="00E727F9">
              <w:rPr>
                <w:rFonts w:cs="Calibri"/>
                <w:b/>
                <w:bCs/>
                <w:color w:val="000000"/>
                <w:sz w:val="24"/>
                <w:szCs w:val="24"/>
              </w:rPr>
              <w:t>CPC Theme(s):</w:t>
            </w:r>
            <w:r w:rsidR="00331C52" w:rsidRPr="00E727F9">
              <w:rPr>
                <w:rFonts w:cs="Calibri"/>
                <w:b/>
                <w:bCs/>
                <w:color w:val="000000"/>
                <w:sz w:val="24"/>
                <w:szCs w:val="24"/>
              </w:rPr>
              <w:t xml:space="preserve"> Relevant information is shared appropriately, clear lines of responsibility for action are understood across partners and communication is effective in minimising potential risks (QI 1.1, 5.1, 5.2, 6.1)</w:t>
            </w:r>
          </w:p>
        </w:tc>
      </w:tr>
      <w:tr w:rsidR="0006099E" w:rsidRPr="00E727F9" w14:paraId="7336CA12" w14:textId="77777777" w:rsidTr="0006099E">
        <w:trPr>
          <w:trHeight w:val="140"/>
        </w:trPr>
        <w:tc>
          <w:tcPr>
            <w:tcW w:w="14635" w:type="dxa"/>
            <w:gridSpan w:val="5"/>
            <w:shd w:val="clear" w:color="auto" w:fill="auto"/>
          </w:tcPr>
          <w:p w14:paraId="7336CA10" w14:textId="77777777" w:rsidR="0006099E" w:rsidRPr="00E727F9" w:rsidRDefault="0006099E" w:rsidP="0006099E">
            <w:pPr>
              <w:rPr>
                <w:rFonts w:cs="Arial"/>
                <w:b/>
                <w:bCs/>
                <w:sz w:val="24"/>
                <w:szCs w:val="24"/>
              </w:rPr>
            </w:pPr>
            <w:r w:rsidRPr="00E727F9">
              <w:rPr>
                <w:rFonts w:cs="Arial"/>
                <w:b/>
                <w:bCs/>
                <w:sz w:val="24"/>
                <w:szCs w:val="24"/>
              </w:rPr>
              <w:t xml:space="preserve">Needs assessment </w:t>
            </w:r>
          </w:p>
          <w:p w14:paraId="7336CA11" w14:textId="06D78C01" w:rsidR="0006099E" w:rsidRPr="00E727F9" w:rsidRDefault="00805BF6" w:rsidP="00966F6C">
            <w:pPr>
              <w:rPr>
                <w:rFonts w:cs="Arial"/>
                <w:bCs/>
                <w:sz w:val="24"/>
                <w:szCs w:val="24"/>
              </w:rPr>
            </w:pPr>
            <w:r w:rsidRPr="00E727F9">
              <w:rPr>
                <w:rFonts w:cs="Arial"/>
                <w:bCs/>
                <w:sz w:val="24"/>
                <w:szCs w:val="24"/>
              </w:rPr>
              <w:t>The majority of</w:t>
            </w:r>
            <w:r w:rsidR="00DE23F9" w:rsidRPr="00E727F9">
              <w:rPr>
                <w:rFonts w:cs="Arial"/>
                <w:bCs/>
                <w:sz w:val="24"/>
                <w:szCs w:val="24"/>
              </w:rPr>
              <w:t xml:space="preserve"> case reviews highlight flaws or gaps in information sharing within and between agencies. In Highland’s Analysis of Case Reviews 2018, Dr Vincent acknowledged strengths in relation to </w:t>
            </w:r>
            <w:r w:rsidR="00966F6C" w:rsidRPr="00E727F9">
              <w:rPr>
                <w:rFonts w:cs="Arial"/>
                <w:bCs/>
                <w:sz w:val="24"/>
                <w:szCs w:val="24"/>
              </w:rPr>
              <w:t xml:space="preserve">appropriate </w:t>
            </w:r>
            <w:r w:rsidR="00DE23F9" w:rsidRPr="00E727F9">
              <w:rPr>
                <w:rFonts w:cs="Arial"/>
                <w:bCs/>
                <w:sz w:val="24"/>
                <w:szCs w:val="24"/>
              </w:rPr>
              <w:t>information sharing across Highland, particularly in relation to child protection concerns. However, the length of time taken to share information was highlighted, along with</w:t>
            </w:r>
            <w:r w:rsidR="00966F6C" w:rsidRPr="00E727F9">
              <w:rPr>
                <w:rFonts w:cs="Arial"/>
                <w:bCs/>
                <w:sz w:val="24"/>
                <w:szCs w:val="24"/>
              </w:rPr>
              <w:t xml:space="preserve"> a reluctance to retain some ownership of the concerns once shared, and a lack of feedback and further discussion between agencies. </w:t>
            </w:r>
            <w:r w:rsidR="00F51C38" w:rsidRPr="00E727F9">
              <w:rPr>
                <w:rFonts w:cs="Arial"/>
                <w:bCs/>
                <w:sz w:val="24"/>
                <w:szCs w:val="24"/>
              </w:rPr>
              <w:t xml:space="preserve">The need for integrated chronologies which clearly identify significant life events is also highlighted within the </w:t>
            </w:r>
            <w:r w:rsidR="000F21BE" w:rsidRPr="00E727F9">
              <w:rPr>
                <w:rFonts w:cs="Arial"/>
                <w:bCs/>
                <w:sz w:val="24"/>
                <w:szCs w:val="24"/>
              </w:rPr>
              <w:t>‘</w:t>
            </w:r>
            <w:r w:rsidR="00F51C38" w:rsidRPr="00E727F9">
              <w:rPr>
                <w:rFonts w:cs="Arial"/>
                <w:bCs/>
                <w:sz w:val="24"/>
                <w:szCs w:val="24"/>
              </w:rPr>
              <w:t>Analysis of Case Reviews</w:t>
            </w:r>
            <w:r w:rsidR="000F21BE" w:rsidRPr="00E727F9">
              <w:rPr>
                <w:rFonts w:cs="Arial"/>
                <w:bCs/>
                <w:sz w:val="24"/>
                <w:szCs w:val="24"/>
              </w:rPr>
              <w:t>’ report</w:t>
            </w:r>
            <w:r w:rsidR="00F51C38" w:rsidRPr="00E727F9">
              <w:rPr>
                <w:rFonts w:cs="Arial"/>
                <w:bCs/>
                <w:sz w:val="24"/>
                <w:szCs w:val="24"/>
              </w:rPr>
              <w:t xml:space="preserve"> and </w:t>
            </w:r>
            <w:r w:rsidR="000F21BE" w:rsidRPr="00E727F9">
              <w:rPr>
                <w:rFonts w:cs="Arial"/>
                <w:bCs/>
                <w:sz w:val="24"/>
                <w:szCs w:val="24"/>
              </w:rPr>
              <w:t>the Care Inspectorate’s ‘Review of Findings Joint Inspection services for children and young people 2012-17’</w:t>
            </w:r>
            <w:r w:rsidR="007A1499">
              <w:rPr>
                <w:rFonts w:cs="Arial"/>
                <w:bCs/>
                <w:sz w:val="24"/>
                <w:szCs w:val="24"/>
              </w:rPr>
              <w:t xml:space="preserve">. The Promise also highlights the need to ensure information is shared to avoid children, young people and families having to tell their stories time and time again to a number of different agencies and professionals. </w:t>
            </w:r>
            <w:r w:rsidR="00755583" w:rsidRPr="00755583">
              <w:rPr>
                <w:rFonts w:cs="Arial"/>
                <w:bCs/>
                <w:sz w:val="24"/>
                <w:szCs w:val="24"/>
              </w:rPr>
              <w:t xml:space="preserve">Young people and adults have told us that they don’t want to have to continually repeat their story, they want to make sense of their history and they want to be able to access the information held about them. Children and young people </w:t>
            </w:r>
            <w:r w:rsidR="00755583">
              <w:rPr>
                <w:rFonts w:cs="Arial"/>
                <w:bCs/>
                <w:sz w:val="24"/>
                <w:szCs w:val="24"/>
              </w:rPr>
              <w:t xml:space="preserve">need to </w:t>
            </w:r>
            <w:r w:rsidR="00755583" w:rsidRPr="00755583">
              <w:rPr>
                <w:rFonts w:cs="Arial"/>
                <w:bCs/>
                <w:sz w:val="24"/>
                <w:szCs w:val="24"/>
              </w:rPr>
              <w:t xml:space="preserve">have ownership of their personal information.  Information sharing systems need to be arranged to account for this ownership, the right for confidentiality and the need for relevant information sharing at key points in the lives of </w:t>
            </w:r>
            <w:r w:rsidR="00755583">
              <w:rPr>
                <w:rFonts w:cs="Arial"/>
                <w:bCs/>
                <w:sz w:val="24"/>
                <w:szCs w:val="24"/>
              </w:rPr>
              <w:t>children and</w:t>
            </w:r>
            <w:r w:rsidR="00755583" w:rsidRPr="00755583">
              <w:rPr>
                <w:rFonts w:cs="Arial"/>
                <w:bCs/>
                <w:sz w:val="24"/>
                <w:szCs w:val="24"/>
              </w:rPr>
              <w:t xml:space="preserve"> young people.</w:t>
            </w:r>
          </w:p>
        </w:tc>
      </w:tr>
      <w:tr w:rsidR="0006099E" w:rsidRPr="00E727F9" w14:paraId="7336CA18" w14:textId="77777777" w:rsidTr="00BC671B">
        <w:trPr>
          <w:trHeight w:val="419"/>
        </w:trPr>
        <w:tc>
          <w:tcPr>
            <w:tcW w:w="5069" w:type="dxa"/>
            <w:shd w:val="clear" w:color="auto" w:fill="00B0F0"/>
          </w:tcPr>
          <w:p w14:paraId="7336CA13"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14:paraId="7336CA14"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14:paraId="7336CA15"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9" w:type="dxa"/>
            <w:shd w:val="clear" w:color="auto" w:fill="00B0F0"/>
          </w:tcPr>
          <w:p w14:paraId="7336CA16"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14:paraId="7336CA17"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5F6760" w:rsidRPr="00E727F9" w14:paraId="7813825A" w14:textId="77777777" w:rsidTr="00F82088">
        <w:trPr>
          <w:trHeight w:val="70"/>
        </w:trPr>
        <w:tc>
          <w:tcPr>
            <w:tcW w:w="5069" w:type="dxa"/>
          </w:tcPr>
          <w:p w14:paraId="08A5517C" w14:textId="77777777" w:rsidR="005F6760" w:rsidRDefault="005F6760"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Information Sharing </w:t>
            </w:r>
            <w:r w:rsidR="00854C92">
              <w:rPr>
                <w:rFonts w:ascii="Calibri" w:hAnsi="Calibri" w:cs="Calibri"/>
                <w:color w:val="000000"/>
                <w:sz w:val="24"/>
                <w:szCs w:val="24"/>
              </w:rPr>
              <w:t xml:space="preserve">section of Child Protection Guidance to be reviewed and updated </w:t>
            </w:r>
          </w:p>
          <w:p w14:paraId="03FD4611" w14:textId="5AC31263" w:rsidR="00854C92" w:rsidRPr="00E727F9" w:rsidRDefault="00854C92" w:rsidP="0006099E">
            <w:pPr>
              <w:autoSpaceDE w:val="0"/>
              <w:autoSpaceDN w:val="0"/>
              <w:adjustRightInd w:val="0"/>
              <w:spacing w:after="0" w:line="240" w:lineRule="auto"/>
              <w:rPr>
                <w:rFonts w:ascii="Calibri" w:hAnsi="Calibri" w:cs="Calibri"/>
                <w:color w:val="000000"/>
                <w:sz w:val="24"/>
                <w:szCs w:val="24"/>
              </w:rPr>
            </w:pPr>
          </w:p>
        </w:tc>
        <w:tc>
          <w:tcPr>
            <w:tcW w:w="2409" w:type="dxa"/>
          </w:tcPr>
          <w:p w14:paraId="3AAFDDF1" w14:textId="1A2D8C55" w:rsidR="005F6760" w:rsidRDefault="0031577D"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Chair</w:t>
            </w:r>
          </w:p>
          <w:p w14:paraId="2675B49F" w14:textId="679C6EAE" w:rsidR="00854C92" w:rsidRPr="00E727F9" w:rsidRDefault="0031577D"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p>
        </w:tc>
        <w:tc>
          <w:tcPr>
            <w:tcW w:w="1418" w:type="dxa"/>
          </w:tcPr>
          <w:p w14:paraId="0C9F0551" w14:textId="0F9BCF1E" w:rsidR="005F6760" w:rsidRPr="00E727F9" w:rsidRDefault="00854C92"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June 2021</w:t>
            </w:r>
          </w:p>
        </w:tc>
        <w:tc>
          <w:tcPr>
            <w:tcW w:w="4679" w:type="dxa"/>
          </w:tcPr>
          <w:p w14:paraId="4B9BA7D4" w14:textId="1BAFF158" w:rsidR="005F6760" w:rsidRPr="00E727F9" w:rsidRDefault="00854C92" w:rsidP="00F51C38">
            <w:pPr>
              <w:adjustRightInd w:val="0"/>
              <w:spacing w:after="0"/>
              <w:rPr>
                <w:rFonts w:ascii="Calibri" w:hAnsi="Calibri" w:cs="Calibri"/>
                <w:color w:val="000000"/>
                <w:sz w:val="24"/>
                <w:szCs w:val="24"/>
              </w:rPr>
            </w:pPr>
            <w:r>
              <w:rPr>
                <w:rFonts w:ascii="Calibri" w:hAnsi="Calibri" w:cs="Calibri"/>
                <w:color w:val="000000"/>
                <w:sz w:val="24"/>
                <w:szCs w:val="24"/>
              </w:rPr>
              <w:t xml:space="preserve">Information Sharing </w:t>
            </w:r>
            <w:r w:rsidR="006116D7">
              <w:rPr>
                <w:rFonts w:ascii="Calibri" w:hAnsi="Calibri" w:cs="Calibri"/>
                <w:color w:val="000000"/>
                <w:sz w:val="24"/>
                <w:szCs w:val="24"/>
              </w:rPr>
              <w:t xml:space="preserve">procedure developed and disseminated to staff within the wider Child Protection procedures </w:t>
            </w:r>
          </w:p>
        </w:tc>
        <w:tc>
          <w:tcPr>
            <w:tcW w:w="1060" w:type="dxa"/>
            <w:shd w:val="clear" w:color="auto" w:fill="auto"/>
          </w:tcPr>
          <w:p w14:paraId="2D823AB8" w14:textId="77777777" w:rsidR="005F6760" w:rsidRPr="00E727F9" w:rsidRDefault="005F6760" w:rsidP="0006099E">
            <w:pPr>
              <w:adjustRightInd w:val="0"/>
              <w:rPr>
                <w:rFonts w:ascii="Calibri" w:hAnsi="Calibri" w:cs="Calibri"/>
                <w:color w:val="000000"/>
                <w:sz w:val="24"/>
                <w:szCs w:val="24"/>
              </w:rPr>
            </w:pPr>
          </w:p>
        </w:tc>
      </w:tr>
      <w:tr w:rsidR="00F51C38" w:rsidRPr="00E727F9" w14:paraId="7336CA21" w14:textId="77777777" w:rsidTr="00F82088">
        <w:trPr>
          <w:trHeight w:val="70"/>
        </w:trPr>
        <w:tc>
          <w:tcPr>
            <w:tcW w:w="5069" w:type="dxa"/>
          </w:tcPr>
          <w:p w14:paraId="7336CA19" w14:textId="77777777" w:rsidR="00F51C38" w:rsidRPr="00E727F9" w:rsidRDefault="00F51C38"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Disseminate information about chronologies e-module and monitor feedback</w:t>
            </w:r>
          </w:p>
          <w:p w14:paraId="60690D7A" w14:textId="77777777" w:rsidR="00F51C38" w:rsidRDefault="00F51C38" w:rsidP="0006099E">
            <w:pPr>
              <w:autoSpaceDE w:val="0"/>
              <w:autoSpaceDN w:val="0"/>
              <w:adjustRightInd w:val="0"/>
              <w:spacing w:after="0" w:line="240" w:lineRule="auto"/>
              <w:rPr>
                <w:rFonts w:ascii="Calibri" w:hAnsi="Calibri" w:cs="Calibri"/>
                <w:color w:val="000000"/>
                <w:sz w:val="24"/>
                <w:szCs w:val="24"/>
              </w:rPr>
            </w:pPr>
          </w:p>
          <w:p w14:paraId="7336CA1A" w14:textId="1E85596E" w:rsidR="00162EF8" w:rsidRPr="00162EF8" w:rsidRDefault="00162EF8" w:rsidP="0006099E">
            <w:pPr>
              <w:autoSpaceDE w:val="0"/>
              <w:autoSpaceDN w:val="0"/>
              <w:adjustRightInd w:val="0"/>
              <w:spacing w:after="0" w:line="240" w:lineRule="auto"/>
              <w:rPr>
                <w:rFonts w:ascii="Calibri" w:hAnsi="Calibri" w:cs="Calibri"/>
                <w:i/>
                <w:color w:val="FF0000"/>
                <w:sz w:val="24"/>
                <w:szCs w:val="24"/>
              </w:rPr>
            </w:pPr>
          </w:p>
        </w:tc>
        <w:tc>
          <w:tcPr>
            <w:tcW w:w="2409" w:type="dxa"/>
          </w:tcPr>
          <w:p w14:paraId="7336CA1B" w14:textId="54EE63EC" w:rsidR="00F51C38" w:rsidRPr="00E727F9" w:rsidRDefault="007A1499"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Keeping Children Safe Sub-Committee</w:t>
            </w:r>
          </w:p>
          <w:p w14:paraId="7336CA1C" w14:textId="77777777" w:rsidR="00BE2D84" w:rsidRPr="00E727F9" w:rsidRDefault="00BE2D84" w:rsidP="0006099E">
            <w:pPr>
              <w:autoSpaceDE w:val="0"/>
              <w:autoSpaceDN w:val="0"/>
              <w:adjustRightInd w:val="0"/>
              <w:spacing w:after="0" w:line="240" w:lineRule="auto"/>
              <w:rPr>
                <w:rFonts w:ascii="Calibri" w:hAnsi="Calibri" w:cs="Calibri"/>
                <w:color w:val="000000"/>
                <w:sz w:val="24"/>
                <w:szCs w:val="24"/>
              </w:rPr>
            </w:pPr>
          </w:p>
        </w:tc>
        <w:tc>
          <w:tcPr>
            <w:tcW w:w="1418" w:type="dxa"/>
          </w:tcPr>
          <w:p w14:paraId="7336CA1D" w14:textId="77777777" w:rsidR="00F51C38"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March 2020</w:t>
            </w:r>
          </w:p>
        </w:tc>
        <w:tc>
          <w:tcPr>
            <w:tcW w:w="4679" w:type="dxa"/>
          </w:tcPr>
          <w:p w14:paraId="7336CA1E" w14:textId="77777777" w:rsidR="00F51C38" w:rsidRPr="00E727F9" w:rsidRDefault="00F51C38"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No. of participants undertaking e-module</w:t>
            </w:r>
          </w:p>
          <w:p w14:paraId="7336CA1F" w14:textId="56AC73E2" w:rsidR="00F51C38" w:rsidRPr="00E727F9" w:rsidRDefault="00F51C38" w:rsidP="00F51C38">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Quality of chronologies </w:t>
            </w:r>
            <w:r w:rsidR="00935750">
              <w:rPr>
                <w:rFonts w:ascii="Calibri" w:hAnsi="Calibri" w:cs="Calibri"/>
                <w:color w:val="000000"/>
                <w:sz w:val="24"/>
                <w:szCs w:val="24"/>
              </w:rPr>
              <w:t>– audit to be undertaken in 2021/22</w:t>
            </w:r>
          </w:p>
        </w:tc>
        <w:tc>
          <w:tcPr>
            <w:tcW w:w="1060" w:type="dxa"/>
            <w:shd w:val="clear" w:color="auto" w:fill="auto"/>
          </w:tcPr>
          <w:p w14:paraId="7336CA20" w14:textId="77777777" w:rsidR="00F51C38" w:rsidRPr="00E727F9" w:rsidRDefault="00F51C38" w:rsidP="0006099E">
            <w:pPr>
              <w:adjustRightInd w:val="0"/>
              <w:rPr>
                <w:rFonts w:ascii="Calibri" w:hAnsi="Calibri" w:cs="Calibri"/>
                <w:color w:val="000000"/>
                <w:sz w:val="24"/>
                <w:szCs w:val="24"/>
              </w:rPr>
            </w:pPr>
          </w:p>
        </w:tc>
      </w:tr>
      <w:tr w:rsidR="00160946" w:rsidRPr="00E727F9" w14:paraId="61A0D8CE" w14:textId="77777777" w:rsidTr="00F82088">
        <w:trPr>
          <w:trHeight w:val="70"/>
        </w:trPr>
        <w:tc>
          <w:tcPr>
            <w:tcW w:w="5069" w:type="dxa"/>
          </w:tcPr>
          <w:p w14:paraId="7C0D4C07" w14:textId="350B3344" w:rsidR="00160946" w:rsidRPr="00E727F9" w:rsidRDefault="00160946" w:rsidP="00D02261">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lastRenderedPageBreak/>
              <w:t xml:space="preserve">Work with Corporate Parenting Board to </w:t>
            </w:r>
            <w:r w:rsidR="00755583" w:rsidRPr="00755583">
              <w:rPr>
                <w:rFonts w:ascii="Calibri" w:hAnsi="Calibri" w:cs="Calibri"/>
                <w:color w:val="000000"/>
                <w:sz w:val="24"/>
                <w:szCs w:val="24"/>
              </w:rPr>
              <w:t xml:space="preserve">Identify mechanisms which ensure the sharing of relevant information across services </w:t>
            </w:r>
            <w:r w:rsidR="00755583">
              <w:rPr>
                <w:rFonts w:ascii="Calibri" w:hAnsi="Calibri" w:cs="Calibri"/>
                <w:color w:val="000000"/>
                <w:sz w:val="24"/>
                <w:szCs w:val="24"/>
              </w:rPr>
              <w:t xml:space="preserve">and </w:t>
            </w:r>
            <w:r w:rsidR="00755583" w:rsidRPr="00755583">
              <w:rPr>
                <w:rFonts w:ascii="Calibri" w:hAnsi="Calibri" w:cs="Calibri"/>
                <w:color w:val="000000"/>
                <w:sz w:val="24"/>
                <w:szCs w:val="24"/>
              </w:rPr>
              <w:t xml:space="preserve">support planning, decision making and interventions and prevent unnecessary trauma caused by retelling historical information  </w:t>
            </w:r>
          </w:p>
        </w:tc>
        <w:tc>
          <w:tcPr>
            <w:tcW w:w="2409" w:type="dxa"/>
          </w:tcPr>
          <w:p w14:paraId="252AB569" w14:textId="3000BD89" w:rsidR="00755583" w:rsidRDefault="00755583"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Corporate Parenting Board </w:t>
            </w:r>
          </w:p>
        </w:tc>
        <w:tc>
          <w:tcPr>
            <w:tcW w:w="1418" w:type="dxa"/>
          </w:tcPr>
          <w:p w14:paraId="727E4333" w14:textId="246CEAFB" w:rsidR="00160946" w:rsidRPr="00E727F9" w:rsidRDefault="00755583"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Dec 2021</w:t>
            </w:r>
            <w:bookmarkStart w:id="0" w:name="_GoBack"/>
            <w:bookmarkEnd w:id="0"/>
          </w:p>
        </w:tc>
        <w:tc>
          <w:tcPr>
            <w:tcW w:w="4679" w:type="dxa"/>
          </w:tcPr>
          <w:p w14:paraId="56315478" w14:textId="77777777" w:rsidR="00755583" w:rsidRPr="00755583" w:rsidRDefault="00755583" w:rsidP="00755583">
            <w:pPr>
              <w:adjustRightInd w:val="0"/>
              <w:spacing w:after="0" w:line="240" w:lineRule="auto"/>
              <w:rPr>
                <w:rFonts w:ascii="Calibri" w:hAnsi="Calibri" w:cs="Calibri"/>
                <w:color w:val="000000"/>
                <w:sz w:val="24"/>
                <w:szCs w:val="24"/>
              </w:rPr>
            </w:pPr>
            <w:r w:rsidRPr="00755583">
              <w:rPr>
                <w:rFonts w:ascii="Calibri" w:hAnsi="Calibri" w:cs="Calibri"/>
                <w:color w:val="000000"/>
                <w:sz w:val="24"/>
                <w:szCs w:val="24"/>
              </w:rPr>
              <w:t>Pro-forma for care experienced people developed  with young people “how will their story be told” and recorded?</w:t>
            </w:r>
          </w:p>
          <w:p w14:paraId="3D825AEF" w14:textId="77777777" w:rsidR="00755583" w:rsidRPr="00755583" w:rsidRDefault="00755583" w:rsidP="00755583">
            <w:pPr>
              <w:adjustRightInd w:val="0"/>
              <w:spacing w:after="0" w:line="240" w:lineRule="auto"/>
              <w:rPr>
                <w:rFonts w:ascii="Calibri" w:hAnsi="Calibri" w:cs="Calibri"/>
                <w:color w:val="000000"/>
                <w:sz w:val="24"/>
                <w:szCs w:val="24"/>
              </w:rPr>
            </w:pPr>
            <w:r w:rsidRPr="00755583">
              <w:rPr>
                <w:rFonts w:ascii="Calibri" w:hAnsi="Calibri" w:cs="Calibri"/>
                <w:color w:val="000000"/>
                <w:sz w:val="24"/>
                <w:szCs w:val="24"/>
              </w:rPr>
              <w:t>Research simple tools on “How will their story be told” that is of benefit to Care experienced people and professionals</w:t>
            </w:r>
          </w:p>
          <w:p w14:paraId="4CE74669" w14:textId="77777777" w:rsidR="00755583" w:rsidRPr="00755583" w:rsidRDefault="00755583" w:rsidP="00755583">
            <w:pPr>
              <w:adjustRightInd w:val="0"/>
              <w:spacing w:after="0" w:line="240" w:lineRule="auto"/>
              <w:rPr>
                <w:rFonts w:ascii="Calibri" w:hAnsi="Calibri" w:cs="Calibri"/>
                <w:color w:val="000000"/>
                <w:sz w:val="24"/>
                <w:szCs w:val="24"/>
              </w:rPr>
            </w:pPr>
            <w:r w:rsidRPr="00755583">
              <w:rPr>
                <w:rFonts w:ascii="Calibri" w:hAnsi="Calibri" w:cs="Calibri"/>
                <w:color w:val="000000"/>
                <w:sz w:val="24"/>
                <w:szCs w:val="24"/>
              </w:rPr>
              <w:t xml:space="preserve">Small working group to look at:  positive recording, how to share a record.  </w:t>
            </w:r>
          </w:p>
          <w:p w14:paraId="70E4F55C" w14:textId="5F84FDD6" w:rsidR="00160946" w:rsidRPr="00E727F9" w:rsidRDefault="00755583" w:rsidP="00755583">
            <w:pPr>
              <w:adjustRightInd w:val="0"/>
              <w:spacing w:after="0" w:line="240" w:lineRule="auto"/>
              <w:rPr>
                <w:rFonts w:ascii="Calibri" w:hAnsi="Calibri" w:cs="Calibri"/>
                <w:color w:val="000000"/>
                <w:sz w:val="24"/>
                <w:szCs w:val="24"/>
              </w:rPr>
            </w:pPr>
            <w:r w:rsidRPr="00755583">
              <w:rPr>
                <w:rFonts w:ascii="Calibri" w:hAnsi="Calibri" w:cs="Calibri"/>
                <w:color w:val="000000"/>
                <w:sz w:val="24"/>
                <w:szCs w:val="24"/>
              </w:rPr>
              <w:t xml:space="preserve">Develop process for sharing within services  </w:t>
            </w:r>
          </w:p>
        </w:tc>
        <w:tc>
          <w:tcPr>
            <w:tcW w:w="1060" w:type="dxa"/>
            <w:shd w:val="clear" w:color="auto" w:fill="auto"/>
          </w:tcPr>
          <w:p w14:paraId="1AA5B1C0" w14:textId="77777777" w:rsidR="00160946" w:rsidRPr="00E727F9" w:rsidRDefault="00160946" w:rsidP="0006099E">
            <w:pPr>
              <w:adjustRightInd w:val="0"/>
              <w:rPr>
                <w:rFonts w:ascii="Calibri" w:hAnsi="Calibri" w:cs="Calibri"/>
                <w:color w:val="000000"/>
                <w:sz w:val="24"/>
                <w:szCs w:val="24"/>
              </w:rPr>
            </w:pPr>
          </w:p>
        </w:tc>
      </w:tr>
      <w:tr w:rsidR="0006099E" w:rsidRPr="00E727F9" w14:paraId="7336CA2C" w14:textId="77777777" w:rsidTr="00F82088">
        <w:trPr>
          <w:trHeight w:val="70"/>
        </w:trPr>
        <w:tc>
          <w:tcPr>
            <w:tcW w:w="5069" w:type="dxa"/>
          </w:tcPr>
          <w:p w14:paraId="7336CA23" w14:textId="587C2DBF" w:rsidR="000F0275" w:rsidRPr="00AC3A90" w:rsidRDefault="00966F6C" w:rsidP="00D02261">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CPC Website to be </w:t>
            </w:r>
            <w:r w:rsidR="00D02261">
              <w:rPr>
                <w:rFonts w:ascii="Calibri" w:hAnsi="Calibri" w:cs="Calibri"/>
                <w:color w:val="000000"/>
                <w:sz w:val="24"/>
                <w:szCs w:val="24"/>
              </w:rPr>
              <w:t xml:space="preserve">reviewed and developed further to ensure </w:t>
            </w:r>
            <w:r w:rsidR="0039407A">
              <w:rPr>
                <w:rFonts w:ascii="Calibri" w:hAnsi="Calibri" w:cs="Calibri"/>
                <w:color w:val="000000"/>
                <w:sz w:val="24"/>
                <w:szCs w:val="24"/>
              </w:rPr>
              <w:t xml:space="preserve">accessibility of procedures and guidelines, information on current and emerging issues and </w:t>
            </w:r>
            <w:r w:rsidR="00E92009">
              <w:rPr>
                <w:rFonts w:ascii="Calibri" w:hAnsi="Calibri" w:cs="Calibri"/>
                <w:color w:val="000000"/>
                <w:sz w:val="24"/>
                <w:szCs w:val="24"/>
              </w:rPr>
              <w:t xml:space="preserve">clear signposting for reporting concerns about children and young people </w:t>
            </w:r>
            <w:r w:rsidR="005F64E9" w:rsidRPr="00E727F9">
              <w:rPr>
                <w:rFonts w:ascii="Calibri" w:hAnsi="Calibri" w:cs="Calibri"/>
                <w:color w:val="000000"/>
                <w:sz w:val="24"/>
                <w:szCs w:val="24"/>
              </w:rPr>
              <w:t xml:space="preserve"> </w:t>
            </w:r>
          </w:p>
        </w:tc>
        <w:tc>
          <w:tcPr>
            <w:tcW w:w="2409" w:type="dxa"/>
          </w:tcPr>
          <w:p w14:paraId="7336CA24" w14:textId="295210EC" w:rsidR="0006099E" w:rsidRPr="00E727F9" w:rsidRDefault="0031577D"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CPC Lead Officer</w:t>
            </w:r>
            <w:r w:rsidR="00F239C0" w:rsidRPr="00E727F9">
              <w:rPr>
                <w:rFonts w:ascii="Calibri" w:hAnsi="Calibri" w:cs="Calibri"/>
                <w:color w:val="000000"/>
                <w:sz w:val="24"/>
                <w:szCs w:val="24"/>
              </w:rPr>
              <w:t>/Chairs of Sub-Committees</w:t>
            </w:r>
          </w:p>
          <w:p w14:paraId="7336CA25" w14:textId="77777777" w:rsidR="0006099E" w:rsidRPr="00E727F9" w:rsidRDefault="0006099E" w:rsidP="0006099E">
            <w:pPr>
              <w:autoSpaceDE w:val="0"/>
              <w:autoSpaceDN w:val="0"/>
              <w:adjustRightInd w:val="0"/>
              <w:spacing w:after="0" w:line="240" w:lineRule="auto"/>
              <w:rPr>
                <w:rFonts w:ascii="Calibri" w:hAnsi="Calibri" w:cs="Calibri"/>
                <w:color w:val="000000"/>
                <w:sz w:val="24"/>
                <w:szCs w:val="24"/>
              </w:rPr>
            </w:pPr>
          </w:p>
        </w:tc>
        <w:tc>
          <w:tcPr>
            <w:tcW w:w="1418" w:type="dxa"/>
          </w:tcPr>
          <w:p w14:paraId="7336CA26" w14:textId="70940B11" w:rsidR="0006099E"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Sept 20</w:t>
            </w:r>
            <w:r w:rsidR="00E92009">
              <w:rPr>
                <w:rFonts w:ascii="Calibri" w:hAnsi="Calibri" w:cs="Calibri"/>
                <w:color w:val="000000"/>
                <w:sz w:val="24"/>
                <w:szCs w:val="24"/>
              </w:rPr>
              <w:t>21</w:t>
            </w:r>
          </w:p>
        </w:tc>
        <w:tc>
          <w:tcPr>
            <w:tcW w:w="4679" w:type="dxa"/>
          </w:tcPr>
          <w:p w14:paraId="7336CA27" w14:textId="13083976" w:rsidR="0006099E"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Website updated</w:t>
            </w:r>
            <w:r w:rsidR="00BE2D84" w:rsidRPr="00E727F9">
              <w:rPr>
                <w:rFonts w:ascii="Calibri" w:hAnsi="Calibri" w:cs="Calibri"/>
                <w:color w:val="000000"/>
                <w:sz w:val="24"/>
                <w:szCs w:val="24"/>
              </w:rPr>
              <w:t xml:space="preserve"> </w:t>
            </w:r>
          </w:p>
          <w:p w14:paraId="7336CA28" w14:textId="77777777" w:rsidR="000A2256"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 xml:space="preserve">No. of subscribers </w:t>
            </w:r>
          </w:p>
          <w:p w14:paraId="7336CA29" w14:textId="77777777" w:rsidR="000A2256" w:rsidRPr="00E727F9" w:rsidRDefault="000A2256" w:rsidP="000A2256">
            <w:pPr>
              <w:adjustRightInd w:val="0"/>
              <w:spacing w:after="0"/>
              <w:rPr>
                <w:rFonts w:ascii="Calibri" w:hAnsi="Calibri" w:cs="Calibri"/>
                <w:color w:val="000000"/>
                <w:sz w:val="24"/>
                <w:szCs w:val="24"/>
              </w:rPr>
            </w:pPr>
            <w:r w:rsidRPr="00E727F9">
              <w:rPr>
                <w:rFonts w:ascii="Calibri" w:hAnsi="Calibri" w:cs="Calibri"/>
                <w:color w:val="000000"/>
                <w:sz w:val="24"/>
                <w:szCs w:val="24"/>
              </w:rPr>
              <w:t>Website data – pages visited, number of views</w:t>
            </w:r>
          </w:p>
        </w:tc>
        <w:tc>
          <w:tcPr>
            <w:tcW w:w="1060" w:type="dxa"/>
            <w:shd w:val="clear" w:color="auto" w:fill="auto"/>
          </w:tcPr>
          <w:p w14:paraId="7336CA2A" w14:textId="77777777" w:rsidR="0006099E" w:rsidRPr="00E727F9" w:rsidRDefault="0006099E" w:rsidP="0006099E">
            <w:pPr>
              <w:adjustRightInd w:val="0"/>
              <w:rPr>
                <w:rFonts w:ascii="Calibri" w:hAnsi="Calibri" w:cs="Calibri"/>
                <w:color w:val="000000"/>
                <w:sz w:val="24"/>
                <w:szCs w:val="24"/>
              </w:rPr>
            </w:pPr>
          </w:p>
          <w:p w14:paraId="7336CA2B" w14:textId="77777777" w:rsidR="0006099E" w:rsidRPr="00E727F9" w:rsidRDefault="0006099E" w:rsidP="0006099E">
            <w:pPr>
              <w:adjustRightInd w:val="0"/>
              <w:rPr>
                <w:rFonts w:ascii="Calibri" w:hAnsi="Calibri" w:cs="Calibri"/>
                <w:color w:val="000000"/>
                <w:sz w:val="24"/>
                <w:szCs w:val="24"/>
              </w:rPr>
            </w:pPr>
          </w:p>
        </w:tc>
      </w:tr>
      <w:tr w:rsidR="008732A7" w:rsidRPr="00E727F9" w14:paraId="7336CA32" w14:textId="77777777" w:rsidTr="00E92009">
        <w:trPr>
          <w:trHeight w:val="1232"/>
        </w:trPr>
        <w:tc>
          <w:tcPr>
            <w:tcW w:w="5069" w:type="dxa"/>
          </w:tcPr>
          <w:p w14:paraId="558DCB33" w14:textId="77777777" w:rsidR="008732A7" w:rsidRDefault="008732A7"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Deliver training in relation to Trafficking and the National Referral Mechanism to ensure timely sharing of concerns</w:t>
            </w:r>
          </w:p>
          <w:p w14:paraId="4BE45749" w14:textId="77777777" w:rsidR="00162EF8" w:rsidRDefault="00162EF8" w:rsidP="0006099E">
            <w:pPr>
              <w:autoSpaceDE w:val="0"/>
              <w:autoSpaceDN w:val="0"/>
              <w:adjustRightInd w:val="0"/>
              <w:spacing w:after="0" w:line="240" w:lineRule="auto"/>
              <w:rPr>
                <w:rFonts w:ascii="Calibri" w:hAnsi="Calibri" w:cs="Calibri"/>
                <w:color w:val="000000"/>
                <w:sz w:val="24"/>
                <w:szCs w:val="24"/>
              </w:rPr>
            </w:pPr>
          </w:p>
          <w:p w14:paraId="7336CA2D" w14:textId="2B457A5A" w:rsidR="00162EF8" w:rsidRPr="00162EF8" w:rsidRDefault="00162EF8" w:rsidP="0006099E">
            <w:pPr>
              <w:autoSpaceDE w:val="0"/>
              <w:autoSpaceDN w:val="0"/>
              <w:adjustRightInd w:val="0"/>
              <w:spacing w:after="0" w:line="240" w:lineRule="auto"/>
              <w:rPr>
                <w:rFonts w:ascii="Calibri" w:hAnsi="Calibri" w:cs="Calibri"/>
                <w:i/>
                <w:color w:val="FF0000"/>
                <w:sz w:val="24"/>
                <w:szCs w:val="24"/>
              </w:rPr>
            </w:pPr>
          </w:p>
        </w:tc>
        <w:tc>
          <w:tcPr>
            <w:tcW w:w="2409" w:type="dxa"/>
          </w:tcPr>
          <w:p w14:paraId="7336CA2E" w14:textId="77777777" w:rsidR="008732A7" w:rsidRPr="00E727F9" w:rsidRDefault="001A2B5F"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Learning &amp; Development Sub-Committee</w:t>
            </w:r>
          </w:p>
        </w:tc>
        <w:tc>
          <w:tcPr>
            <w:tcW w:w="1418" w:type="dxa"/>
          </w:tcPr>
          <w:p w14:paraId="7336CA2F" w14:textId="1D98073F" w:rsidR="008732A7" w:rsidRPr="00E727F9" w:rsidRDefault="001A2B5F" w:rsidP="001A2B5F">
            <w:pPr>
              <w:jc w:val="center"/>
              <w:rPr>
                <w:rFonts w:ascii="Calibri" w:hAnsi="Calibri" w:cs="Calibri"/>
                <w:sz w:val="24"/>
                <w:szCs w:val="24"/>
              </w:rPr>
            </w:pPr>
            <w:r w:rsidRPr="00E727F9">
              <w:rPr>
                <w:rFonts w:ascii="Calibri" w:hAnsi="Calibri" w:cs="Calibri"/>
                <w:sz w:val="24"/>
                <w:szCs w:val="24"/>
              </w:rPr>
              <w:t>Dec 20</w:t>
            </w:r>
            <w:r w:rsidR="00C1516B">
              <w:rPr>
                <w:rFonts w:ascii="Calibri" w:hAnsi="Calibri" w:cs="Calibri"/>
                <w:sz w:val="24"/>
                <w:szCs w:val="24"/>
              </w:rPr>
              <w:t>21</w:t>
            </w:r>
          </w:p>
        </w:tc>
        <w:tc>
          <w:tcPr>
            <w:tcW w:w="4679" w:type="dxa"/>
          </w:tcPr>
          <w:p w14:paraId="234CAD07" w14:textId="4F96A049" w:rsidR="00E92009" w:rsidRDefault="00C44AE6" w:rsidP="00E92009">
            <w:pPr>
              <w:adjustRightInd w:val="0"/>
              <w:spacing w:after="0"/>
              <w:rPr>
                <w:rFonts w:ascii="Calibri" w:hAnsi="Calibri" w:cs="Calibri"/>
                <w:color w:val="000000"/>
                <w:sz w:val="24"/>
                <w:szCs w:val="24"/>
              </w:rPr>
            </w:pPr>
            <w:r w:rsidRPr="00E727F9">
              <w:rPr>
                <w:rFonts w:ascii="Calibri" w:hAnsi="Calibri" w:cs="Calibri"/>
                <w:color w:val="000000"/>
                <w:sz w:val="24"/>
                <w:szCs w:val="24"/>
              </w:rPr>
              <w:t>Learning and development Improvement Plan</w:t>
            </w:r>
          </w:p>
          <w:p w14:paraId="7336CA30" w14:textId="23738F49" w:rsidR="008732A7" w:rsidRPr="00E727F9" w:rsidRDefault="000A2256" w:rsidP="00E92009">
            <w:pPr>
              <w:adjustRightInd w:val="0"/>
              <w:spacing w:after="0"/>
              <w:rPr>
                <w:rFonts w:ascii="Calibri" w:hAnsi="Calibri" w:cs="Calibri"/>
                <w:color w:val="000000"/>
                <w:sz w:val="24"/>
                <w:szCs w:val="24"/>
              </w:rPr>
            </w:pPr>
            <w:r w:rsidRPr="00E727F9">
              <w:rPr>
                <w:rFonts w:ascii="Calibri" w:hAnsi="Calibri" w:cs="Calibri"/>
                <w:color w:val="000000"/>
                <w:sz w:val="24"/>
                <w:szCs w:val="24"/>
              </w:rPr>
              <w:t>No. of staff attending training</w:t>
            </w:r>
          </w:p>
        </w:tc>
        <w:tc>
          <w:tcPr>
            <w:tcW w:w="1060" w:type="dxa"/>
            <w:shd w:val="clear" w:color="auto" w:fill="auto"/>
          </w:tcPr>
          <w:p w14:paraId="7336CA31" w14:textId="77777777" w:rsidR="008732A7" w:rsidRPr="00E727F9" w:rsidRDefault="008732A7" w:rsidP="0006099E">
            <w:pPr>
              <w:adjustRightInd w:val="0"/>
              <w:rPr>
                <w:rFonts w:ascii="Calibri" w:hAnsi="Calibri" w:cs="Calibri"/>
                <w:color w:val="000000"/>
                <w:sz w:val="24"/>
                <w:szCs w:val="24"/>
              </w:rPr>
            </w:pPr>
          </w:p>
        </w:tc>
      </w:tr>
      <w:tr w:rsidR="008732A7" w:rsidRPr="00E727F9" w14:paraId="7336CA39" w14:textId="77777777" w:rsidTr="00E92009">
        <w:trPr>
          <w:trHeight w:val="758"/>
        </w:trPr>
        <w:tc>
          <w:tcPr>
            <w:tcW w:w="5069" w:type="dxa"/>
          </w:tcPr>
          <w:p w14:paraId="7336CA33" w14:textId="77777777" w:rsidR="008732A7" w:rsidRPr="00E727F9" w:rsidRDefault="008732A7" w:rsidP="0006099E">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Update local trafficking protocol </w:t>
            </w:r>
            <w:r w:rsidR="00F51C38" w:rsidRPr="00E727F9">
              <w:rPr>
                <w:rFonts w:ascii="Calibri" w:hAnsi="Calibri" w:cs="Calibri"/>
                <w:color w:val="000000"/>
                <w:sz w:val="24"/>
                <w:szCs w:val="24"/>
              </w:rPr>
              <w:t>to ensure practitioners and managers are clear how to</w:t>
            </w:r>
            <w:r w:rsidR="00EA19B7" w:rsidRPr="00E727F9">
              <w:rPr>
                <w:rFonts w:ascii="Calibri" w:hAnsi="Calibri" w:cs="Calibri"/>
                <w:color w:val="000000"/>
                <w:sz w:val="24"/>
                <w:szCs w:val="24"/>
              </w:rPr>
              <w:t xml:space="preserve"> share information </w:t>
            </w:r>
            <w:r w:rsidR="00F51C38" w:rsidRPr="00E727F9">
              <w:rPr>
                <w:rFonts w:ascii="Calibri" w:hAnsi="Calibri" w:cs="Calibri"/>
                <w:color w:val="000000"/>
                <w:sz w:val="24"/>
                <w:szCs w:val="24"/>
              </w:rPr>
              <w:t xml:space="preserve">in relation to trafficking </w:t>
            </w:r>
            <w:r w:rsidR="00EA19B7" w:rsidRPr="00E727F9">
              <w:rPr>
                <w:rFonts w:ascii="Calibri" w:hAnsi="Calibri" w:cs="Calibri"/>
                <w:color w:val="000000"/>
                <w:sz w:val="24"/>
                <w:szCs w:val="24"/>
              </w:rPr>
              <w:t>concerns</w:t>
            </w:r>
          </w:p>
          <w:p w14:paraId="7336CA34" w14:textId="0E94B378" w:rsidR="00162EF8" w:rsidRPr="00162EF8" w:rsidRDefault="00162EF8" w:rsidP="0006099E">
            <w:pPr>
              <w:autoSpaceDE w:val="0"/>
              <w:autoSpaceDN w:val="0"/>
              <w:adjustRightInd w:val="0"/>
              <w:spacing w:after="0" w:line="240" w:lineRule="auto"/>
              <w:rPr>
                <w:rFonts w:ascii="Calibri" w:hAnsi="Calibri" w:cs="Calibri"/>
                <w:i/>
                <w:color w:val="FF0000"/>
                <w:sz w:val="24"/>
                <w:szCs w:val="24"/>
              </w:rPr>
            </w:pPr>
          </w:p>
        </w:tc>
        <w:tc>
          <w:tcPr>
            <w:tcW w:w="2409" w:type="dxa"/>
          </w:tcPr>
          <w:p w14:paraId="7336CA35" w14:textId="5F8B0D7A" w:rsidR="008732A7" w:rsidRPr="00E727F9" w:rsidRDefault="005627A4" w:rsidP="0006099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Exploitation</w:t>
            </w:r>
            <w:r w:rsidR="001A2B5F" w:rsidRPr="00E727F9">
              <w:rPr>
                <w:rFonts w:ascii="Calibri" w:hAnsi="Calibri" w:cs="Calibri"/>
                <w:color w:val="000000"/>
                <w:sz w:val="24"/>
                <w:szCs w:val="24"/>
              </w:rPr>
              <w:t xml:space="preserve"> Sub-Committee</w:t>
            </w:r>
          </w:p>
        </w:tc>
        <w:tc>
          <w:tcPr>
            <w:tcW w:w="1418" w:type="dxa"/>
          </w:tcPr>
          <w:p w14:paraId="7336CA36" w14:textId="52F849D6" w:rsidR="008732A7" w:rsidRPr="00E727F9" w:rsidRDefault="001A2B5F" w:rsidP="001A2B5F">
            <w:pPr>
              <w:autoSpaceDE w:val="0"/>
              <w:autoSpaceDN w:val="0"/>
              <w:adjustRightInd w:val="0"/>
              <w:spacing w:after="0" w:line="240" w:lineRule="auto"/>
              <w:jc w:val="center"/>
              <w:rPr>
                <w:rFonts w:ascii="Calibri" w:hAnsi="Calibri" w:cs="Calibri"/>
                <w:color w:val="000000"/>
                <w:sz w:val="24"/>
                <w:szCs w:val="24"/>
              </w:rPr>
            </w:pPr>
            <w:r w:rsidRPr="00E727F9">
              <w:rPr>
                <w:rFonts w:ascii="Calibri" w:hAnsi="Calibri" w:cs="Calibri"/>
                <w:color w:val="000000"/>
                <w:sz w:val="24"/>
                <w:szCs w:val="24"/>
              </w:rPr>
              <w:t>Sept 20</w:t>
            </w:r>
            <w:r w:rsidR="005627A4">
              <w:rPr>
                <w:rFonts w:ascii="Calibri" w:hAnsi="Calibri" w:cs="Calibri"/>
                <w:color w:val="000000"/>
                <w:sz w:val="24"/>
                <w:szCs w:val="24"/>
              </w:rPr>
              <w:t>21</w:t>
            </w:r>
          </w:p>
        </w:tc>
        <w:tc>
          <w:tcPr>
            <w:tcW w:w="4679" w:type="dxa"/>
          </w:tcPr>
          <w:p w14:paraId="7336CA37" w14:textId="77777777" w:rsidR="001A2B5F" w:rsidRPr="00E727F9" w:rsidRDefault="001A2B5F" w:rsidP="001A2B5F">
            <w:pPr>
              <w:adjustRightInd w:val="0"/>
              <w:rPr>
                <w:rFonts w:ascii="Calibri" w:hAnsi="Calibri" w:cs="Calibri"/>
                <w:color w:val="000000"/>
                <w:sz w:val="24"/>
                <w:szCs w:val="24"/>
              </w:rPr>
            </w:pPr>
            <w:r w:rsidRPr="00E727F9">
              <w:rPr>
                <w:rFonts w:ascii="Calibri" w:hAnsi="Calibri" w:cs="Calibri"/>
                <w:color w:val="000000"/>
                <w:sz w:val="24"/>
                <w:szCs w:val="24"/>
              </w:rPr>
              <w:t xml:space="preserve">Protocol updated and available on </w:t>
            </w:r>
            <w:hyperlink r:id="rId51" w:history="1">
              <w:r w:rsidRPr="00E727F9">
                <w:rPr>
                  <w:rStyle w:val="Hyperlink"/>
                  <w:rFonts w:ascii="Calibri" w:hAnsi="Calibri" w:cs="Calibri"/>
                  <w:sz w:val="24"/>
                  <w:szCs w:val="24"/>
                </w:rPr>
                <w:t>www.hcpc.scot</w:t>
              </w:r>
            </w:hyperlink>
            <w:r w:rsidRPr="00E727F9">
              <w:rPr>
                <w:rFonts w:ascii="Calibri" w:hAnsi="Calibri" w:cs="Calibri"/>
                <w:color w:val="000000"/>
                <w:sz w:val="24"/>
                <w:szCs w:val="24"/>
              </w:rPr>
              <w:t xml:space="preserve"> </w:t>
            </w:r>
          </w:p>
        </w:tc>
        <w:tc>
          <w:tcPr>
            <w:tcW w:w="1060" w:type="dxa"/>
            <w:shd w:val="clear" w:color="auto" w:fill="auto"/>
          </w:tcPr>
          <w:p w14:paraId="7336CA38" w14:textId="77777777" w:rsidR="008732A7" w:rsidRPr="00E727F9" w:rsidRDefault="008732A7" w:rsidP="0006099E">
            <w:pPr>
              <w:adjustRightInd w:val="0"/>
              <w:rPr>
                <w:rFonts w:ascii="Calibri" w:hAnsi="Calibri" w:cs="Calibri"/>
                <w:color w:val="000000"/>
                <w:sz w:val="24"/>
                <w:szCs w:val="24"/>
              </w:rPr>
            </w:pPr>
          </w:p>
        </w:tc>
      </w:tr>
    </w:tbl>
    <w:p w14:paraId="00914564" w14:textId="0392CFB9" w:rsidR="00C51C53" w:rsidRDefault="00C51C53"/>
    <w:p w14:paraId="32379C9D" w14:textId="77777777" w:rsidR="00C51C53" w:rsidRDefault="00C51C53">
      <w:r>
        <w:br w:type="page"/>
      </w: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9"/>
        <w:gridCol w:w="2409"/>
        <w:gridCol w:w="1418"/>
        <w:gridCol w:w="4679"/>
        <w:gridCol w:w="1060"/>
      </w:tblGrid>
      <w:tr w:rsidR="008976D9" w:rsidRPr="00E727F9" w14:paraId="7336CA4F" w14:textId="77777777" w:rsidTr="00960779">
        <w:trPr>
          <w:trHeight w:val="140"/>
        </w:trPr>
        <w:tc>
          <w:tcPr>
            <w:tcW w:w="1463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6CA4E" w14:textId="77777777" w:rsidR="008976D9" w:rsidRPr="00E727F9" w:rsidRDefault="008976D9" w:rsidP="00BE7ADE">
            <w:pPr>
              <w:tabs>
                <w:tab w:val="left" w:pos="11970"/>
              </w:tabs>
              <w:adjustRightInd w:val="0"/>
              <w:rPr>
                <w:rFonts w:cs="Calibri"/>
                <w:b/>
                <w:bCs/>
                <w:color w:val="000000"/>
                <w:sz w:val="24"/>
                <w:szCs w:val="24"/>
              </w:rPr>
            </w:pPr>
            <w:r w:rsidRPr="00E727F9">
              <w:rPr>
                <w:rFonts w:cs="Calibri"/>
                <w:b/>
                <w:bCs/>
                <w:color w:val="000000"/>
                <w:sz w:val="24"/>
                <w:szCs w:val="24"/>
              </w:rPr>
              <w:lastRenderedPageBreak/>
              <w:t xml:space="preserve">Improvement Priority: </w:t>
            </w:r>
            <w:r w:rsidR="00DB4EDC" w:rsidRPr="00E727F9">
              <w:rPr>
                <w:rFonts w:cs="Calibri"/>
                <w:b/>
                <w:bCs/>
                <w:color w:val="000000"/>
                <w:sz w:val="24"/>
                <w:szCs w:val="24"/>
              </w:rPr>
              <w:t>Practitioners are supported to develop effective child protection plans</w:t>
            </w:r>
            <w:r w:rsidR="00BE7ADE" w:rsidRPr="00E727F9">
              <w:rPr>
                <w:rFonts w:cs="Calibri"/>
                <w:b/>
                <w:bCs/>
                <w:color w:val="000000"/>
                <w:sz w:val="24"/>
                <w:szCs w:val="24"/>
              </w:rPr>
              <w:tab/>
            </w:r>
          </w:p>
        </w:tc>
      </w:tr>
      <w:tr w:rsidR="008976D9" w:rsidRPr="00E727F9" w14:paraId="7336CA51" w14:textId="77777777" w:rsidTr="00960779">
        <w:trPr>
          <w:trHeight w:val="140"/>
        </w:trPr>
        <w:tc>
          <w:tcPr>
            <w:tcW w:w="14635" w:type="dxa"/>
            <w:gridSpan w:val="5"/>
            <w:tcBorders>
              <w:top w:val="single" w:sz="4" w:space="0" w:color="auto"/>
              <w:left w:val="single" w:sz="4" w:space="0" w:color="auto"/>
              <w:bottom w:val="single" w:sz="4" w:space="0" w:color="auto"/>
              <w:right w:val="single" w:sz="4" w:space="0" w:color="auto"/>
            </w:tcBorders>
            <w:shd w:val="clear" w:color="auto" w:fill="00B0F0"/>
          </w:tcPr>
          <w:p w14:paraId="7336CA50" w14:textId="77777777" w:rsidR="008976D9" w:rsidRPr="00E727F9" w:rsidRDefault="008976D9" w:rsidP="00F80493">
            <w:pPr>
              <w:adjustRightInd w:val="0"/>
              <w:rPr>
                <w:rFonts w:cs="Calibri"/>
                <w:b/>
                <w:bCs/>
                <w:color w:val="000000"/>
                <w:sz w:val="24"/>
                <w:szCs w:val="24"/>
              </w:rPr>
            </w:pPr>
            <w:r w:rsidRPr="00E727F9">
              <w:rPr>
                <w:rFonts w:cs="Calibri"/>
                <w:b/>
                <w:bCs/>
                <w:color w:val="000000"/>
                <w:sz w:val="24"/>
                <w:szCs w:val="24"/>
              </w:rPr>
              <w:t>CPC Theme(s): Child protection plans are effective in achieving outcomes to meet needs and minimise risk of harm, and all available resources, techniques and tools are used to best effect (QI 1.1, 2.1, 5.1)</w:t>
            </w:r>
          </w:p>
        </w:tc>
      </w:tr>
      <w:tr w:rsidR="008976D9" w:rsidRPr="00E727F9" w14:paraId="7336CA55" w14:textId="77777777" w:rsidTr="00960779">
        <w:trPr>
          <w:trHeight w:val="140"/>
        </w:trPr>
        <w:tc>
          <w:tcPr>
            <w:tcW w:w="14635" w:type="dxa"/>
            <w:gridSpan w:val="5"/>
            <w:tcBorders>
              <w:top w:val="single" w:sz="4" w:space="0" w:color="auto"/>
              <w:left w:val="single" w:sz="4" w:space="0" w:color="auto"/>
              <w:bottom w:val="single" w:sz="4" w:space="0" w:color="auto"/>
              <w:right w:val="single" w:sz="4" w:space="0" w:color="auto"/>
            </w:tcBorders>
            <w:shd w:val="clear" w:color="auto" w:fill="auto"/>
          </w:tcPr>
          <w:p w14:paraId="7336CA52" w14:textId="77777777" w:rsidR="008976D9" w:rsidRPr="00E727F9" w:rsidRDefault="008976D9" w:rsidP="008976D9">
            <w:pPr>
              <w:adjustRightInd w:val="0"/>
              <w:rPr>
                <w:rFonts w:cs="Calibri"/>
                <w:b/>
                <w:bCs/>
                <w:color w:val="000000"/>
                <w:sz w:val="24"/>
                <w:szCs w:val="24"/>
              </w:rPr>
            </w:pPr>
            <w:r w:rsidRPr="00E727F9">
              <w:rPr>
                <w:rFonts w:cs="Calibri"/>
                <w:b/>
                <w:bCs/>
                <w:color w:val="000000"/>
                <w:sz w:val="24"/>
                <w:szCs w:val="24"/>
              </w:rPr>
              <w:t xml:space="preserve">Needs assessment </w:t>
            </w:r>
          </w:p>
          <w:p w14:paraId="7336CA53" w14:textId="77777777" w:rsidR="005751FE" w:rsidRPr="00E727F9" w:rsidRDefault="005751FE" w:rsidP="005751FE">
            <w:pPr>
              <w:adjustRightInd w:val="0"/>
              <w:rPr>
                <w:rFonts w:cs="Calibri"/>
                <w:bCs/>
                <w:color w:val="000000"/>
                <w:sz w:val="24"/>
                <w:szCs w:val="24"/>
              </w:rPr>
            </w:pPr>
            <w:r w:rsidRPr="00E727F9">
              <w:rPr>
                <w:rFonts w:cs="Calibri"/>
                <w:bCs/>
                <w:color w:val="000000"/>
                <w:sz w:val="24"/>
                <w:szCs w:val="24"/>
              </w:rPr>
              <w:t xml:space="preserve">UNCRC Article 6 (life, survival and development) states that every child has the right to life and Governments must do all they can to ensure that children survive and develop to their full potential. UNCRC Article 27 (adequate standard of living) also states that every child has the right to a standard of living that is good enough to meet their physical and social needs and support their development. In keeping with the ethos of the Highland Practice Model </w:t>
            </w:r>
            <w:r w:rsidR="00E727F9" w:rsidRPr="00E727F9">
              <w:rPr>
                <w:rFonts w:cs="Calibri"/>
                <w:bCs/>
                <w:color w:val="000000"/>
                <w:sz w:val="24"/>
                <w:szCs w:val="24"/>
              </w:rPr>
              <w:t>agencies and practitioners</w:t>
            </w:r>
            <w:r w:rsidRPr="00E727F9">
              <w:rPr>
                <w:rFonts w:cs="Calibri"/>
                <w:bCs/>
                <w:color w:val="000000"/>
                <w:sz w:val="24"/>
                <w:szCs w:val="24"/>
              </w:rPr>
              <w:t xml:space="preserve"> must work together</w:t>
            </w:r>
            <w:r w:rsidR="00E727F9" w:rsidRPr="00E727F9">
              <w:rPr>
                <w:rFonts w:cs="Calibri"/>
                <w:bCs/>
                <w:color w:val="000000"/>
                <w:sz w:val="24"/>
                <w:szCs w:val="24"/>
              </w:rPr>
              <w:t xml:space="preserve"> with families</w:t>
            </w:r>
            <w:r w:rsidRPr="00E727F9">
              <w:rPr>
                <w:rFonts w:cs="Calibri"/>
                <w:bCs/>
                <w:color w:val="000000"/>
                <w:sz w:val="24"/>
                <w:szCs w:val="24"/>
              </w:rPr>
              <w:t xml:space="preserve"> to ensure that children receive the right help at the right time in order to promote the best possible outcomes. </w:t>
            </w:r>
          </w:p>
          <w:p w14:paraId="7336CA54" w14:textId="77777777" w:rsidR="008976D9" w:rsidRPr="00E727F9" w:rsidRDefault="00EA19B7" w:rsidP="008976D9">
            <w:pPr>
              <w:adjustRightInd w:val="0"/>
              <w:rPr>
                <w:rFonts w:cs="Calibri"/>
                <w:bCs/>
                <w:color w:val="000000"/>
                <w:sz w:val="24"/>
                <w:szCs w:val="24"/>
              </w:rPr>
            </w:pPr>
            <w:r w:rsidRPr="00E727F9">
              <w:rPr>
                <w:rFonts w:cs="Calibri"/>
                <w:bCs/>
                <w:color w:val="000000"/>
                <w:sz w:val="24"/>
                <w:szCs w:val="24"/>
              </w:rPr>
              <w:t xml:space="preserve">Care Inspectorate’s ‘Review of Findings Joint Inspection services for children and young people 2012-17’ </w:t>
            </w:r>
            <w:r w:rsidR="008976D9" w:rsidRPr="00E727F9">
              <w:rPr>
                <w:rFonts w:cs="Calibri"/>
                <w:bCs/>
                <w:color w:val="000000"/>
                <w:sz w:val="24"/>
                <w:szCs w:val="24"/>
              </w:rPr>
              <w:t xml:space="preserve">discusses the need for improvements in early intervention and in particular, recognising early signs of neglect.  The review also discusses the complexity of issues involving the behaviours of adults such as parental substance misuse and domestic abuse, along </w:t>
            </w:r>
            <w:r w:rsidRPr="00E727F9">
              <w:rPr>
                <w:rFonts w:cs="Calibri"/>
                <w:bCs/>
                <w:color w:val="000000"/>
                <w:sz w:val="24"/>
                <w:szCs w:val="24"/>
              </w:rPr>
              <w:t xml:space="preserve">with </w:t>
            </w:r>
            <w:r w:rsidR="008976D9" w:rsidRPr="00E727F9">
              <w:rPr>
                <w:rFonts w:cs="Calibri"/>
                <w:bCs/>
                <w:color w:val="000000"/>
                <w:sz w:val="24"/>
                <w:szCs w:val="24"/>
              </w:rPr>
              <w:t xml:space="preserve">cases </w:t>
            </w:r>
            <w:r w:rsidRPr="00E727F9">
              <w:rPr>
                <w:rFonts w:cs="Calibri"/>
                <w:bCs/>
                <w:color w:val="000000"/>
                <w:sz w:val="24"/>
                <w:szCs w:val="24"/>
              </w:rPr>
              <w:t xml:space="preserve">of neglect </w:t>
            </w:r>
            <w:r w:rsidR="008976D9" w:rsidRPr="00E727F9">
              <w:rPr>
                <w:rFonts w:cs="Calibri"/>
                <w:bCs/>
                <w:color w:val="000000"/>
                <w:sz w:val="24"/>
                <w:szCs w:val="24"/>
              </w:rPr>
              <w:t xml:space="preserve">where risks are cumulative. </w:t>
            </w:r>
            <w:r w:rsidR="00484DAC" w:rsidRPr="00E727F9">
              <w:rPr>
                <w:rFonts w:cs="Calibri"/>
                <w:bCs/>
                <w:color w:val="000000"/>
                <w:sz w:val="24"/>
                <w:szCs w:val="24"/>
              </w:rPr>
              <w:t xml:space="preserve">The CPC Dataset evidences that Neglect, Domestic Abuse and Substance Misuse remain the three highest risk indicators in child protection registrations across Highland.  </w:t>
            </w:r>
            <w:r w:rsidR="008976D9" w:rsidRPr="00E727F9">
              <w:rPr>
                <w:rFonts w:cs="Calibri"/>
                <w:bCs/>
                <w:color w:val="000000"/>
                <w:sz w:val="24"/>
                <w:szCs w:val="24"/>
              </w:rPr>
              <w:t>Child protection plans are required to have clear goals, outcomes and actions in order to re</w:t>
            </w:r>
            <w:r w:rsidR="00484DAC" w:rsidRPr="00E727F9">
              <w:rPr>
                <w:rFonts w:cs="Calibri"/>
                <w:bCs/>
                <w:color w:val="000000"/>
                <w:sz w:val="24"/>
                <w:szCs w:val="24"/>
              </w:rPr>
              <w:t>duce or minimise risk of harm and p</w:t>
            </w:r>
            <w:r w:rsidR="008976D9" w:rsidRPr="00E727F9">
              <w:rPr>
                <w:rFonts w:cs="Calibri"/>
                <w:bCs/>
                <w:color w:val="000000"/>
                <w:sz w:val="24"/>
                <w:szCs w:val="24"/>
              </w:rPr>
              <w:t>ractitioners require support to develop effective plans which can lead to improved outcomes for children.  In order to assist with assessment and planning processes, Highland CPC have developed a number of tools and invested in the Graded Care Profile</w:t>
            </w:r>
            <w:r w:rsidR="00484DAC" w:rsidRPr="00E727F9">
              <w:rPr>
                <w:rFonts w:cs="Calibri"/>
                <w:bCs/>
                <w:color w:val="000000"/>
                <w:sz w:val="24"/>
                <w:szCs w:val="24"/>
              </w:rPr>
              <w:t xml:space="preserve"> to help practitioners measure care given to children and young people</w:t>
            </w:r>
            <w:r w:rsidR="008976D9" w:rsidRPr="00E727F9">
              <w:rPr>
                <w:rFonts w:cs="Calibri"/>
                <w:bCs/>
                <w:color w:val="000000"/>
                <w:sz w:val="24"/>
                <w:szCs w:val="24"/>
              </w:rPr>
              <w:t xml:space="preserve">. These now need to be embedded in practice across Highland, underpinned by a trauma informed approach and with clear mechanisms for reviewing the effectiveness of practice. </w:t>
            </w:r>
          </w:p>
        </w:tc>
      </w:tr>
      <w:tr w:rsidR="008976D9" w:rsidRPr="00E727F9" w14:paraId="7336CA5B" w14:textId="77777777" w:rsidTr="00BC671B">
        <w:trPr>
          <w:trHeight w:val="419"/>
        </w:trPr>
        <w:tc>
          <w:tcPr>
            <w:tcW w:w="5069" w:type="dxa"/>
            <w:shd w:val="clear" w:color="auto" w:fill="00B0F0"/>
          </w:tcPr>
          <w:p w14:paraId="7336CA56"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Actions </w:t>
            </w:r>
          </w:p>
        </w:tc>
        <w:tc>
          <w:tcPr>
            <w:tcW w:w="2409" w:type="dxa"/>
            <w:shd w:val="clear" w:color="auto" w:fill="00B0F0"/>
          </w:tcPr>
          <w:p w14:paraId="7336CA57"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Lead </w:t>
            </w:r>
          </w:p>
        </w:tc>
        <w:tc>
          <w:tcPr>
            <w:tcW w:w="1418" w:type="dxa"/>
            <w:shd w:val="clear" w:color="auto" w:fill="00B0F0"/>
          </w:tcPr>
          <w:p w14:paraId="7336CA58"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Timescale </w:t>
            </w:r>
          </w:p>
        </w:tc>
        <w:tc>
          <w:tcPr>
            <w:tcW w:w="4679" w:type="dxa"/>
            <w:shd w:val="clear" w:color="auto" w:fill="00B0F0"/>
          </w:tcPr>
          <w:p w14:paraId="7336CA59"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Measures/Evaluation </w:t>
            </w:r>
          </w:p>
        </w:tc>
        <w:tc>
          <w:tcPr>
            <w:tcW w:w="1060" w:type="dxa"/>
            <w:shd w:val="clear" w:color="auto" w:fill="00B0F0"/>
          </w:tcPr>
          <w:p w14:paraId="7336CA5A"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b/>
                <w:bCs/>
                <w:color w:val="000000"/>
                <w:sz w:val="24"/>
                <w:szCs w:val="24"/>
              </w:rPr>
              <w:t xml:space="preserve">BRAG </w:t>
            </w:r>
          </w:p>
        </w:tc>
      </w:tr>
      <w:tr w:rsidR="008976D9" w:rsidRPr="00E727F9" w14:paraId="7336CA6A" w14:textId="77777777" w:rsidTr="00BC671B">
        <w:trPr>
          <w:trHeight w:val="1586"/>
        </w:trPr>
        <w:tc>
          <w:tcPr>
            <w:tcW w:w="5069" w:type="dxa"/>
          </w:tcPr>
          <w:p w14:paraId="37DB4189" w14:textId="77777777" w:rsidR="008976D9" w:rsidRDefault="008976D9" w:rsidP="00EA19B7">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lastRenderedPageBreak/>
              <w:t>Quality Assurance Sub-Committee will review a proportion of Child’s Plans to determine if they are evidenced based and provide a clear analysis of areas of strengths, risk, need and concern, including cumulative concerns and the potential impact they may have on the child.</w:t>
            </w:r>
          </w:p>
          <w:p w14:paraId="7336CA5C" w14:textId="22F4BCE7" w:rsidR="00140645" w:rsidRPr="00140645" w:rsidRDefault="00140645" w:rsidP="00EA19B7">
            <w:pPr>
              <w:autoSpaceDE w:val="0"/>
              <w:autoSpaceDN w:val="0"/>
              <w:adjustRightInd w:val="0"/>
              <w:spacing w:after="0" w:line="240" w:lineRule="auto"/>
              <w:rPr>
                <w:rFonts w:ascii="Calibri" w:hAnsi="Calibri" w:cs="Calibri"/>
                <w:i/>
                <w:iCs/>
                <w:color w:val="FF0000"/>
                <w:sz w:val="24"/>
                <w:szCs w:val="24"/>
              </w:rPr>
            </w:pPr>
          </w:p>
        </w:tc>
        <w:tc>
          <w:tcPr>
            <w:tcW w:w="2409" w:type="dxa"/>
          </w:tcPr>
          <w:p w14:paraId="7336CA5D"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w:t>
            </w:r>
          </w:p>
          <w:p w14:paraId="7336CA5E"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p w14:paraId="7336CA5F"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p w14:paraId="7336CA60"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p w14:paraId="7336CA61"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p>
        </w:tc>
        <w:tc>
          <w:tcPr>
            <w:tcW w:w="1418" w:type="dxa"/>
          </w:tcPr>
          <w:p w14:paraId="7336CA62" w14:textId="5033BE83" w:rsidR="008976D9" w:rsidRPr="00E727F9" w:rsidRDefault="00C44AE6"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March 202</w:t>
            </w:r>
            <w:r w:rsidR="00140645">
              <w:rPr>
                <w:rFonts w:ascii="Calibri" w:hAnsi="Calibri" w:cs="Calibri"/>
                <w:color w:val="000000"/>
                <w:sz w:val="24"/>
                <w:szCs w:val="24"/>
              </w:rPr>
              <w:t xml:space="preserve">2 </w:t>
            </w:r>
          </w:p>
        </w:tc>
        <w:tc>
          <w:tcPr>
            <w:tcW w:w="4679" w:type="dxa"/>
          </w:tcPr>
          <w:p w14:paraId="6ABB2A05" w14:textId="23B8BE6D" w:rsidR="00522435" w:rsidRDefault="00522435" w:rsidP="00F80493">
            <w:pPr>
              <w:adjustRightInd w:val="0"/>
              <w:spacing w:after="0"/>
              <w:rPr>
                <w:rFonts w:ascii="Calibri" w:hAnsi="Calibri" w:cs="Calibri"/>
                <w:color w:val="000000"/>
                <w:sz w:val="24"/>
                <w:szCs w:val="24"/>
              </w:rPr>
            </w:pPr>
            <w:r>
              <w:rPr>
                <w:rFonts w:ascii="Calibri" w:hAnsi="Calibri" w:cs="Calibri"/>
                <w:color w:val="000000"/>
                <w:sz w:val="24"/>
                <w:szCs w:val="24"/>
              </w:rPr>
              <w:t xml:space="preserve">Included in Audit Cycle </w:t>
            </w:r>
          </w:p>
          <w:p w14:paraId="7336CA63" w14:textId="21FFBB24" w:rsidR="008976D9" w:rsidRPr="00E727F9" w:rsidRDefault="008976D9"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Multi‐agency file audit and single agency file audits evidence good or improving practice</w:t>
            </w:r>
          </w:p>
          <w:p w14:paraId="7336CA64" w14:textId="77777777" w:rsidR="008976D9" w:rsidRPr="00E727F9" w:rsidRDefault="008976D9" w:rsidP="00F80493">
            <w:pPr>
              <w:adjustRightInd w:val="0"/>
              <w:rPr>
                <w:rFonts w:ascii="Calibri" w:hAnsi="Calibri" w:cs="Calibri"/>
                <w:color w:val="000000"/>
                <w:sz w:val="24"/>
                <w:szCs w:val="24"/>
              </w:rPr>
            </w:pPr>
          </w:p>
          <w:p w14:paraId="7336CA65" w14:textId="77777777" w:rsidR="008976D9" w:rsidRPr="00E727F9" w:rsidRDefault="008976D9" w:rsidP="00F80493">
            <w:pPr>
              <w:adjustRightInd w:val="0"/>
              <w:spacing w:after="0"/>
              <w:rPr>
                <w:rFonts w:ascii="Calibri" w:hAnsi="Calibri" w:cs="Calibri"/>
                <w:color w:val="000000"/>
                <w:sz w:val="24"/>
                <w:szCs w:val="24"/>
              </w:rPr>
            </w:pPr>
          </w:p>
        </w:tc>
        <w:tc>
          <w:tcPr>
            <w:tcW w:w="1060" w:type="dxa"/>
            <w:shd w:val="clear" w:color="auto" w:fill="00B050"/>
          </w:tcPr>
          <w:p w14:paraId="7336CA66" w14:textId="77777777" w:rsidR="008976D9" w:rsidRPr="00E727F9" w:rsidRDefault="008976D9" w:rsidP="00F80493">
            <w:pPr>
              <w:adjustRightInd w:val="0"/>
              <w:spacing w:after="0"/>
              <w:rPr>
                <w:rFonts w:ascii="Calibri" w:hAnsi="Calibri" w:cs="Calibri"/>
                <w:color w:val="000000"/>
                <w:sz w:val="24"/>
                <w:szCs w:val="24"/>
              </w:rPr>
            </w:pPr>
          </w:p>
          <w:p w14:paraId="7336CA67" w14:textId="77777777" w:rsidR="008976D9" w:rsidRPr="00E727F9" w:rsidRDefault="008976D9" w:rsidP="00F80493">
            <w:pPr>
              <w:adjustRightInd w:val="0"/>
              <w:spacing w:after="0"/>
              <w:rPr>
                <w:rFonts w:ascii="Calibri" w:hAnsi="Calibri" w:cs="Calibri"/>
                <w:color w:val="000000"/>
                <w:sz w:val="24"/>
                <w:szCs w:val="24"/>
              </w:rPr>
            </w:pPr>
          </w:p>
          <w:p w14:paraId="7336CA68" w14:textId="77777777" w:rsidR="008976D9" w:rsidRPr="00E727F9" w:rsidRDefault="008976D9" w:rsidP="00F80493">
            <w:pPr>
              <w:adjustRightInd w:val="0"/>
              <w:spacing w:after="0"/>
              <w:rPr>
                <w:rFonts w:ascii="Calibri" w:hAnsi="Calibri" w:cs="Calibri"/>
                <w:color w:val="000000"/>
                <w:sz w:val="24"/>
                <w:szCs w:val="24"/>
              </w:rPr>
            </w:pPr>
          </w:p>
          <w:p w14:paraId="7336CA69" w14:textId="77777777" w:rsidR="008976D9" w:rsidRPr="00E727F9" w:rsidRDefault="008976D9" w:rsidP="00F80493">
            <w:pPr>
              <w:adjustRightInd w:val="0"/>
              <w:spacing w:after="0"/>
              <w:rPr>
                <w:rFonts w:ascii="Calibri" w:hAnsi="Calibri" w:cs="Calibri"/>
                <w:color w:val="000000"/>
                <w:sz w:val="24"/>
                <w:szCs w:val="24"/>
              </w:rPr>
            </w:pPr>
          </w:p>
        </w:tc>
      </w:tr>
      <w:tr w:rsidR="008976D9" w:rsidRPr="00E727F9" w14:paraId="7336CA72" w14:textId="77777777" w:rsidTr="00585972">
        <w:trPr>
          <w:trHeight w:val="1125"/>
        </w:trPr>
        <w:tc>
          <w:tcPr>
            <w:tcW w:w="5069" w:type="dxa"/>
          </w:tcPr>
          <w:p w14:paraId="48D01C0F" w14:textId="697D51B8" w:rsidR="008976D9" w:rsidRDefault="001158B5"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Assessment and Analysis/Child Protection Planning Processes modules to be developed </w:t>
            </w:r>
          </w:p>
          <w:p w14:paraId="61EBB316" w14:textId="77777777" w:rsidR="001032D8" w:rsidRDefault="001032D8" w:rsidP="00F80493">
            <w:pPr>
              <w:autoSpaceDE w:val="0"/>
              <w:autoSpaceDN w:val="0"/>
              <w:adjustRightInd w:val="0"/>
              <w:spacing w:after="0" w:line="240" w:lineRule="auto"/>
              <w:rPr>
                <w:rFonts w:ascii="Calibri" w:hAnsi="Calibri" w:cs="Calibri"/>
                <w:color w:val="000000"/>
                <w:sz w:val="24"/>
                <w:szCs w:val="24"/>
              </w:rPr>
            </w:pPr>
          </w:p>
          <w:p w14:paraId="7336CA6B" w14:textId="630E82A5" w:rsidR="001032D8" w:rsidRPr="001032D8" w:rsidRDefault="001032D8" w:rsidP="00F80493">
            <w:pPr>
              <w:autoSpaceDE w:val="0"/>
              <w:autoSpaceDN w:val="0"/>
              <w:adjustRightInd w:val="0"/>
              <w:spacing w:after="0" w:line="240" w:lineRule="auto"/>
              <w:rPr>
                <w:rFonts w:ascii="Calibri" w:hAnsi="Calibri" w:cs="Calibri"/>
                <w:i/>
                <w:color w:val="FF0000"/>
                <w:sz w:val="24"/>
                <w:szCs w:val="24"/>
              </w:rPr>
            </w:pPr>
          </w:p>
        </w:tc>
        <w:tc>
          <w:tcPr>
            <w:tcW w:w="2409" w:type="dxa"/>
          </w:tcPr>
          <w:p w14:paraId="7336CA6C" w14:textId="77777777"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Learning &amp; Development Sub-Committee</w:t>
            </w:r>
          </w:p>
        </w:tc>
        <w:tc>
          <w:tcPr>
            <w:tcW w:w="1418" w:type="dxa"/>
          </w:tcPr>
          <w:p w14:paraId="7336CA6D" w14:textId="498B1718" w:rsidR="008976D9" w:rsidRPr="00E727F9" w:rsidRDefault="001158B5"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April</w:t>
            </w:r>
            <w:r w:rsidR="00994079" w:rsidRPr="00E727F9">
              <w:rPr>
                <w:rFonts w:ascii="Calibri" w:hAnsi="Calibri" w:cs="Calibri"/>
                <w:color w:val="000000"/>
                <w:sz w:val="24"/>
                <w:szCs w:val="24"/>
              </w:rPr>
              <w:t xml:space="preserve"> 202</w:t>
            </w:r>
            <w:r>
              <w:rPr>
                <w:rFonts w:ascii="Calibri" w:hAnsi="Calibri" w:cs="Calibri"/>
                <w:color w:val="000000"/>
                <w:sz w:val="24"/>
                <w:szCs w:val="24"/>
              </w:rPr>
              <w:t>1</w:t>
            </w:r>
          </w:p>
        </w:tc>
        <w:tc>
          <w:tcPr>
            <w:tcW w:w="4679" w:type="dxa"/>
          </w:tcPr>
          <w:p w14:paraId="7336CA6E" w14:textId="7801DCEA" w:rsidR="00BE2D84" w:rsidRDefault="00BE2D84"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Training materials developed</w:t>
            </w:r>
          </w:p>
          <w:p w14:paraId="7A84FE1B" w14:textId="5D3EF802" w:rsidR="001158B5" w:rsidRDefault="001158B5" w:rsidP="00F80493">
            <w:pPr>
              <w:adjustRightInd w:val="0"/>
              <w:spacing w:after="0"/>
              <w:rPr>
                <w:rFonts w:ascii="Calibri" w:hAnsi="Calibri" w:cs="Calibri"/>
                <w:color w:val="000000"/>
                <w:sz w:val="24"/>
                <w:szCs w:val="24"/>
              </w:rPr>
            </w:pPr>
            <w:r>
              <w:rPr>
                <w:rFonts w:ascii="Calibri" w:hAnsi="Calibri" w:cs="Calibri"/>
                <w:color w:val="000000"/>
                <w:sz w:val="24"/>
                <w:szCs w:val="24"/>
              </w:rPr>
              <w:t>Pilot courses with L&amp;D Sub-Committee and wider reference group</w:t>
            </w:r>
          </w:p>
          <w:p w14:paraId="0B1C08EF" w14:textId="5FBA7193" w:rsidR="001158B5" w:rsidRPr="00E727F9" w:rsidRDefault="001158B5" w:rsidP="00F80493">
            <w:pPr>
              <w:adjustRightInd w:val="0"/>
              <w:spacing w:after="0"/>
              <w:rPr>
                <w:rFonts w:ascii="Calibri" w:hAnsi="Calibri" w:cs="Calibri"/>
                <w:color w:val="000000"/>
                <w:sz w:val="24"/>
                <w:szCs w:val="24"/>
              </w:rPr>
            </w:pPr>
            <w:r>
              <w:rPr>
                <w:rFonts w:ascii="Calibri" w:hAnsi="Calibri" w:cs="Calibri"/>
                <w:color w:val="000000"/>
                <w:sz w:val="24"/>
                <w:szCs w:val="24"/>
              </w:rPr>
              <w:t>Courses delivered via MS Teams</w:t>
            </w:r>
          </w:p>
          <w:p w14:paraId="7336CA6F" w14:textId="77777777" w:rsidR="008976D9" w:rsidRPr="00E727F9" w:rsidRDefault="008976D9"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No. of staff attending training</w:t>
            </w:r>
          </w:p>
          <w:p w14:paraId="7336CA70" w14:textId="77777777" w:rsidR="008976D9" w:rsidRPr="00E727F9" w:rsidRDefault="008976D9" w:rsidP="00F80493">
            <w:pPr>
              <w:adjustRightInd w:val="0"/>
              <w:spacing w:after="0"/>
              <w:rPr>
                <w:rFonts w:ascii="Calibri" w:hAnsi="Calibri" w:cs="Calibri"/>
                <w:color w:val="000000"/>
                <w:sz w:val="24"/>
                <w:szCs w:val="24"/>
              </w:rPr>
            </w:pPr>
          </w:p>
        </w:tc>
        <w:tc>
          <w:tcPr>
            <w:tcW w:w="1060" w:type="dxa"/>
            <w:shd w:val="clear" w:color="auto" w:fill="auto"/>
          </w:tcPr>
          <w:p w14:paraId="7336CA71" w14:textId="77777777" w:rsidR="008976D9" w:rsidRPr="00E727F9" w:rsidRDefault="008976D9" w:rsidP="00F80493">
            <w:pPr>
              <w:adjustRightInd w:val="0"/>
              <w:spacing w:after="0"/>
              <w:rPr>
                <w:rFonts w:ascii="Calibri" w:hAnsi="Calibri" w:cs="Calibri"/>
                <w:color w:val="000000"/>
                <w:sz w:val="24"/>
                <w:szCs w:val="24"/>
              </w:rPr>
            </w:pPr>
          </w:p>
        </w:tc>
      </w:tr>
      <w:tr w:rsidR="008976D9" w:rsidRPr="00E727F9" w14:paraId="7336CA82" w14:textId="77777777" w:rsidTr="00585972">
        <w:trPr>
          <w:trHeight w:val="900"/>
        </w:trPr>
        <w:tc>
          <w:tcPr>
            <w:tcW w:w="5069" w:type="dxa"/>
          </w:tcPr>
          <w:p w14:paraId="7336CA7B" w14:textId="6CFF0524" w:rsidR="008976D9" w:rsidRPr="00E727F9" w:rsidRDefault="008976D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 xml:space="preserve">Substance Misuse Practitioner Toolkit to be </w:t>
            </w:r>
            <w:r w:rsidR="001158B5">
              <w:rPr>
                <w:rFonts w:ascii="Calibri" w:hAnsi="Calibri" w:cs="Calibri"/>
                <w:color w:val="000000"/>
                <w:sz w:val="24"/>
                <w:szCs w:val="24"/>
              </w:rPr>
              <w:t xml:space="preserve">reviewed and </w:t>
            </w:r>
            <w:r w:rsidR="00A45F42">
              <w:rPr>
                <w:rFonts w:ascii="Calibri" w:hAnsi="Calibri" w:cs="Calibri"/>
                <w:color w:val="000000"/>
                <w:sz w:val="24"/>
                <w:szCs w:val="24"/>
              </w:rPr>
              <w:t xml:space="preserve">updated </w:t>
            </w:r>
          </w:p>
          <w:p w14:paraId="321BB439" w14:textId="77777777" w:rsidR="008976D9" w:rsidRDefault="008976D9" w:rsidP="00F80493">
            <w:pPr>
              <w:autoSpaceDE w:val="0"/>
              <w:autoSpaceDN w:val="0"/>
              <w:adjustRightInd w:val="0"/>
              <w:spacing w:after="0" w:line="240" w:lineRule="auto"/>
              <w:rPr>
                <w:rFonts w:ascii="Calibri" w:hAnsi="Calibri" w:cs="Calibri"/>
                <w:color w:val="000000"/>
                <w:sz w:val="24"/>
                <w:szCs w:val="24"/>
              </w:rPr>
            </w:pPr>
          </w:p>
          <w:p w14:paraId="7336CA7C" w14:textId="2E25D93F" w:rsidR="008B5AD4" w:rsidRPr="008B5AD4" w:rsidRDefault="008B5AD4" w:rsidP="00F80493">
            <w:pPr>
              <w:autoSpaceDE w:val="0"/>
              <w:autoSpaceDN w:val="0"/>
              <w:adjustRightInd w:val="0"/>
              <w:spacing w:after="0" w:line="240" w:lineRule="auto"/>
              <w:rPr>
                <w:rFonts w:ascii="Calibri" w:hAnsi="Calibri" w:cs="Calibri"/>
                <w:i/>
                <w:color w:val="FF0000"/>
                <w:sz w:val="24"/>
                <w:szCs w:val="24"/>
              </w:rPr>
            </w:pPr>
          </w:p>
        </w:tc>
        <w:tc>
          <w:tcPr>
            <w:tcW w:w="2409" w:type="dxa"/>
          </w:tcPr>
          <w:p w14:paraId="7336CA7D" w14:textId="00A4AE3D" w:rsidR="008976D9" w:rsidRPr="00E727F9" w:rsidRDefault="00312295"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w:t>
            </w:r>
            <w:r w:rsidR="00A45F42">
              <w:rPr>
                <w:rFonts w:ascii="Calibri" w:hAnsi="Calibri" w:cs="Calibri"/>
                <w:color w:val="000000"/>
                <w:sz w:val="24"/>
                <w:szCs w:val="24"/>
              </w:rPr>
              <w:t>hildren Affected by Drugs and Alcohol</w:t>
            </w:r>
            <w:r>
              <w:rPr>
                <w:rFonts w:ascii="Calibri" w:hAnsi="Calibri" w:cs="Calibri"/>
                <w:color w:val="000000"/>
                <w:sz w:val="24"/>
                <w:szCs w:val="24"/>
              </w:rPr>
              <w:t xml:space="preserve"> Sub-Committee</w:t>
            </w:r>
          </w:p>
        </w:tc>
        <w:tc>
          <w:tcPr>
            <w:tcW w:w="1418" w:type="dxa"/>
          </w:tcPr>
          <w:p w14:paraId="7336CA7E" w14:textId="288A21E6" w:rsidR="008976D9" w:rsidRPr="00E727F9" w:rsidRDefault="00994079"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Dec 202</w:t>
            </w:r>
            <w:r w:rsidR="003476A0">
              <w:rPr>
                <w:rFonts w:ascii="Calibri" w:hAnsi="Calibri" w:cs="Calibri"/>
                <w:color w:val="000000"/>
                <w:sz w:val="24"/>
                <w:szCs w:val="24"/>
              </w:rPr>
              <w:t>1</w:t>
            </w:r>
          </w:p>
        </w:tc>
        <w:tc>
          <w:tcPr>
            <w:tcW w:w="4679" w:type="dxa"/>
          </w:tcPr>
          <w:p w14:paraId="7336CA7F" w14:textId="77777777" w:rsidR="008976D9" w:rsidRPr="00E727F9" w:rsidRDefault="000A2256" w:rsidP="00F80493">
            <w:pPr>
              <w:adjustRightInd w:val="0"/>
              <w:spacing w:after="0"/>
              <w:rPr>
                <w:rFonts w:ascii="Calibri" w:hAnsi="Calibri" w:cs="Calibri"/>
                <w:color w:val="000000"/>
                <w:sz w:val="24"/>
                <w:szCs w:val="24"/>
              </w:rPr>
            </w:pPr>
            <w:r w:rsidRPr="00E727F9">
              <w:rPr>
                <w:rFonts w:ascii="Calibri" w:hAnsi="Calibri" w:cs="Calibri"/>
                <w:color w:val="000000"/>
                <w:sz w:val="24"/>
                <w:szCs w:val="24"/>
              </w:rPr>
              <w:t>Feedback</w:t>
            </w:r>
            <w:r w:rsidR="00B920FF" w:rsidRPr="00E727F9">
              <w:rPr>
                <w:rFonts w:ascii="Calibri" w:hAnsi="Calibri" w:cs="Calibri"/>
                <w:color w:val="000000"/>
                <w:sz w:val="24"/>
                <w:szCs w:val="24"/>
              </w:rPr>
              <w:t xml:space="preserve"> from practitioners</w:t>
            </w:r>
          </w:p>
          <w:p w14:paraId="7336CA80" w14:textId="77777777" w:rsidR="00B920FF" w:rsidRPr="00E727F9" w:rsidRDefault="00B920FF" w:rsidP="00F80493">
            <w:pPr>
              <w:adjustRightInd w:val="0"/>
              <w:spacing w:after="0"/>
              <w:rPr>
                <w:rFonts w:ascii="Calibri" w:hAnsi="Calibri" w:cs="Calibri"/>
                <w:color w:val="000000"/>
                <w:sz w:val="24"/>
                <w:szCs w:val="24"/>
              </w:rPr>
            </w:pPr>
          </w:p>
        </w:tc>
        <w:tc>
          <w:tcPr>
            <w:tcW w:w="1060" w:type="dxa"/>
            <w:shd w:val="clear" w:color="auto" w:fill="auto"/>
          </w:tcPr>
          <w:p w14:paraId="7336CA81" w14:textId="77777777" w:rsidR="008976D9" w:rsidRPr="00E727F9" w:rsidRDefault="008976D9" w:rsidP="00F80493">
            <w:pPr>
              <w:adjustRightInd w:val="0"/>
              <w:spacing w:after="0"/>
              <w:rPr>
                <w:rFonts w:ascii="Calibri" w:hAnsi="Calibri" w:cs="Calibri"/>
                <w:color w:val="000000"/>
                <w:sz w:val="24"/>
                <w:szCs w:val="24"/>
              </w:rPr>
            </w:pPr>
          </w:p>
        </w:tc>
      </w:tr>
      <w:tr w:rsidR="00DF0E42" w:rsidRPr="00E727F9" w14:paraId="7336CA93" w14:textId="77777777" w:rsidTr="00585972">
        <w:trPr>
          <w:trHeight w:val="1163"/>
        </w:trPr>
        <w:tc>
          <w:tcPr>
            <w:tcW w:w="5069" w:type="dxa"/>
          </w:tcPr>
          <w:p w14:paraId="38655294" w14:textId="1B799C1B" w:rsidR="00DF0E42" w:rsidRDefault="00A45F42"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Work with Violence Against Women Partnership to develop </w:t>
            </w:r>
            <w:r w:rsidR="00585972">
              <w:rPr>
                <w:rFonts w:ascii="Calibri" w:hAnsi="Calibri" w:cs="Calibri"/>
                <w:color w:val="000000"/>
                <w:sz w:val="24"/>
                <w:szCs w:val="24"/>
              </w:rPr>
              <w:t xml:space="preserve">Safe and Together Proposal </w:t>
            </w:r>
          </w:p>
          <w:p w14:paraId="6D079897" w14:textId="77777777" w:rsidR="00217D3A" w:rsidRDefault="00217D3A" w:rsidP="00F80493">
            <w:pPr>
              <w:autoSpaceDE w:val="0"/>
              <w:autoSpaceDN w:val="0"/>
              <w:adjustRightInd w:val="0"/>
              <w:spacing w:after="0" w:line="240" w:lineRule="auto"/>
              <w:rPr>
                <w:rFonts w:ascii="Calibri" w:hAnsi="Calibri" w:cs="Calibri"/>
                <w:color w:val="000000"/>
                <w:sz w:val="24"/>
                <w:szCs w:val="24"/>
              </w:rPr>
            </w:pPr>
          </w:p>
          <w:p w14:paraId="7336CA8B" w14:textId="23668104" w:rsidR="00217D3A" w:rsidRPr="00217D3A" w:rsidRDefault="00217D3A" w:rsidP="00F80493">
            <w:pPr>
              <w:autoSpaceDE w:val="0"/>
              <w:autoSpaceDN w:val="0"/>
              <w:adjustRightInd w:val="0"/>
              <w:spacing w:after="0" w:line="240" w:lineRule="auto"/>
              <w:rPr>
                <w:rFonts w:ascii="Calibri" w:hAnsi="Calibri" w:cs="Calibri"/>
                <w:i/>
                <w:color w:val="FF0000"/>
                <w:sz w:val="24"/>
                <w:szCs w:val="24"/>
              </w:rPr>
            </w:pPr>
          </w:p>
        </w:tc>
        <w:tc>
          <w:tcPr>
            <w:tcW w:w="2409" w:type="dxa"/>
          </w:tcPr>
          <w:p w14:paraId="7336CA8C" w14:textId="77777777" w:rsidR="00DF0E42" w:rsidRPr="00E727F9" w:rsidRDefault="00DF0E42" w:rsidP="00F80493">
            <w:pPr>
              <w:autoSpaceDE w:val="0"/>
              <w:autoSpaceDN w:val="0"/>
              <w:adjustRightInd w:val="0"/>
              <w:spacing w:after="0" w:line="240" w:lineRule="auto"/>
              <w:rPr>
                <w:rFonts w:ascii="Calibri" w:hAnsi="Calibri" w:cs="Calibri"/>
                <w:color w:val="000000"/>
                <w:sz w:val="24"/>
                <w:szCs w:val="24"/>
              </w:rPr>
            </w:pPr>
            <w:r w:rsidRPr="00E727F9">
              <w:rPr>
                <w:rFonts w:ascii="Calibri" w:hAnsi="Calibri" w:cs="Calibri"/>
                <w:color w:val="000000"/>
                <w:sz w:val="24"/>
                <w:szCs w:val="24"/>
              </w:rPr>
              <w:t>Quality Assurance Sub-Committee with Violence Against Women Partnership</w:t>
            </w:r>
          </w:p>
          <w:p w14:paraId="7336CA8D" w14:textId="77777777" w:rsidR="00DF0E42" w:rsidRPr="00E727F9" w:rsidRDefault="00DF0E42" w:rsidP="00F80493">
            <w:pPr>
              <w:autoSpaceDE w:val="0"/>
              <w:autoSpaceDN w:val="0"/>
              <w:adjustRightInd w:val="0"/>
              <w:spacing w:after="0" w:line="240" w:lineRule="auto"/>
              <w:rPr>
                <w:rFonts w:ascii="Calibri" w:hAnsi="Calibri" w:cs="Calibri"/>
                <w:color w:val="000000"/>
                <w:sz w:val="24"/>
                <w:szCs w:val="24"/>
              </w:rPr>
            </w:pPr>
          </w:p>
        </w:tc>
        <w:tc>
          <w:tcPr>
            <w:tcW w:w="1418" w:type="dxa"/>
          </w:tcPr>
          <w:p w14:paraId="7336CA8E" w14:textId="324ACDE9" w:rsidR="00DF0E42" w:rsidRPr="00E727F9" w:rsidRDefault="00585972"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March 2021</w:t>
            </w:r>
          </w:p>
        </w:tc>
        <w:tc>
          <w:tcPr>
            <w:tcW w:w="4679" w:type="dxa"/>
          </w:tcPr>
          <w:p w14:paraId="7336CA91" w14:textId="443E85BD" w:rsidR="00DF0E42" w:rsidRPr="00E727F9" w:rsidRDefault="00585972" w:rsidP="00F80493">
            <w:pPr>
              <w:adjustRightInd w:val="0"/>
              <w:spacing w:after="0"/>
              <w:rPr>
                <w:rFonts w:ascii="Calibri" w:hAnsi="Calibri" w:cs="Calibri"/>
                <w:color w:val="000000"/>
                <w:sz w:val="24"/>
                <w:szCs w:val="24"/>
              </w:rPr>
            </w:pPr>
            <w:r>
              <w:rPr>
                <w:rFonts w:ascii="Calibri" w:hAnsi="Calibri" w:cs="Calibri"/>
                <w:color w:val="000000"/>
                <w:sz w:val="24"/>
                <w:szCs w:val="24"/>
              </w:rPr>
              <w:t xml:space="preserve">Equally Safe funding proposal submitted </w:t>
            </w:r>
          </w:p>
        </w:tc>
        <w:tc>
          <w:tcPr>
            <w:tcW w:w="1060" w:type="dxa"/>
            <w:shd w:val="clear" w:color="auto" w:fill="auto"/>
          </w:tcPr>
          <w:p w14:paraId="7336CA92" w14:textId="77777777" w:rsidR="00DF0E42" w:rsidRPr="00E727F9" w:rsidRDefault="00DF0E42" w:rsidP="00F80493">
            <w:pPr>
              <w:adjustRightInd w:val="0"/>
              <w:spacing w:after="0"/>
              <w:rPr>
                <w:rFonts w:ascii="Calibri" w:hAnsi="Calibri" w:cs="Calibri"/>
                <w:color w:val="000000"/>
                <w:sz w:val="24"/>
                <w:szCs w:val="24"/>
              </w:rPr>
            </w:pPr>
          </w:p>
        </w:tc>
      </w:tr>
      <w:tr w:rsidR="00864AAE" w:rsidRPr="00E727F9" w14:paraId="7F11113B" w14:textId="77777777" w:rsidTr="00585972">
        <w:trPr>
          <w:trHeight w:val="1163"/>
        </w:trPr>
        <w:tc>
          <w:tcPr>
            <w:tcW w:w="5069" w:type="dxa"/>
          </w:tcPr>
          <w:p w14:paraId="6F9AD269" w14:textId="70F8CEA4" w:rsidR="00864AAE" w:rsidRDefault="00864AAE"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Delivery of training in relation to contextual safeguarding to help practitioners develop plans specific to individual circumstances (e.g. young people at risk of exploitation) </w:t>
            </w:r>
          </w:p>
        </w:tc>
        <w:tc>
          <w:tcPr>
            <w:tcW w:w="2409" w:type="dxa"/>
          </w:tcPr>
          <w:p w14:paraId="218702FA" w14:textId="76E45582" w:rsidR="00864AAE" w:rsidRPr="00E727F9" w:rsidRDefault="00864AAE"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Learning and Development Sub-Committee</w:t>
            </w:r>
          </w:p>
        </w:tc>
        <w:tc>
          <w:tcPr>
            <w:tcW w:w="1418" w:type="dxa"/>
          </w:tcPr>
          <w:p w14:paraId="5389FBF9" w14:textId="501E83F4" w:rsidR="00864AAE" w:rsidRDefault="00103380" w:rsidP="00F8049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Dec</w:t>
            </w:r>
            <w:r w:rsidR="00864AAE">
              <w:rPr>
                <w:rFonts w:ascii="Calibri" w:hAnsi="Calibri" w:cs="Calibri"/>
                <w:color w:val="000000"/>
                <w:sz w:val="24"/>
                <w:szCs w:val="24"/>
              </w:rPr>
              <w:t xml:space="preserve"> 2021</w:t>
            </w:r>
          </w:p>
        </w:tc>
        <w:tc>
          <w:tcPr>
            <w:tcW w:w="4679" w:type="dxa"/>
          </w:tcPr>
          <w:p w14:paraId="73C91A6D" w14:textId="77777777" w:rsidR="00864AAE" w:rsidRDefault="00864AAE" w:rsidP="00F80493">
            <w:pPr>
              <w:adjustRightInd w:val="0"/>
              <w:spacing w:after="0"/>
              <w:rPr>
                <w:rFonts w:ascii="Calibri" w:hAnsi="Calibri" w:cs="Calibri"/>
                <w:color w:val="000000"/>
                <w:sz w:val="24"/>
                <w:szCs w:val="24"/>
              </w:rPr>
            </w:pPr>
            <w:r>
              <w:rPr>
                <w:rFonts w:ascii="Calibri" w:hAnsi="Calibri" w:cs="Calibri"/>
                <w:color w:val="000000"/>
                <w:sz w:val="24"/>
                <w:szCs w:val="24"/>
              </w:rPr>
              <w:t xml:space="preserve">Training sourced </w:t>
            </w:r>
            <w:r w:rsidR="00103380">
              <w:rPr>
                <w:rFonts w:ascii="Calibri" w:hAnsi="Calibri" w:cs="Calibri"/>
                <w:color w:val="000000"/>
                <w:sz w:val="24"/>
                <w:szCs w:val="24"/>
              </w:rPr>
              <w:t xml:space="preserve">and delivered </w:t>
            </w:r>
          </w:p>
          <w:p w14:paraId="693791D0" w14:textId="77777777" w:rsidR="00103380" w:rsidRDefault="00103380" w:rsidP="00F80493">
            <w:pPr>
              <w:adjustRightInd w:val="0"/>
              <w:spacing w:after="0"/>
              <w:rPr>
                <w:rFonts w:ascii="Calibri" w:hAnsi="Calibri" w:cs="Calibri"/>
                <w:color w:val="000000"/>
                <w:sz w:val="24"/>
                <w:szCs w:val="24"/>
              </w:rPr>
            </w:pPr>
            <w:r>
              <w:rPr>
                <w:rFonts w:ascii="Calibri" w:hAnsi="Calibri" w:cs="Calibri"/>
                <w:color w:val="000000"/>
                <w:sz w:val="24"/>
                <w:szCs w:val="24"/>
              </w:rPr>
              <w:t>No. of participants</w:t>
            </w:r>
          </w:p>
          <w:p w14:paraId="6F946069" w14:textId="3B68CABA" w:rsidR="00103380" w:rsidRDefault="00103380" w:rsidP="00F80493">
            <w:pPr>
              <w:adjustRightInd w:val="0"/>
              <w:spacing w:after="0"/>
              <w:rPr>
                <w:rFonts w:ascii="Calibri" w:hAnsi="Calibri" w:cs="Calibri"/>
                <w:color w:val="000000"/>
                <w:sz w:val="24"/>
                <w:szCs w:val="24"/>
              </w:rPr>
            </w:pPr>
            <w:r>
              <w:rPr>
                <w:rFonts w:ascii="Calibri" w:hAnsi="Calibri" w:cs="Calibri"/>
                <w:color w:val="000000"/>
                <w:sz w:val="24"/>
                <w:szCs w:val="24"/>
              </w:rPr>
              <w:t xml:space="preserve">Impact on practice evaluated </w:t>
            </w:r>
          </w:p>
        </w:tc>
        <w:tc>
          <w:tcPr>
            <w:tcW w:w="1060" w:type="dxa"/>
            <w:shd w:val="clear" w:color="auto" w:fill="auto"/>
          </w:tcPr>
          <w:p w14:paraId="2A439DFF" w14:textId="77777777" w:rsidR="00864AAE" w:rsidRPr="00E727F9" w:rsidRDefault="00864AAE" w:rsidP="00F80493">
            <w:pPr>
              <w:adjustRightInd w:val="0"/>
              <w:spacing w:after="0"/>
              <w:rPr>
                <w:rFonts w:ascii="Calibri" w:hAnsi="Calibri" w:cs="Calibri"/>
                <w:color w:val="000000"/>
                <w:sz w:val="24"/>
                <w:szCs w:val="24"/>
              </w:rPr>
            </w:pPr>
          </w:p>
        </w:tc>
      </w:tr>
    </w:tbl>
    <w:p w14:paraId="7F40C8E8" w14:textId="77777777" w:rsidR="003D503E" w:rsidRDefault="003D503E">
      <w:pPr>
        <w:rPr>
          <w:b/>
          <w:sz w:val="24"/>
          <w:szCs w:val="24"/>
        </w:rPr>
      </w:pPr>
    </w:p>
    <w:p w14:paraId="0855DFF4" w14:textId="77777777" w:rsidR="003D503E" w:rsidRDefault="003D503E">
      <w:pPr>
        <w:rPr>
          <w:b/>
          <w:sz w:val="24"/>
          <w:szCs w:val="24"/>
        </w:rPr>
      </w:pPr>
      <w:r>
        <w:rPr>
          <w:b/>
          <w:sz w:val="24"/>
          <w:szCs w:val="24"/>
        </w:rPr>
        <w:br w:type="page"/>
      </w:r>
    </w:p>
    <w:p w14:paraId="7336CAF5" w14:textId="73686E21" w:rsidR="00B648F3" w:rsidRPr="00E727F9" w:rsidRDefault="00F12DE2">
      <w:pPr>
        <w:rPr>
          <w:b/>
          <w:sz w:val="24"/>
          <w:szCs w:val="24"/>
        </w:rPr>
      </w:pPr>
      <w:r w:rsidRPr="00E727F9">
        <w:rPr>
          <w:b/>
          <w:sz w:val="24"/>
          <w:szCs w:val="24"/>
        </w:rPr>
        <w:lastRenderedPageBreak/>
        <w:t>Abbreviations</w:t>
      </w:r>
    </w:p>
    <w:p w14:paraId="7336CAF6" w14:textId="77777777" w:rsidR="00484DAC" w:rsidRPr="00E727F9" w:rsidRDefault="00484DAC">
      <w:pPr>
        <w:rPr>
          <w:sz w:val="24"/>
          <w:szCs w:val="24"/>
        </w:rPr>
      </w:pPr>
      <w:r w:rsidRPr="00E727F9">
        <w:rPr>
          <w:sz w:val="24"/>
          <w:szCs w:val="24"/>
        </w:rPr>
        <w:t>CAL</w:t>
      </w:r>
      <w:r w:rsidR="00BC547B">
        <w:rPr>
          <w:sz w:val="24"/>
          <w:szCs w:val="24"/>
        </w:rPr>
        <w:t>A</w:t>
      </w:r>
      <w:r w:rsidR="00BC547B">
        <w:rPr>
          <w:sz w:val="24"/>
          <w:szCs w:val="24"/>
        </w:rPr>
        <w:tab/>
      </w:r>
      <w:r w:rsidR="00BC547B">
        <w:rPr>
          <w:sz w:val="24"/>
          <w:szCs w:val="24"/>
        </w:rPr>
        <w:tab/>
      </w:r>
      <w:r w:rsidR="00BC547B">
        <w:rPr>
          <w:sz w:val="24"/>
          <w:szCs w:val="24"/>
        </w:rPr>
        <w:tab/>
      </w:r>
      <w:r w:rsidRPr="00E727F9">
        <w:rPr>
          <w:sz w:val="24"/>
          <w:szCs w:val="24"/>
        </w:rPr>
        <w:t>Care and Learning Alliance</w:t>
      </w:r>
    </w:p>
    <w:p w14:paraId="7336CAF7" w14:textId="77777777" w:rsidR="00F12DE2" w:rsidRPr="00E727F9" w:rsidRDefault="00F12DE2">
      <w:pPr>
        <w:rPr>
          <w:sz w:val="24"/>
          <w:szCs w:val="24"/>
        </w:rPr>
      </w:pPr>
      <w:r w:rsidRPr="00E727F9">
        <w:rPr>
          <w:sz w:val="24"/>
          <w:szCs w:val="24"/>
        </w:rPr>
        <w:t>CAPSM</w:t>
      </w:r>
      <w:r w:rsidRPr="00E727F9">
        <w:rPr>
          <w:sz w:val="24"/>
          <w:szCs w:val="24"/>
        </w:rPr>
        <w:tab/>
      </w:r>
      <w:r w:rsidRPr="00E727F9">
        <w:rPr>
          <w:sz w:val="24"/>
          <w:szCs w:val="24"/>
        </w:rPr>
        <w:tab/>
      </w:r>
      <w:r w:rsidRPr="00E727F9">
        <w:rPr>
          <w:sz w:val="24"/>
          <w:szCs w:val="24"/>
        </w:rPr>
        <w:tab/>
        <w:t>Children affected by Parental Substance Misuse</w:t>
      </w:r>
    </w:p>
    <w:p w14:paraId="7336CAF8" w14:textId="77777777" w:rsidR="00484DAC" w:rsidRPr="00E727F9" w:rsidRDefault="00484DAC" w:rsidP="00484DAC">
      <w:pPr>
        <w:rPr>
          <w:sz w:val="24"/>
          <w:szCs w:val="24"/>
        </w:rPr>
      </w:pPr>
      <w:r w:rsidRPr="00E727F9">
        <w:rPr>
          <w:sz w:val="24"/>
          <w:szCs w:val="24"/>
        </w:rPr>
        <w:t>CPC</w:t>
      </w:r>
      <w:r w:rsidRPr="00E727F9">
        <w:rPr>
          <w:sz w:val="24"/>
          <w:szCs w:val="24"/>
        </w:rPr>
        <w:tab/>
      </w:r>
      <w:r w:rsidRPr="00E727F9">
        <w:rPr>
          <w:sz w:val="24"/>
          <w:szCs w:val="24"/>
        </w:rPr>
        <w:tab/>
      </w:r>
      <w:r w:rsidRPr="00E727F9">
        <w:rPr>
          <w:sz w:val="24"/>
          <w:szCs w:val="24"/>
        </w:rPr>
        <w:tab/>
        <w:t xml:space="preserve">Child Protection Committee </w:t>
      </w:r>
    </w:p>
    <w:p w14:paraId="7336CAF9" w14:textId="77777777" w:rsidR="00484DAC" w:rsidRDefault="00484DAC" w:rsidP="00484DAC">
      <w:pPr>
        <w:rPr>
          <w:sz w:val="24"/>
          <w:szCs w:val="24"/>
        </w:rPr>
      </w:pPr>
      <w:r w:rsidRPr="00E727F9">
        <w:rPr>
          <w:sz w:val="24"/>
          <w:szCs w:val="24"/>
        </w:rPr>
        <w:t>CSE</w:t>
      </w:r>
      <w:r w:rsidRPr="00E727F9">
        <w:rPr>
          <w:sz w:val="24"/>
          <w:szCs w:val="24"/>
        </w:rPr>
        <w:tab/>
      </w:r>
      <w:r w:rsidRPr="00E727F9">
        <w:rPr>
          <w:sz w:val="24"/>
          <w:szCs w:val="24"/>
        </w:rPr>
        <w:tab/>
      </w:r>
      <w:r w:rsidRPr="00E727F9">
        <w:rPr>
          <w:sz w:val="24"/>
          <w:szCs w:val="24"/>
        </w:rPr>
        <w:tab/>
        <w:t>Child Sexual Exploitation</w:t>
      </w:r>
    </w:p>
    <w:p w14:paraId="7336CAFA" w14:textId="77777777" w:rsidR="00AC462E" w:rsidRDefault="00AC462E" w:rsidP="00484DAC">
      <w:pPr>
        <w:rPr>
          <w:sz w:val="24"/>
          <w:szCs w:val="24"/>
        </w:rPr>
      </w:pPr>
      <w:r>
        <w:rPr>
          <w:sz w:val="24"/>
          <w:szCs w:val="24"/>
        </w:rPr>
        <w:t>FHC</w:t>
      </w:r>
      <w:r>
        <w:rPr>
          <w:sz w:val="24"/>
          <w:szCs w:val="24"/>
        </w:rPr>
        <w:tab/>
      </w:r>
      <w:r>
        <w:rPr>
          <w:sz w:val="24"/>
          <w:szCs w:val="24"/>
        </w:rPr>
        <w:tab/>
      </w:r>
      <w:r>
        <w:rPr>
          <w:sz w:val="24"/>
          <w:szCs w:val="24"/>
        </w:rPr>
        <w:tab/>
        <w:t xml:space="preserve">For Highland’s Children </w:t>
      </w:r>
    </w:p>
    <w:p w14:paraId="7336CAFB" w14:textId="77777777" w:rsidR="00AC462E" w:rsidRPr="00E727F9" w:rsidRDefault="00AC462E" w:rsidP="00484DAC">
      <w:pPr>
        <w:rPr>
          <w:sz w:val="24"/>
          <w:szCs w:val="24"/>
        </w:rPr>
      </w:pPr>
      <w:r>
        <w:rPr>
          <w:sz w:val="24"/>
          <w:szCs w:val="24"/>
        </w:rPr>
        <w:t>GCP2</w:t>
      </w:r>
      <w:r>
        <w:rPr>
          <w:sz w:val="24"/>
          <w:szCs w:val="24"/>
        </w:rPr>
        <w:tab/>
      </w:r>
      <w:r>
        <w:rPr>
          <w:sz w:val="24"/>
          <w:szCs w:val="24"/>
        </w:rPr>
        <w:tab/>
      </w:r>
      <w:r>
        <w:rPr>
          <w:sz w:val="24"/>
          <w:szCs w:val="24"/>
        </w:rPr>
        <w:tab/>
        <w:t>Graded Care Profile 2</w:t>
      </w:r>
    </w:p>
    <w:p w14:paraId="7336CAFC" w14:textId="77777777" w:rsidR="00484DAC" w:rsidRPr="00E727F9" w:rsidRDefault="00484DAC" w:rsidP="00484DAC">
      <w:pPr>
        <w:rPr>
          <w:sz w:val="24"/>
          <w:szCs w:val="24"/>
        </w:rPr>
      </w:pPr>
      <w:r w:rsidRPr="00E727F9">
        <w:rPr>
          <w:sz w:val="24"/>
          <w:szCs w:val="24"/>
        </w:rPr>
        <w:t>ICR</w:t>
      </w:r>
      <w:r w:rsidRPr="00E727F9">
        <w:rPr>
          <w:sz w:val="24"/>
          <w:szCs w:val="24"/>
        </w:rPr>
        <w:tab/>
      </w:r>
      <w:r w:rsidRPr="00E727F9">
        <w:rPr>
          <w:sz w:val="24"/>
          <w:szCs w:val="24"/>
        </w:rPr>
        <w:tab/>
      </w:r>
      <w:r w:rsidRPr="00E727F9">
        <w:rPr>
          <w:sz w:val="24"/>
          <w:szCs w:val="24"/>
        </w:rPr>
        <w:tab/>
        <w:t>Initial Case Review</w:t>
      </w:r>
    </w:p>
    <w:p w14:paraId="7336CAFD" w14:textId="77777777" w:rsidR="00484DAC" w:rsidRDefault="00484DAC">
      <w:pPr>
        <w:rPr>
          <w:sz w:val="24"/>
          <w:szCs w:val="24"/>
        </w:rPr>
      </w:pPr>
      <w:r w:rsidRPr="00E727F9">
        <w:rPr>
          <w:sz w:val="24"/>
          <w:szCs w:val="24"/>
        </w:rPr>
        <w:t>MAPPA</w:t>
      </w:r>
      <w:r w:rsidRPr="00E727F9">
        <w:rPr>
          <w:sz w:val="24"/>
          <w:szCs w:val="24"/>
        </w:rPr>
        <w:tab/>
      </w:r>
      <w:r w:rsidRPr="00E727F9">
        <w:rPr>
          <w:sz w:val="24"/>
          <w:szCs w:val="24"/>
        </w:rPr>
        <w:tab/>
        <w:t xml:space="preserve">Multi Agency Public Protection Arrangements </w:t>
      </w:r>
    </w:p>
    <w:p w14:paraId="7336CAFE" w14:textId="77777777" w:rsidR="00AC462E" w:rsidRPr="00E727F9" w:rsidRDefault="00AC462E">
      <w:pPr>
        <w:rPr>
          <w:sz w:val="24"/>
          <w:szCs w:val="24"/>
        </w:rPr>
      </w:pPr>
      <w:r>
        <w:rPr>
          <w:sz w:val="24"/>
          <w:szCs w:val="24"/>
        </w:rPr>
        <w:t>QA</w:t>
      </w:r>
      <w:r>
        <w:rPr>
          <w:sz w:val="24"/>
          <w:szCs w:val="24"/>
        </w:rPr>
        <w:tab/>
      </w:r>
      <w:r>
        <w:rPr>
          <w:sz w:val="24"/>
          <w:szCs w:val="24"/>
        </w:rPr>
        <w:tab/>
      </w:r>
      <w:r>
        <w:rPr>
          <w:sz w:val="24"/>
          <w:szCs w:val="24"/>
        </w:rPr>
        <w:tab/>
        <w:t>Quality Assurance</w:t>
      </w:r>
    </w:p>
    <w:p w14:paraId="7336CAFF" w14:textId="77777777" w:rsidR="00F12DE2" w:rsidRPr="00E727F9" w:rsidRDefault="00F12DE2">
      <w:pPr>
        <w:rPr>
          <w:sz w:val="24"/>
          <w:szCs w:val="24"/>
        </w:rPr>
      </w:pPr>
      <w:r w:rsidRPr="00E727F9">
        <w:rPr>
          <w:sz w:val="24"/>
          <w:szCs w:val="24"/>
        </w:rPr>
        <w:t>SCR</w:t>
      </w:r>
      <w:r w:rsidRPr="00E727F9">
        <w:rPr>
          <w:sz w:val="24"/>
          <w:szCs w:val="24"/>
        </w:rPr>
        <w:tab/>
      </w:r>
      <w:r w:rsidRPr="00E727F9">
        <w:rPr>
          <w:sz w:val="24"/>
          <w:szCs w:val="24"/>
        </w:rPr>
        <w:tab/>
      </w:r>
      <w:r w:rsidRPr="00E727F9">
        <w:rPr>
          <w:sz w:val="24"/>
          <w:szCs w:val="24"/>
        </w:rPr>
        <w:tab/>
        <w:t xml:space="preserve">Significant Case Review </w:t>
      </w:r>
    </w:p>
    <w:p w14:paraId="7336CB00" w14:textId="77777777" w:rsidR="00484DAC" w:rsidRPr="00E727F9" w:rsidRDefault="00484DAC" w:rsidP="00484DAC">
      <w:pPr>
        <w:rPr>
          <w:sz w:val="24"/>
          <w:szCs w:val="24"/>
        </w:rPr>
      </w:pPr>
      <w:r w:rsidRPr="00E727F9">
        <w:rPr>
          <w:sz w:val="24"/>
          <w:szCs w:val="24"/>
        </w:rPr>
        <w:t>SMART</w:t>
      </w:r>
      <w:r w:rsidRPr="00E727F9">
        <w:rPr>
          <w:sz w:val="24"/>
          <w:szCs w:val="24"/>
        </w:rPr>
        <w:tab/>
      </w:r>
      <w:r w:rsidRPr="00E727F9">
        <w:rPr>
          <w:sz w:val="24"/>
          <w:szCs w:val="24"/>
        </w:rPr>
        <w:tab/>
      </w:r>
      <w:r w:rsidRPr="00E727F9">
        <w:rPr>
          <w:sz w:val="24"/>
          <w:szCs w:val="24"/>
        </w:rPr>
        <w:tab/>
        <w:t xml:space="preserve">Specific Measurable Achievable Realistic Timescales </w:t>
      </w:r>
    </w:p>
    <w:p w14:paraId="7336CB01" w14:textId="77777777" w:rsidR="00484DAC" w:rsidRPr="00E727F9" w:rsidRDefault="00484DAC" w:rsidP="00484DAC">
      <w:pPr>
        <w:rPr>
          <w:sz w:val="24"/>
          <w:szCs w:val="24"/>
        </w:rPr>
      </w:pPr>
      <w:r w:rsidRPr="00E727F9">
        <w:rPr>
          <w:sz w:val="24"/>
          <w:szCs w:val="24"/>
        </w:rPr>
        <w:t>SLWG</w:t>
      </w:r>
      <w:r w:rsidRPr="00E727F9">
        <w:rPr>
          <w:sz w:val="24"/>
          <w:szCs w:val="24"/>
        </w:rPr>
        <w:tab/>
      </w:r>
      <w:r w:rsidRPr="00E727F9">
        <w:rPr>
          <w:sz w:val="24"/>
          <w:szCs w:val="24"/>
        </w:rPr>
        <w:tab/>
      </w:r>
      <w:r w:rsidRPr="00E727F9">
        <w:rPr>
          <w:sz w:val="24"/>
          <w:szCs w:val="24"/>
        </w:rPr>
        <w:tab/>
        <w:t>Short Life Working Group to take forward a specific piece of work</w:t>
      </w:r>
    </w:p>
    <w:p w14:paraId="7336CB02" w14:textId="77777777" w:rsidR="00484DAC" w:rsidRDefault="00484DAC" w:rsidP="00484DAC">
      <w:pPr>
        <w:rPr>
          <w:sz w:val="24"/>
          <w:szCs w:val="24"/>
        </w:rPr>
      </w:pPr>
      <w:r w:rsidRPr="00E727F9">
        <w:rPr>
          <w:sz w:val="24"/>
          <w:szCs w:val="24"/>
        </w:rPr>
        <w:t>UHI</w:t>
      </w:r>
      <w:r w:rsidRPr="00E727F9">
        <w:rPr>
          <w:sz w:val="24"/>
          <w:szCs w:val="24"/>
        </w:rPr>
        <w:tab/>
      </w:r>
      <w:r w:rsidRPr="00E727F9">
        <w:rPr>
          <w:sz w:val="24"/>
          <w:szCs w:val="24"/>
        </w:rPr>
        <w:tab/>
      </w:r>
      <w:r w:rsidRPr="00E727F9">
        <w:rPr>
          <w:sz w:val="24"/>
          <w:szCs w:val="24"/>
        </w:rPr>
        <w:tab/>
        <w:t>University of Highlands and Islands</w:t>
      </w:r>
    </w:p>
    <w:p w14:paraId="7336CB03" w14:textId="77777777" w:rsidR="00AC462E" w:rsidRPr="00E727F9" w:rsidRDefault="00AC462E" w:rsidP="00484DAC">
      <w:pPr>
        <w:rPr>
          <w:sz w:val="24"/>
          <w:szCs w:val="24"/>
        </w:rPr>
      </w:pPr>
      <w:r>
        <w:rPr>
          <w:sz w:val="24"/>
          <w:szCs w:val="24"/>
        </w:rPr>
        <w:t>UNCRC</w:t>
      </w:r>
      <w:r>
        <w:rPr>
          <w:sz w:val="24"/>
          <w:szCs w:val="24"/>
        </w:rPr>
        <w:tab/>
      </w:r>
      <w:r>
        <w:rPr>
          <w:sz w:val="24"/>
          <w:szCs w:val="24"/>
        </w:rPr>
        <w:tab/>
      </w:r>
      <w:r>
        <w:rPr>
          <w:sz w:val="24"/>
          <w:szCs w:val="24"/>
        </w:rPr>
        <w:tab/>
        <w:t>United Nations Convention on the Rights of the Child</w:t>
      </w:r>
    </w:p>
    <w:p w14:paraId="7336CB04" w14:textId="77777777" w:rsidR="00612F4C" w:rsidRPr="00E727F9" w:rsidRDefault="00612F4C">
      <w:pPr>
        <w:rPr>
          <w:sz w:val="24"/>
          <w:szCs w:val="24"/>
        </w:rPr>
      </w:pPr>
      <w:r w:rsidRPr="00E727F9">
        <w:rPr>
          <w:sz w:val="24"/>
          <w:szCs w:val="24"/>
        </w:rPr>
        <w:br w:type="page"/>
      </w:r>
    </w:p>
    <w:p w14:paraId="7336CB05" w14:textId="77777777" w:rsidR="00F12DE2" w:rsidRPr="00E727F9" w:rsidRDefault="00F12DE2">
      <w:pPr>
        <w:rPr>
          <w:b/>
          <w:sz w:val="24"/>
          <w:szCs w:val="24"/>
        </w:rPr>
      </w:pPr>
      <w:r w:rsidRPr="00E727F9">
        <w:rPr>
          <w:b/>
          <w:sz w:val="24"/>
          <w:szCs w:val="24"/>
        </w:rPr>
        <w:lastRenderedPageBreak/>
        <w:t>Glossary of Terms</w:t>
      </w:r>
    </w:p>
    <w:p w14:paraId="7336CB06" w14:textId="77777777" w:rsidR="00F12DE2" w:rsidRPr="00E727F9" w:rsidRDefault="00F12DE2" w:rsidP="00612F4C">
      <w:pPr>
        <w:ind w:left="3600" w:hanging="3600"/>
        <w:rPr>
          <w:sz w:val="24"/>
          <w:szCs w:val="24"/>
        </w:rPr>
      </w:pPr>
      <w:r w:rsidRPr="00E727F9">
        <w:rPr>
          <w:sz w:val="24"/>
          <w:szCs w:val="24"/>
        </w:rPr>
        <w:t>Sub-Committee</w:t>
      </w:r>
      <w:r w:rsidRPr="00E727F9">
        <w:rPr>
          <w:sz w:val="24"/>
          <w:szCs w:val="24"/>
        </w:rPr>
        <w:tab/>
      </w:r>
      <w:r w:rsidR="005451C3" w:rsidRPr="00E727F9">
        <w:rPr>
          <w:sz w:val="24"/>
          <w:szCs w:val="24"/>
        </w:rPr>
        <w:t>Group directed by the Committee</w:t>
      </w:r>
      <w:r w:rsidR="00612F4C" w:rsidRPr="00E727F9">
        <w:rPr>
          <w:sz w:val="24"/>
          <w:szCs w:val="24"/>
        </w:rPr>
        <w:t xml:space="preserve"> to implement actions on behalf of the Child Protection Committee. Sub-Committees are required to report progress to Child Protection Committee on a quarterly basis </w:t>
      </w:r>
    </w:p>
    <w:p w14:paraId="7336CB07" w14:textId="77777777" w:rsidR="00F12DE2" w:rsidRPr="00E727F9" w:rsidRDefault="00F12DE2" w:rsidP="00612F4C">
      <w:pPr>
        <w:ind w:left="3600" w:hanging="3600"/>
        <w:rPr>
          <w:sz w:val="24"/>
          <w:szCs w:val="24"/>
        </w:rPr>
      </w:pPr>
      <w:r w:rsidRPr="00E727F9">
        <w:rPr>
          <w:sz w:val="24"/>
          <w:szCs w:val="24"/>
        </w:rPr>
        <w:t>Graded Care Profile</w:t>
      </w:r>
      <w:r w:rsidR="00612F4C" w:rsidRPr="00E727F9">
        <w:rPr>
          <w:sz w:val="24"/>
          <w:szCs w:val="24"/>
        </w:rPr>
        <w:t xml:space="preserve"> 2</w:t>
      </w:r>
      <w:r w:rsidRPr="00E727F9">
        <w:rPr>
          <w:sz w:val="24"/>
          <w:szCs w:val="24"/>
        </w:rPr>
        <w:tab/>
      </w:r>
      <w:r w:rsidR="00612F4C" w:rsidRPr="00E727F9">
        <w:rPr>
          <w:sz w:val="24"/>
          <w:szCs w:val="24"/>
        </w:rPr>
        <w:t>Graded Care Profile 2 (GCP2) helps professionals measure the quality of care being given to a child. It's an assessment tool that helps them to spot anything that's putting that child at risk of harm from neglect</w:t>
      </w:r>
    </w:p>
    <w:p w14:paraId="7336CB08" w14:textId="77777777" w:rsidR="00F12DE2" w:rsidRPr="00E727F9" w:rsidRDefault="00F12DE2">
      <w:pPr>
        <w:rPr>
          <w:sz w:val="24"/>
          <w:szCs w:val="24"/>
        </w:rPr>
      </w:pPr>
      <w:r w:rsidRPr="00E727F9">
        <w:rPr>
          <w:sz w:val="24"/>
          <w:szCs w:val="24"/>
        </w:rPr>
        <w:t>7 Minute Briefing</w:t>
      </w:r>
      <w:r w:rsidRPr="00E727F9">
        <w:rPr>
          <w:sz w:val="24"/>
          <w:szCs w:val="24"/>
        </w:rPr>
        <w:tab/>
      </w:r>
      <w:r w:rsidRPr="00E727F9">
        <w:rPr>
          <w:sz w:val="24"/>
          <w:szCs w:val="24"/>
        </w:rPr>
        <w:tab/>
      </w:r>
      <w:r w:rsidR="00675091" w:rsidRPr="00E727F9">
        <w:rPr>
          <w:sz w:val="24"/>
          <w:szCs w:val="24"/>
        </w:rPr>
        <w:tab/>
      </w:r>
      <w:r w:rsidRPr="00E727F9">
        <w:rPr>
          <w:sz w:val="24"/>
          <w:szCs w:val="24"/>
        </w:rPr>
        <w:t xml:space="preserve">A method of delivering messages in a short period of time </w:t>
      </w:r>
    </w:p>
    <w:p w14:paraId="7336CB09" w14:textId="77777777" w:rsidR="005451C3" w:rsidRPr="00E727F9" w:rsidRDefault="005451C3">
      <w:pPr>
        <w:rPr>
          <w:sz w:val="24"/>
          <w:szCs w:val="24"/>
        </w:rPr>
      </w:pPr>
      <w:r w:rsidRPr="00E727F9">
        <w:rPr>
          <w:sz w:val="24"/>
          <w:szCs w:val="24"/>
        </w:rPr>
        <w:t xml:space="preserve">Chronology </w:t>
      </w:r>
      <w:r w:rsidRPr="00E727F9">
        <w:rPr>
          <w:sz w:val="24"/>
          <w:szCs w:val="24"/>
        </w:rPr>
        <w:tab/>
      </w:r>
      <w:r w:rsidRPr="00E727F9">
        <w:rPr>
          <w:sz w:val="24"/>
          <w:szCs w:val="24"/>
        </w:rPr>
        <w:tab/>
      </w:r>
      <w:r w:rsidR="00612F4C" w:rsidRPr="00E727F9">
        <w:rPr>
          <w:sz w:val="24"/>
          <w:szCs w:val="24"/>
        </w:rPr>
        <w:tab/>
      </w:r>
      <w:r w:rsidR="00612F4C" w:rsidRPr="00E727F9">
        <w:rPr>
          <w:sz w:val="24"/>
          <w:szCs w:val="24"/>
        </w:rPr>
        <w:tab/>
        <w:t>A list of significant events in a child’s life in order of their occurrence</w:t>
      </w:r>
    </w:p>
    <w:p w14:paraId="7336CB0A" w14:textId="77777777" w:rsidR="005451C3" w:rsidRPr="00E727F9" w:rsidRDefault="005451C3" w:rsidP="00675091">
      <w:pPr>
        <w:ind w:left="3600" w:hanging="3600"/>
        <w:rPr>
          <w:sz w:val="24"/>
          <w:szCs w:val="24"/>
        </w:rPr>
      </w:pPr>
      <w:r w:rsidRPr="00E727F9">
        <w:rPr>
          <w:sz w:val="24"/>
          <w:szCs w:val="24"/>
        </w:rPr>
        <w:t xml:space="preserve">Chief Officers Group </w:t>
      </w:r>
      <w:r w:rsidRPr="00E727F9">
        <w:rPr>
          <w:sz w:val="24"/>
          <w:szCs w:val="24"/>
        </w:rPr>
        <w:tab/>
        <w:t>The Public Protection Chief Officer G</w:t>
      </w:r>
      <w:r w:rsidR="00675091" w:rsidRPr="00E727F9">
        <w:rPr>
          <w:sz w:val="24"/>
          <w:szCs w:val="24"/>
        </w:rPr>
        <w:t>roup</w:t>
      </w:r>
      <w:r w:rsidRPr="00E727F9">
        <w:rPr>
          <w:sz w:val="24"/>
          <w:szCs w:val="24"/>
        </w:rPr>
        <w:t xml:space="preserve"> comprises of the chief officers </w:t>
      </w:r>
      <w:r w:rsidR="00675091" w:rsidRPr="00E727F9">
        <w:rPr>
          <w:sz w:val="24"/>
          <w:szCs w:val="24"/>
        </w:rPr>
        <w:t xml:space="preserve">and senior managers </w:t>
      </w:r>
      <w:r w:rsidRPr="00E727F9">
        <w:rPr>
          <w:sz w:val="24"/>
          <w:szCs w:val="24"/>
        </w:rPr>
        <w:t xml:space="preserve">for each of the key partner agencies in Child </w:t>
      </w:r>
      <w:r w:rsidR="00675091" w:rsidRPr="00E727F9">
        <w:rPr>
          <w:sz w:val="24"/>
          <w:szCs w:val="24"/>
        </w:rPr>
        <w:t>Protection and Public Protection. This includes representatives from Highland Council</w:t>
      </w:r>
      <w:r w:rsidRPr="00E727F9">
        <w:rPr>
          <w:sz w:val="24"/>
          <w:szCs w:val="24"/>
        </w:rPr>
        <w:t>,</w:t>
      </w:r>
      <w:r w:rsidR="00675091" w:rsidRPr="00E727F9">
        <w:rPr>
          <w:sz w:val="24"/>
          <w:szCs w:val="24"/>
        </w:rPr>
        <w:t xml:space="preserve"> NHS Highland and Police Scotland</w:t>
      </w:r>
    </w:p>
    <w:p w14:paraId="7336CB0B" w14:textId="77777777" w:rsidR="00675091" w:rsidRPr="00E727F9" w:rsidRDefault="00675091" w:rsidP="00675091">
      <w:pPr>
        <w:ind w:left="3600" w:hanging="3600"/>
        <w:rPr>
          <w:sz w:val="24"/>
          <w:szCs w:val="24"/>
        </w:rPr>
      </w:pPr>
      <w:r w:rsidRPr="00E727F9">
        <w:rPr>
          <w:sz w:val="24"/>
          <w:szCs w:val="24"/>
        </w:rPr>
        <w:t>Child Protection Committee</w:t>
      </w:r>
      <w:r w:rsidRPr="00E727F9">
        <w:rPr>
          <w:sz w:val="24"/>
          <w:szCs w:val="24"/>
        </w:rPr>
        <w:tab/>
        <w:t>Every Local Authority must have a Child Protection Committee. Child Protection Committees are locally based, inter-agency strategic partnerships responsible for the design, development, publication, distribution, dissemination, implementation and evaluation of child protection policy and practice across the public, private and wider third sectors in their local area</w:t>
      </w:r>
    </w:p>
    <w:p w14:paraId="7336CB0C" w14:textId="77777777" w:rsidR="00BC547B" w:rsidRDefault="00BC547B" w:rsidP="00675091">
      <w:pPr>
        <w:ind w:left="3600" w:hanging="3600"/>
        <w:rPr>
          <w:sz w:val="24"/>
          <w:szCs w:val="24"/>
        </w:rPr>
      </w:pPr>
      <w:r>
        <w:rPr>
          <w:sz w:val="24"/>
          <w:szCs w:val="24"/>
        </w:rPr>
        <w:t>Keeping Children Safe</w:t>
      </w:r>
      <w:r>
        <w:rPr>
          <w:sz w:val="24"/>
          <w:szCs w:val="24"/>
        </w:rPr>
        <w:tab/>
        <w:t xml:space="preserve">Keeping Children Safe is a collective group of Third Sector providers with an interest in Child Protection. Chaired by the Care and Learning Alliance the group </w:t>
      </w:r>
      <w:r w:rsidR="00C0745F">
        <w:rPr>
          <w:sz w:val="24"/>
          <w:szCs w:val="24"/>
        </w:rPr>
        <w:t>supports practitioners and managers working in the third sector and community groups</w:t>
      </w:r>
    </w:p>
    <w:p w14:paraId="7336CB0D" w14:textId="77777777" w:rsidR="00675091" w:rsidRPr="00E727F9" w:rsidRDefault="00675091" w:rsidP="00675091">
      <w:pPr>
        <w:ind w:left="3600" w:hanging="3600"/>
        <w:rPr>
          <w:sz w:val="24"/>
          <w:szCs w:val="24"/>
        </w:rPr>
      </w:pPr>
      <w:r w:rsidRPr="00E727F9">
        <w:rPr>
          <w:sz w:val="24"/>
          <w:szCs w:val="24"/>
        </w:rPr>
        <w:t>Safe and Together</w:t>
      </w:r>
      <w:r w:rsidRPr="00E727F9">
        <w:rPr>
          <w:sz w:val="24"/>
          <w:szCs w:val="24"/>
        </w:rPr>
        <w:tab/>
        <w:t xml:space="preserve">A programme for working with families where there are concerns about domestic abuse. It is a strengths bases approach working in partnership with the victim of abuse to reduce risk to themselves and any children. It also promotes work with perpetrators of domestic abuse. </w:t>
      </w:r>
    </w:p>
    <w:p w14:paraId="7336CB0E" w14:textId="77777777" w:rsidR="00C0745F" w:rsidRDefault="00484DAC" w:rsidP="00C0745F">
      <w:pPr>
        <w:ind w:left="3600" w:hanging="3600"/>
        <w:rPr>
          <w:sz w:val="24"/>
          <w:szCs w:val="24"/>
        </w:rPr>
      </w:pPr>
      <w:r w:rsidRPr="00E727F9">
        <w:rPr>
          <w:sz w:val="24"/>
          <w:szCs w:val="24"/>
        </w:rPr>
        <w:lastRenderedPageBreak/>
        <w:t>Safe, Strong &amp; Free</w:t>
      </w:r>
      <w:r w:rsidRPr="00E727F9">
        <w:rPr>
          <w:sz w:val="24"/>
          <w:szCs w:val="24"/>
        </w:rPr>
        <w:tab/>
      </w:r>
      <w:r w:rsidR="00BC547B" w:rsidRPr="00BC547B">
        <w:rPr>
          <w:sz w:val="24"/>
          <w:szCs w:val="24"/>
        </w:rPr>
        <w:t>The Safe Strong and Free Project (Ssf) is a Primary Abuse Prevention Programme. It is a Highland charity which aims to reduce the vulnerability of young children to abuse and assault</w:t>
      </w:r>
    </w:p>
    <w:p w14:paraId="7336CB0F" w14:textId="77777777" w:rsidR="00F12DE2" w:rsidRPr="00E727F9" w:rsidRDefault="00484DAC" w:rsidP="00C0745F">
      <w:pPr>
        <w:ind w:left="3600" w:hanging="3600"/>
        <w:rPr>
          <w:sz w:val="24"/>
          <w:szCs w:val="24"/>
        </w:rPr>
      </w:pPr>
      <w:r w:rsidRPr="00E727F9">
        <w:rPr>
          <w:sz w:val="24"/>
          <w:szCs w:val="24"/>
        </w:rPr>
        <w:t xml:space="preserve">Viewpoint </w:t>
      </w:r>
      <w:r w:rsidRPr="00E727F9">
        <w:rPr>
          <w:sz w:val="24"/>
          <w:szCs w:val="24"/>
        </w:rPr>
        <w:tab/>
      </w:r>
      <w:r w:rsidR="00C0745F">
        <w:rPr>
          <w:sz w:val="24"/>
          <w:szCs w:val="24"/>
        </w:rPr>
        <w:t xml:space="preserve">An interactive tool for gathering and collating the views of children and young people </w:t>
      </w:r>
      <w:r w:rsidRPr="00E727F9">
        <w:rPr>
          <w:sz w:val="24"/>
          <w:szCs w:val="24"/>
        </w:rPr>
        <w:tab/>
      </w:r>
    </w:p>
    <w:p w14:paraId="7336CB10" w14:textId="220D711A" w:rsidR="00AC462E" w:rsidRDefault="00AC462E">
      <w:pPr>
        <w:rPr>
          <w:b/>
          <w:sz w:val="24"/>
          <w:szCs w:val="24"/>
        </w:rPr>
      </w:pPr>
    </w:p>
    <w:sectPr w:rsidR="00AC462E" w:rsidSect="00C31D92">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2B63E" w14:textId="77777777" w:rsidR="00B80BE2" w:rsidRDefault="00B80BE2" w:rsidP="002506DF">
      <w:pPr>
        <w:spacing w:after="0" w:line="240" w:lineRule="auto"/>
      </w:pPr>
      <w:r>
        <w:separator/>
      </w:r>
    </w:p>
  </w:endnote>
  <w:endnote w:type="continuationSeparator" w:id="0">
    <w:p w14:paraId="2B54B955" w14:textId="77777777" w:rsidR="00B80BE2" w:rsidRDefault="00B80BE2" w:rsidP="00250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9BC8" w14:textId="77777777" w:rsidR="00160946" w:rsidRDefault="001609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251324"/>
      <w:docPartObj>
        <w:docPartGallery w:val="Page Numbers (Bottom of Page)"/>
        <w:docPartUnique/>
      </w:docPartObj>
    </w:sdtPr>
    <w:sdtEndPr>
      <w:rPr>
        <w:noProof/>
      </w:rPr>
    </w:sdtEndPr>
    <w:sdtContent>
      <w:p w14:paraId="7336CBDE" w14:textId="77777777" w:rsidR="00160946" w:rsidRDefault="00160946">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7336CBDF" w14:textId="77777777" w:rsidR="00160946" w:rsidRDefault="001609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C2E8D" w14:textId="77777777" w:rsidR="00160946" w:rsidRDefault="00160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EF4A6" w14:textId="77777777" w:rsidR="00B80BE2" w:rsidRDefault="00B80BE2" w:rsidP="002506DF">
      <w:pPr>
        <w:spacing w:after="0" w:line="240" w:lineRule="auto"/>
      </w:pPr>
      <w:r>
        <w:separator/>
      </w:r>
    </w:p>
  </w:footnote>
  <w:footnote w:type="continuationSeparator" w:id="0">
    <w:p w14:paraId="38E23654" w14:textId="77777777" w:rsidR="00B80BE2" w:rsidRDefault="00B80BE2" w:rsidP="00250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C00A3" w14:textId="0246A480" w:rsidR="00160946" w:rsidRDefault="00160946">
    <w:pPr>
      <w:pStyle w:val="Header"/>
    </w:pPr>
    <w:r>
      <w:rPr>
        <w:noProof/>
      </w:rPr>
      <w:pict w14:anchorId="40EDE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0329" o:spid="_x0000_s2050" type="#_x0000_t136" style="position:absolute;margin-left:0;margin-top:0;width:397.65pt;height:238.6pt;rotation:315;z-index:-251655168;mso-position-horizontal:center;mso-position-horizontal-relative:margin;mso-position-vertical:center;mso-position-vertical-relative:margin" o:allowincell="f" fillcolor="#f2f2f2 [305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6CBDD" w14:textId="4D8C442A" w:rsidR="00160946" w:rsidRDefault="00160946">
    <w:pPr>
      <w:pStyle w:val="Header"/>
    </w:pPr>
    <w:r>
      <w:rPr>
        <w:noProof/>
      </w:rPr>
      <w:pict w14:anchorId="20AAA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0330" o:spid="_x0000_s2051" type="#_x0000_t136" style="position:absolute;margin-left:0;margin-top:0;width:397.65pt;height:238.6pt;rotation:315;z-index:-251653120;mso-position-horizontal:center;mso-position-horizontal-relative:margin;mso-position-vertical:center;mso-position-vertical-relative:margin" o:allowincell="f" fillcolor="#f2f2f2 [3052]"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C7342" w14:textId="42040B93" w:rsidR="00160946" w:rsidRDefault="00160946">
    <w:pPr>
      <w:pStyle w:val="Header"/>
    </w:pPr>
    <w:r>
      <w:rPr>
        <w:noProof/>
      </w:rPr>
      <w:pict w14:anchorId="536AC4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0328" o:spid="_x0000_s2049" type="#_x0000_t136" style="position:absolute;margin-left:0;margin-top:0;width:397.65pt;height:238.6pt;rotation:315;z-index:-251657216;mso-position-horizontal:center;mso-position-horizontal-relative:margin;mso-position-vertical:center;mso-position-vertical-relative:margin" o:allowincell="f" fillcolor="#f2f2f2 [305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42BB"/>
    <w:multiLevelType w:val="hybridMultilevel"/>
    <w:tmpl w:val="990602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A5601A"/>
    <w:multiLevelType w:val="hybridMultilevel"/>
    <w:tmpl w:val="21C2996C"/>
    <w:lvl w:ilvl="0" w:tplc="C73CCFF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55CD4"/>
    <w:multiLevelType w:val="hybridMultilevel"/>
    <w:tmpl w:val="4F56E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4120BA"/>
    <w:multiLevelType w:val="hybridMultilevel"/>
    <w:tmpl w:val="49DAA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2219E"/>
    <w:multiLevelType w:val="hybridMultilevel"/>
    <w:tmpl w:val="3A66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F4B04"/>
    <w:multiLevelType w:val="hybridMultilevel"/>
    <w:tmpl w:val="28D4B50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6D5E27"/>
    <w:multiLevelType w:val="hybridMultilevel"/>
    <w:tmpl w:val="81BC8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D84DC0"/>
    <w:multiLevelType w:val="hybridMultilevel"/>
    <w:tmpl w:val="952AD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6A0A45"/>
    <w:multiLevelType w:val="hybridMultilevel"/>
    <w:tmpl w:val="3666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354E0"/>
    <w:multiLevelType w:val="hybridMultilevel"/>
    <w:tmpl w:val="51F8E880"/>
    <w:lvl w:ilvl="0" w:tplc="D03888E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95815DC"/>
    <w:multiLevelType w:val="hybridMultilevel"/>
    <w:tmpl w:val="BD1EC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4453B9F"/>
    <w:multiLevelType w:val="hybridMultilevel"/>
    <w:tmpl w:val="00C28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186B55"/>
    <w:multiLevelType w:val="hybridMultilevel"/>
    <w:tmpl w:val="96F6D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BB4432"/>
    <w:multiLevelType w:val="hybridMultilevel"/>
    <w:tmpl w:val="75DAC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957276"/>
    <w:multiLevelType w:val="hybridMultilevel"/>
    <w:tmpl w:val="7696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910102"/>
    <w:multiLevelType w:val="hybridMultilevel"/>
    <w:tmpl w:val="CFE88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E476FA5"/>
    <w:multiLevelType w:val="hybridMultilevel"/>
    <w:tmpl w:val="BFCE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755D4E"/>
    <w:multiLevelType w:val="hybridMultilevel"/>
    <w:tmpl w:val="654C6E46"/>
    <w:lvl w:ilvl="0" w:tplc="D1F67B08">
      <w:numFmt w:val="bullet"/>
      <w:lvlText w:val=""/>
      <w:lvlJc w:val="left"/>
      <w:pPr>
        <w:ind w:left="870" w:hanging="360"/>
      </w:pPr>
      <w:rPr>
        <w:rFonts w:ascii="Symbol" w:eastAsia="Symbol" w:hAnsi="Symbol" w:cs="Symbol" w:hint="default"/>
        <w:w w:val="100"/>
        <w:sz w:val="24"/>
        <w:szCs w:val="24"/>
      </w:rPr>
    </w:lvl>
    <w:lvl w:ilvl="1" w:tplc="44804484">
      <w:numFmt w:val="bullet"/>
      <w:lvlText w:val="•"/>
      <w:lvlJc w:val="left"/>
      <w:pPr>
        <w:ind w:left="2330" w:hanging="360"/>
      </w:pPr>
      <w:rPr>
        <w:rFonts w:hint="default"/>
      </w:rPr>
    </w:lvl>
    <w:lvl w:ilvl="2" w:tplc="DEACE8BC">
      <w:numFmt w:val="bullet"/>
      <w:lvlText w:val="•"/>
      <w:lvlJc w:val="left"/>
      <w:pPr>
        <w:ind w:left="3780" w:hanging="360"/>
      </w:pPr>
      <w:rPr>
        <w:rFonts w:hint="default"/>
      </w:rPr>
    </w:lvl>
    <w:lvl w:ilvl="3" w:tplc="00BEEF10">
      <w:numFmt w:val="bullet"/>
      <w:lvlText w:val="•"/>
      <w:lvlJc w:val="left"/>
      <w:pPr>
        <w:ind w:left="5230" w:hanging="360"/>
      </w:pPr>
      <w:rPr>
        <w:rFonts w:hint="default"/>
      </w:rPr>
    </w:lvl>
    <w:lvl w:ilvl="4" w:tplc="E0081774">
      <w:numFmt w:val="bullet"/>
      <w:lvlText w:val="•"/>
      <w:lvlJc w:val="left"/>
      <w:pPr>
        <w:ind w:left="6680" w:hanging="360"/>
      </w:pPr>
      <w:rPr>
        <w:rFonts w:hint="default"/>
      </w:rPr>
    </w:lvl>
    <w:lvl w:ilvl="5" w:tplc="0D92FA78">
      <w:numFmt w:val="bullet"/>
      <w:lvlText w:val="•"/>
      <w:lvlJc w:val="left"/>
      <w:pPr>
        <w:ind w:left="8130" w:hanging="360"/>
      </w:pPr>
      <w:rPr>
        <w:rFonts w:hint="default"/>
      </w:rPr>
    </w:lvl>
    <w:lvl w:ilvl="6" w:tplc="8E446A5A">
      <w:numFmt w:val="bullet"/>
      <w:lvlText w:val="•"/>
      <w:lvlJc w:val="left"/>
      <w:pPr>
        <w:ind w:left="9580" w:hanging="360"/>
      </w:pPr>
      <w:rPr>
        <w:rFonts w:hint="default"/>
      </w:rPr>
    </w:lvl>
    <w:lvl w:ilvl="7" w:tplc="683059C4">
      <w:numFmt w:val="bullet"/>
      <w:lvlText w:val="•"/>
      <w:lvlJc w:val="left"/>
      <w:pPr>
        <w:ind w:left="11030" w:hanging="360"/>
      </w:pPr>
      <w:rPr>
        <w:rFonts w:hint="default"/>
      </w:rPr>
    </w:lvl>
    <w:lvl w:ilvl="8" w:tplc="1F4CE972">
      <w:numFmt w:val="bullet"/>
      <w:lvlText w:val="•"/>
      <w:lvlJc w:val="left"/>
      <w:pPr>
        <w:ind w:left="12480" w:hanging="360"/>
      </w:pPr>
      <w:rPr>
        <w:rFonts w:hint="default"/>
      </w:rPr>
    </w:lvl>
  </w:abstractNum>
  <w:abstractNum w:abstractNumId="18" w15:restartNumberingAfterBreak="0">
    <w:nsid w:val="73E7390B"/>
    <w:multiLevelType w:val="hybridMultilevel"/>
    <w:tmpl w:val="D3527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A78252E"/>
    <w:multiLevelType w:val="hybridMultilevel"/>
    <w:tmpl w:val="2FA65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C1456D9"/>
    <w:multiLevelType w:val="hybridMultilevel"/>
    <w:tmpl w:val="F29879E0"/>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4"/>
  </w:num>
  <w:num w:numId="3">
    <w:abstractNumId w:val="9"/>
  </w:num>
  <w:num w:numId="4">
    <w:abstractNumId w:val="13"/>
  </w:num>
  <w:num w:numId="5">
    <w:abstractNumId w:val="6"/>
  </w:num>
  <w:num w:numId="6">
    <w:abstractNumId w:val="11"/>
  </w:num>
  <w:num w:numId="7">
    <w:abstractNumId w:val="2"/>
  </w:num>
  <w:num w:numId="8">
    <w:abstractNumId w:val="7"/>
  </w:num>
  <w:num w:numId="9">
    <w:abstractNumId w:val="12"/>
  </w:num>
  <w:num w:numId="10">
    <w:abstractNumId w:val="18"/>
  </w:num>
  <w:num w:numId="11">
    <w:abstractNumId w:val="10"/>
  </w:num>
  <w:num w:numId="12">
    <w:abstractNumId w:val="5"/>
  </w:num>
  <w:num w:numId="13">
    <w:abstractNumId w:val="0"/>
  </w:num>
  <w:num w:numId="14">
    <w:abstractNumId w:val="1"/>
  </w:num>
  <w:num w:numId="15">
    <w:abstractNumId w:val="20"/>
  </w:num>
  <w:num w:numId="16">
    <w:abstractNumId w:val="3"/>
  </w:num>
  <w:num w:numId="17">
    <w:abstractNumId w:val="19"/>
  </w:num>
  <w:num w:numId="18">
    <w:abstractNumId w:val="15"/>
  </w:num>
  <w:num w:numId="19">
    <w:abstractNumId w:val="4"/>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B74"/>
    <w:rsid w:val="00001A75"/>
    <w:rsid w:val="0000328E"/>
    <w:rsid w:val="000112F0"/>
    <w:rsid w:val="00017F24"/>
    <w:rsid w:val="0002492B"/>
    <w:rsid w:val="00046727"/>
    <w:rsid w:val="00054E14"/>
    <w:rsid w:val="0006099E"/>
    <w:rsid w:val="000610F6"/>
    <w:rsid w:val="000669B8"/>
    <w:rsid w:val="000703A6"/>
    <w:rsid w:val="000727B7"/>
    <w:rsid w:val="000769B2"/>
    <w:rsid w:val="00080DA0"/>
    <w:rsid w:val="00081811"/>
    <w:rsid w:val="000867F6"/>
    <w:rsid w:val="00095D7B"/>
    <w:rsid w:val="000A1DA7"/>
    <w:rsid w:val="000A1DC6"/>
    <w:rsid w:val="000A2256"/>
    <w:rsid w:val="000B5BE4"/>
    <w:rsid w:val="000C56E5"/>
    <w:rsid w:val="000D40A5"/>
    <w:rsid w:val="000F0178"/>
    <w:rsid w:val="000F0275"/>
    <w:rsid w:val="000F21BE"/>
    <w:rsid w:val="000F2E44"/>
    <w:rsid w:val="001032D8"/>
    <w:rsid w:val="00103380"/>
    <w:rsid w:val="00114976"/>
    <w:rsid w:val="001158B5"/>
    <w:rsid w:val="00116E63"/>
    <w:rsid w:val="001211C1"/>
    <w:rsid w:val="001214EA"/>
    <w:rsid w:val="00132781"/>
    <w:rsid w:val="00140645"/>
    <w:rsid w:val="0015227B"/>
    <w:rsid w:val="00154750"/>
    <w:rsid w:val="00160946"/>
    <w:rsid w:val="00161756"/>
    <w:rsid w:val="00162EF8"/>
    <w:rsid w:val="001666F5"/>
    <w:rsid w:val="00167103"/>
    <w:rsid w:val="00172457"/>
    <w:rsid w:val="00184CAA"/>
    <w:rsid w:val="001918A4"/>
    <w:rsid w:val="001946B5"/>
    <w:rsid w:val="001966B5"/>
    <w:rsid w:val="001A2B5F"/>
    <w:rsid w:val="001B4487"/>
    <w:rsid w:val="001B75FF"/>
    <w:rsid w:val="001C60A5"/>
    <w:rsid w:val="001D5828"/>
    <w:rsid w:val="001E14DA"/>
    <w:rsid w:val="001E4F48"/>
    <w:rsid w:val="001F321E"/>
    <w:rsid w:val="00217ABC"/>
    <w:rsid w:val="00217D3A"/>
    <w:rsid w:val="002227C5"/>
    <w:rsid w:val="00223ACF"/>
    <w:rsid w:val="00233417"/>
    <w:rsid w:val="002354F9"/>
    <w:rsid w:val="0025039E"/>
    <w:rsid w:val="002506DF"/>
    <w:rsid w:val="00254C0A"/>
    <w:rsid w:val="00257675"/>
    <w:rsid w:val="0027230A"/>
    <w:rsid w:val="00280F73"/>
    <w:rsid w:val="00281CDF"/>
    <w:rsid w:val="00285623"/>
    <w:rsid w:val="00287FC4"/>
    <w:rsid w:val="00291FAD"/>
    <w:rsid w:val="002B086B"/>
    <w:rsid w:val="002B31EF"/>
    <w:rsid w:val="002D1EAD"/>
    <w:rsid w:val="002E0587"/>
    <w:rsid w:val="002E5547"/>
    <w:rsid w:val="002F5012"/>
    <w:rsid w:val="00312295"/>
    <w:rsid w:val="00312FE2"/>
    <w:rsid w:val="0031577D"/>
    <w:rsid w:val="00315E3B"/>
    <w:rsid w:val="003177F3"/>
    <w:rsid w:val="003201D6"/>
    <w:rsid w:val="003262E7"/>
    <w:rsid w:val="00331C52"/>
    <w:rsid w:val="00335703"/>
    <w:rsid w:val="00340780"/>
    <w:rsid w:val="00344F3B"/>
    <w:rsid w:val="003476A0"/>
    <w:rsid w:val="00352D40"/>
    <w:rsid w:val="00372563"/>
    <w:rsid w:val="003742C6"/>
    <w:rsid w:val="0037445E"/>
    <w:rsid w:val="00376AAB"/>
    <w:rsid w:val="00376B21"/>
    <w:rsid w:val="00381FEA"/>
    <w:rsid w:val="003859EC"/>
    <w:rsid w:val="0039407A"/>
    <w:rsid w:val="00396A70"/>
    <w:rsid w:val="003A63A1"/>
    <w:rsid w:val="003B261D"/>
    <w:rsid w:val="003B2892"/>
    <w:rsid w:val="003B43D5"/>
    <w:rsid w:val="003D2B17"/>
    <w:rsid w:val="003D4177"/>
    <w:rsid w:val="003D503E"/>
    <w:rsid w:val="003E0E3F"/>
    <w:rsid w:val="003F38F0"/>
    <w:rsid w:val="004049AA"/>
    <w:rsid w:val="00406170"/>
    <w:rsid w:val="00406B68"/>
    <w:rsid w:val="00433C74"/>
    <w:rsid w:val="00450899"/>
    <w:rsid w:val="00455D42"/>
    <w:rsid w:val="0047395F"/>
    <w:rsid w:val="0047629F"/>
    <w:rsid w:val="0048497D"/>
    <w:rsid w:val="00484DAC"/>
    <w:rsid w:val="0048510F"/>
    <w:rsid w:val="0048671A"/>
    <w:rsid w:val="00486A66"/>
    <w:rsid w:val="00492A86"/>
    <w:rsid w:val="00492E07"/>
    <w:rsid w:val="00495AB5"/>
    <w:rsid w:val="004A0AAC"/>
    <w:rsid w:val="004A28D3"/>
    <w:rsid w:val="004A43C8"/>
    <w:rsid w:val="004A7A58"/>
    <w:rsid w:val="004B12F0"/>
    <w:rsid w:val="004C05AC"/>
    <w:rsid w:val="004C69B4"/>
    <w:rsid w:val="004D4CBA"/>
    <w:rsid w:val="004E0137"/>
    <w:rsid w:val="004E3552"/>
    <w:rsid w:val="004F0005"/>
    <w:rsid w:val="004F2BAD"/>
    <w:rsid w:val="00505286"/>
    <w:rsid w:val="005125C1"/>
    <w:rsid w:val="005167FD"/>
    <w:rsid w:val="00516F88"/>
    <w:rsid w:val="00522435"/>
    <w:rsid w:val="0052629E"/>
    <w:rsid w:val="005340DA"/>
    <w:rsid w:val="00535B1C"/>
    <w:rsid w:val="00536971"/>
    <w:rsid w:val="0054123A"/>
    <w:rsid w:val="00541F33"/>
    <w:rsid w:val="005423E4"/>
    <w:rsid w:val="005451C3"/>
    <w:rsid w:val="005457BF"/>
    <w:rsid w:val="005556DC"/>
    <w:rsid w:val="00556EAD"/>
    <w:rsid w:val="00561968"/>
    <w:rsid w:val="005627A4"/>
    <w:rsid w:val="00562831"/>
    <w:rsid w:val="005751FE"/>
    <w:rsid w:val="005815D1"/>
    <w:rsid w:val="00585972"/>
    <w:rsid w:val="00587B1F"/>
    <w:rsid w:val="005A59C7"/>
    <w:rsid w:val="005A77A5"/>
    <w:rsid w:val="005B1AB3"/>
    <w:rsid w:val="005D7962"/>
    <w:rsid w:val="005F64E9"/>
    <w:rsid w:val="005F6760"/>
    <w:rsid w:val="006022A4"/>
    <w:rsid w:val="006074E5"/>
    <w:rsid w:val="006114E7"/>
    <w:rsid w:val="006116D7"/>
    <w:rsid w:val="00612F4C"/>
    <w:rsid w:val="00616FD0"/>
    <w:rsid w:val="006223E2"/>
    <w:rsid w:val="0062284D"/>
    <w:rsid w:val="00623731"/>
    <w:rsid w:val="00646239"/>
    <w:rsid w:val="0065291E"/>
    <w:rsid w:val="006540B8"/>
    <w:rsid w:val="006619D9"/>
    <w:rsid w:val="0066468E"/>
    <w:rsid w:val="00665CD6"/>
    <w:rsid w:val="00665E40"/>
    <w:rsid w:val="00670608"/>
    <w:rsid w:val="00675091"/>
    <w:rsid w:val="00677B2A"/>
    <w:rsid w:val="00682AFD"/>
    <w:rsid w:val="00684447"/>
    <w:rsid w:val="006C2B64"/>
    <w:rsid w:val="006D3E04"/>
    <w:rsid w:val="006D4019"/>
    <w:rsid w:val="006D5DDB"/>
    <w:rsid w:val="006F4CA9"/>
    <w:rsid w:val="00704DCA"/>
    <w:rsid w:val="00721EB1"/>
    <w:rsid w:val="007269E6"/>
    <w:rsid w:val="0072755F"/>
    <w:rsid w:val="0073355A"/>
    <w:rsid w:val="0073649D"/>
    <w:rsid w:val="00737809"/>
    <w:rsid w:val="00737BFA"/>
    <w:rsid w:val="00747AAD"/>
    <w:rsid w:val="00751A62"/>
    <w:rsid w:val="00752DB3"/>
    <w:rsid w:val="00755583"/>
    <w:rsid w:val="00761386"/>
    <w:rsid w:val="00770C5C"/>
    <w:rsid w:val="00772838"/>
    <w:rsid w:val="00783D6D"/>
    <w:rsid w:val="00792B6E"/>
    <w:rsid w:val="007940F2"/>
    <w:rsid w:val="007A1499"/>
    <w:rsid w:val="007A2DA0"/>
    <w:rsid w:val="007A651E"/>
    <w:rsid w:val="007A69D7"/>
    <w:rsid w:val="007B0C29"/>
    <w:rsid w:val="007B2F86"/>
    <w:rsid w:val="007C0BD3"/>
    <w:rsid w:val="007C3A12"/>
    <w:rsid w:val="007C54C8"/>
    <w:rsid w:val="007C636C"/>
    <w:rsid w:val="007D240B"/>
    <w:rsid w:val="007D4408"/>
    <w:rsid w:val="007F0746"/>
    <w:rsid w:val="007F10B5"/>
    <w:rsid w:val="00801DF9"/>
    <w:rsid w:val="00805BF6"/>
    <w:rsid w:val="008164B2"/>
    <w:rsid w:val="008179EB"/>
    <w:rsid w:val="00832B13"/>
    <w:rsid w:val="00854C92"/>
    <w:rsid w:val="00855588"/>
    <w:rsid w:val="008600E1"/>
    <w:rsid w:val="00864AAE"/>
    <w:rsid w:val="008732A7"/>
    <w:rsid w:val="008976D9"/>
    <w:rsid w:val="008A2B9E"/>
    <w:rsid w:val="008B173D"/>
    <w:rsid w:val="008B5AD4"/>
    <w:rsid w:val="008C1C75"/>
    <w:rsid w:val="008C3F34"/>
    <w:rsid w:val="008C52AE"/>
    <w:rsid w:val="008D1AA1"/>
    <w:rsid w:val="008D1B5D"/>
    <w:rsid w:val="008D1CF6"/>
    <w:rsid w:val="008E4F7A"/>
    <w:rsid w:val="008E6297"/>
    <w:rsid w:val="008F285B"/>
    <w:rsid w:val="00904A8F"/>
    <w:rsid w:val="009134C4"/>
    <w:rsid w:val="00914B88"/>
    <w:rsid w:val="00933FF3"/>
    <w:rsid w:val="00935750"/>
    <w:rsid w:val="00946D44"/>
    <w:rsid w:val="00950FE9"/>
    <w:rsid w:val="0095330D"/>
    <w:rsid w:val="00957951"/>
    <w:rsid w:val="00960779"/>
    <w:rsid w:val="00960A0F"/>
    <w:rsid w:val="00966F6C"/>
    <w:rsid w:val="00971367"/>
    <w:rsid w:val="0097188C"/>
    <w:rsid w:val="009777BD"/>
    <w:rsid w:val="00984A4A"/>
    <w:rsid w:val="00986950"/>
    <w:rsid w:val="00987B74"/>
    <w:rsid w:val="00990051"/>
    <w:rsid w:val="009912D6"/>
    <w:rsid w:val="0099358F"/>
    <w:rsid w:val="00994079"/>
    <w:rsid w:val="00995460"/>
    <w:rsid w:val="00996476"/>
    <w:rsid w:val="00996AA3"/>
    <w:rsid w:val="009C3EA7"/>
    <w:rsid w:val="009D40D3"/>
    <w:rsid w:val="009E76B1"/>
    <w:rsid w:val="009F2F93"/>
    <w:rsid w:val="009F4E3F"/>
    <w:rsid w:val="009F5656"/>
    <w:rsid w:val="00A0480D"/>
    <w:rsid w:val="00A0620B"/>
    <w:rsid w:val="00A07BDE"/>
    <w:rsid w:val="00A103BC"/>
    <w:rsid w:val="00A10920"/>
    <w:rsid w:val="00A11440"/>
    <w:rsid w:val="00A121DD"/>
    <w:rsid w:val="00A2205B"/>
    <w:rsid w:val="00A2342F"/>
    <w:rsid w:val="00A2649D"/>
    <w:rsid w:val="00A310E8"/>
    <w:rsid w:val="00A311F0"/>
    <w:rsid w:val="00A375C7"/>
    <w:rsid w:val="00A37EF8"/>
    <w:rsid w:val="00A45F42"/>
    <w:rsid w:val="00A568F7"/>
    <w:rsid w:val="00A600B8"/>
    <w:rsid w:val="00A608B5"/>
    <w:rsid w:val="00A61954"/>
    <w:rsid w:val="00A76FCE"/>
    <w:rsid w:val="00A818EC"/>
    <w:rsid w:val="00A96057"/>
    <w:rsid w:val="00A97AF1"/>
    <w:rsid w:val="00AA2527"/>
    <w:rsid w:val="00AB03DB"/>
    <w:rsid w:val="00AB7FFA"/>
    <w:rsid w:val="00AC0394"/>
    <w:rsid w:val="00AC2EE2"/>
    <w:rsid w:val="00AC3A90"/>
    <w:rsid w:val="00AC462E"/>
    <w:rsid w:val="00AC65C1"/>
    <w:rsid w:val="00AC7A3C"/>
    <w:rsid w:val="00B059B8"/>
    <w:rsid w:val="00B10998"/>
    <w:rsid w:val="00B13E45"/>
    <w:rsid w:val="00B34476"/>
    <w:rsid w:val="00B42A6A"/>
    <w:rsid w:val="00B47276"/>
    <w:rsid w:val="00B54966"/>
    <w:rsid w:val="00B55DF5"/>
    <w:rsid w:val="00B56951"/>
    <w:rsid w:val="00B6436F"/>
    <w:rsid w:val="00B645C3"/>
    <w:rsid w:val="00B646AE"/>
    <w:rsid w:val="00B648F3"/>
    <w:rsid w:val="00B66A3A"/>
    <w:rsid w:val="00B80BE2"/>
    <w:rsid w:val="00B8436C"/>
    <w:rsid w:val="00B84A04"/>
    <w:rsid w:val="00B857BD"/>
    <w:rsid w:val="00B901FD"/>
    <w:rsid w:val="00B920FF"/>
    <w:rsid w:val="00BB4FFD"/>
    <w:rsid w:val="00BB62F1"/>
    <w:rsid w:val="00BC547B"/>
    <w:rsid w:val="00BC671B"/>
    <w:rsid w:val="00BC69DF"/>
    <w:rsid w:val="00BD27F9"/>
    <w:rsid w:val="00BD538C"/>
    <w:rsid w:val="00BE2D84"/>
    <w:rsid w:val="00BE7ADE"/>
    <w:rsid w:val="00BF3BDC"/>
    <w:rsid w:val="00BF5E9A"/>
    <w:rsid w:val="00C00725"/>
    <w:rsid w:val="00C0745F"/>
    <w:rsid w:val="00C1516B"/>
    <w:rsid w:val="00C23355"/>
    <w:rsid w:val="00C25EDA"/>
    <w:rsid w:val="00C266B3"/>
    <w:rsid w:val="00C31D92"/>
    <w:rsid w:val="00C35F8A"/>
    <w:rsid w:val="00C44AE6"/>
    <w:rsid w:val="00C45C14"/>
    <w:rsid w:val="00C46DC7"/>
    <w:rsid w:val="00C51C53"/>
    <w:rsid w:val="00C5395E"/>
    <w:rsid w:val="00C61B66"/>
    <w:rsid w:val="00C62B20"/>
    <w:rsid w:val="00C70C31"/>
    <w:rsid w:val="00C75CDA"/>
    <w:rsid w:val="00C75DE4"/>
    <w:rsid w:val="00C774BF"/>
    <w:rsid w:val="00C814FD"/>
    <w:rsid w:val="00C85968"/>
    <w:rsid w:val="00CA2008"/>
    <w:rsid w:val="00CB15BA"/>
    <w:rsid w:val="00CD1117"/>
    <w:rsid w:val="00CF0D8D"/>
    <w:rsid w:val="00CF3750"/>
    <w:rsid w:val="00D02261"/>
    <w:rsid w:val="00D0621C"/>
    <w:rsid w:val="00D112DC"/>
    <w:rsid w:val="00D147E8"/>
    <w:rsid w:val="00D20699"/>
    <w:rsid w:val="00D21C5C"/>
    <w:rsid w:val="00D2225D"/>
    <w:rsid w:val="00D23B99"/>
    <w:rsid w:val="00D40860"/>
    <w:rsid w:val="00D51FA8"/>
    <w:rsid w:val="00D64B25"/>
    <w:rsid w:val="00D7384C"/>
    <w:rsid w:val="00D76E36"/>
    <w:rsid w:val="00D82431"/>
    <w:rsid w:val="00D8506E"/>
    <w:rsid w:val="00D92CFD"/>
    <w:rsid w:val="00D940A1"/>
    <w:rsid w:val="00DA4108"/>
    <w:rsid w:val="00DA4960"/>
    <w:rsid w:val="00DA74DF"/>
    <w:rsid w:val="00DA7CC9"/>
    <w:rsid w:val="00DB1483"/>
    <w:rsid w:val="00DB4EDC"/>
    <w:rsid w:val="00DB5F03"/>
    <w:rsid w:val="00DD2148"/>
    <w:rsid w:val="00DE23F9"/>
    <w:rsid w:val="00DE2CC6"/>
    <w:rsid w:val="00DE510C"/>
    <w:rsid w:val="00DE564D"/>
    <w:rsid w:val="00DE5A54"/>
    <w:rsid w:val="00DE5A70"/>
    <w:rsid w:val="00DE6CB1"/>
    <w:rsid w:val="00DF02F3"/>
    <w:rsid w:val="00DF0E42"/>
    <w:rsid w:val="00DF6D80"/>
    <w:rsid w:val="00E00432"/>
    <w:rsid w:val="00E0657B"/>
    <w:rsid w:val="00E11DFD"/>
    <w:rsid w:val="00E154C5"/>
    <w:rsid w:val="00E1712B"/>
    <w:rsid w:val="00E241DF"/>
    <w:rsid w:val="00E25121"/>
    <w:rsid w:val="00E25C3D"/>
    <w:rsid w:val="00E30C8E"/>
    <w:rsid w:val="00E53AA6"/>
    <w:rsid w:val="00E60F13"/>
    <w:rsid w:val="00E670BD"/>
    <w:rsid w:val="00E70263"/>
    <w:rsid w:val="00E71E54"/>
    <w:rsid w:val="00E7229C"/>
    <w:rsid w:val="00E727D2"/>
    <w:rsid w:val="00E727F9"/>
    <w:rsid w:val="00E76ADD"/>
    <w:rsid w:val="00E8087C"/>
    <w:rsid w:val="00E81511"/>
    <w:rsid w:val="00E906AC"/>
    <w:rsid w:val="00E92009"/>
    <w:rsid w:val="00E92E3D"/>
    <w:rsid w:val="00E93881"/>
    <w:rsid w:val="00E956B2"/>
    <w:rsid w:val="00E97FA4"/>
    <w:rsid w:val="00EA19B7"/>
    <w:rsid w:val="00EC3867"/>
    <w:rsid w:val="00EC4B23"/>
    <w:rsid w:val="00EC5421"/>
    <w:rsid w:val="00ED0DCD"/>
    <w:rsid w:val="00ED5CFC"/>
    <w:rsid w:val="00EE18F5"/>
    <w:rsid w:val="00F00396"/>
    <w:rsid w:val="00F0083A"/>
    <w:rsid w:val="00F014E4"/>
    <w:rsid w:val="00F11CE4"/>
    <w:rsid w:val="00F12DE2"/>
    <w:rsid w:val="00F21E3F"/>
    <w:rsid w:val="00F239C0"/>
    <w:rsid w:val="00F23E3D"/>
    <w:rsid w:val="00F257B0"/>
    <w:rsid w:val="00F26198"/>
    <w:rsid w:val="00F30F65"/>
    <w:rsid w:val="00F3404B"/>
    <w:rsid w:val="00F34C84"/>
    <w:rsid w:val="00F37CE8"/>
    <w:rsid w:val="00F4617A"/>
    <w:rsid w:val="00F51C38"/>
    <w:rsid w:val="00F54264"/>
    <w:rsid w:val="00F55A8F"/>
    <w:rsid w:val="00F639A2"/>
    <w:rsid w:val="00F675EF"/>
    <w:rsid w:val="00F67AAF"/>
    <w:rsid w:val="00F71541"/>
    <w:rsid w:val="00F71DAE"/>
    <w:rsid w:val="00F80493"/>
    <w:rsid w:val="00F82088"/>
    <w:rsid w:val="00F87318"/>
    <w:rsid w:val="00F90E34"/>
    <w:rsid w:val="00F934AC"/>
    <w:rsid w:val="00FA78E7"/>
    <w:rsid w:val="00FB19B8"/>
    <w:rsid w:val="00FB5472"/>
    <w:rsid w:val="00FB582E"/>
    <w:rsid w:val="00FC2872"/>
    <w:rsid w:val="00FC2CA0"/>
    <w:rsid w:val="00FC6E93"/>
    <w:rsid w:val="00FD0430"/>
    <w:rsid w:val="00FD3824"/>
    <w:rsid w:val="00FE704E"/>
    <w:rsid w:val="00FE7788"/>
    <w:rsid w:val="00FF087C"/>
    <w:rsid w:val="00FF2465"/>
    <w:rsid w:val="00FF7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6C8C7"/>
  <w15:docId w15:val="{B2ED689F-D904-45C4-9EDF-F72827DB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188C"/>
  </w:style>
  <w:style w:type="paragraph" w:styleId="Heading1">
    <w:name w:val="heading 1"/>
    <w:basedOn w:val="Normal"/>
    <w:link w:val="Heading1Char"/>
    <w:uiPriority w:val="1"/>
    <w:qFormat/>
    <w:rsid w:val="001918A4"/>
    <w:pPr>
      <w:widowControl w:val="0"/>
      <w:autoSpaceDE w:val="0"/>
      <w:autoSpaceDN w:val="0"/>
      <w:spacing w:before="19" w:after="0" w:line="240" w:lineRule="auto"/>
      <w:ind w:left="150"/>
      <w:outlineLvl w:val="0"/>
    </w:pPr>
    <w:rPr>
      <w:rFonts w:ascii="Arial" w:eastAsia="Arial" w:hAnsi="Arial" w:cs="Arial"/>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75F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A6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51E"/>
    <w:rPr>
      <w:rFonts w:ascii="Tahoma" w:hAnsi="Tahoma" w:cs="Tahoma"/>
      <w:sz w:val="16"/>
      <w:szCs w:val="16"/>
    </w:rPr>
  </w:style>
  <w:style w:type="character" w:customStyle="1" w:styleId="Heading1Char">
    <w:name w:val="Heading 1 Char"/>
    <w:basedOn w:val="DefaultParagraphFont"/>
    <w:link w:val="Heading1"/>
    <w:uiPriority w:val="1"/>
    <w:rsid w:val="001918A4"/>
    <w:rPr>
      <w:rFonts w:ascii="Arial" w:eastAsia="Arial" w:hAnsi="Arial" w:cs="Arial"/>
      <w:b/>
      <w:bCs/>
      <w:sz w:val="28"/>
      <w:szCs w:val="28"/>
      <w:lang w:val="en-US"/>
    </w:rPr>
  </w:style>
  <w:style w:type="paragraph" w:styleId="BodyText">
    <w:name w:val="Body Text"/>
    <w:basedOn w:val="Normal"/>
    <w:link w:val="BodyTextChar"/>
    <w:uiPriority w:val="1"/>
    <w:qFormat/>
    <w:rsid w:val="001918A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1918A4"/>
    <w:rPr>
      <w:rFonts w:ascii="Arial" w:eastAsia="Arial" w:hAnsi="Arial" w:cs="Arial"/>
      <w:sz w:val="24"/>
      <w:szCs w:val="24"/>
      <w:lang w:val="en-US"/>
    </w:rPr>
  </w:style>
  <w:style w:type="paragraph" w:styleId="ListParagraph">
    <w:name w:val="List Paragraph"/>
    <w:basedOn w:val="Normal"/>
    <w:uiPriority w:val="34"/>
    <w:qFormat/>
    <w:rsid w:val="001918A4"/>
    <w:pPr>
      <w:widowControl w:val="0"/>
      <w:autoSpaceDE w:val="0"/>
      <w:autoSpaceDN w:val="0"/>
      <w:spacing w:after="0" w:line="240" w:lineRule="auto"/>
      <w:ind w:left="870" w:hanging="360"/>
    </w:pPr>
    <w:rPr>
      <w:rFonts w:ascii="Arial" w:eastAsia="Arial" w:hAnsi="Arial" w:cs="Arial"/>
      <w:lang w:val="en-US"/>
    </w:rPr>
  </w:style>
  <w:style w:type="paragraph" w:styleId="Header">
    <w:name w:val="header"/>
    <w:basedOn w:val="Normal"/>
    <w:link w:val="HeaderChar"/>
    <w:uiPriority w:val="99"/>
    <w:unhideWhenUsed/>
    <w:rsid w:val="00250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6DF"/>
  </w:style>
  <w:style w:type="paragraph" w:styleId="Footer">
    <w:name w:val="footer"/>
    <w:basedOn w:val="Normal"/>
    <w:link w:val="FooterChar"/>
    <w:uiPriority w:val="99"/>
    <w:unhideWhenUsed/>
    <w:rsid w:val="00250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6DF"/>
  </w:style>
  <w:style w:type="paragraph" w:styleId="NoSpacing">
    <w:name w:val="No Spacing"/>
    <w:link w:val="NoSpacingChar"/>
    <w:uiPriority w:val="1"/>
    <w:qFormat/>
    <w:rsid w:val="008179E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179EB"/>
    <w:rPr>
      <w:rFonts w:eastAsiaTheme="minorEastAsia"/>
      <w:lang w:val="en-US" w:eastAsia="ja-JP"/>
    </w:rPr>
  </w:style>
  <w:style w:type="table" w:styleId="TableGrid">
    <w:name w:val="Table Grid"/>
    <w:basedOn w:val="TableNormal"/>
    <w:rsid w:val="006074E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3ACF"/>
    <w:rPr>
      <w:color w:val="0000FF" w:themeColor="hyperlink"/>
      <w:u w:val="single"/>
    </w:rPr>
  </w:style>
  <w:style w:type="character" w:styleId="FollowedHyperlink">
    <w:name w:val="FollowedHyperlink"/>
    <w:basedOn w:val="DefaultParagraphFont"/>
    <w:uiPriority w:val="99"/>
    <w:semiHidden/>
    <w:unhideWhenUsed/>
    <w:rsid w:val="001A2B5F"/>
    <w:rPr>
      <w:color w:val="800080" w:themeColor="followedHyperlink"/>
      <w:u w:val="single"/>
    </w:rPr>
  </w:style>
  <w:style w:type="paragraph" w:styleId="TOCHeading">
    <w:name w:val="TOC Heading"/>
    <w:basedOn w:val="Heading1"/>
    <w:next w:val="Normal"/>
    <w:uiPriority w:val="39"/>
    <w:semiHidden/>
    <w:unhideWhenUsed/>
    <w:qFormat/>
    <w:rsid w:val="008600E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semiHidden/>
    <w:unhideWhenUsed/>
    <w:qFormat/>
    <w:rsid w:val="008600E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8600E1"/>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8600E1"/>
    <w:pPr>
      <w:spacing w:after="100"/>
      <w:ind w:left="440"/>
    </w:pPr>
    <w:rPr>
      <w:rFonts w:eastAsiaTheme="minorEastAsia"/>
      <w:lang w:val="en-US" w:eastAsia="ja-JP"/>
    </w:rPr>
  </w:style>
  <w:style w:type="character" w:styleId="Emphasis">
    <w:name w:val="Emphasis"/>
    <w:basedOn w:val="DefaultParagraphFont"/>
    <w:uiPriority w:val="20"/>
    <w:qFormat/>
    <w:rsid w:val="00C61B66"/>
    <w:rPr>
      <w:i/>
      <w:iCs/>
    </w:rPr>
  </w:style>
  <w:style w:type="character" w:styleId="UnresolvedMention">
    <w:name w:val="Unresolved Mention"/>
    <w:basedOn w:val="DefaultParagraphFont"/>
    <w:uiPriority w:val="99"/>
    <w:semiHidden/>
    <w:unhideWhenUsed/>
    <w:rsid w:val="00F30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72681">
      <w:bodyDiv w:val="1"/>
      <w:marLeft w:val="0"/>
      <w:marRight w:val="0"/>
      <w:marTop w:val="0"/>
      <w:marBottom w:val="0"/>
      <w:divBdr>
        <w:top w:val="none" w:sz="0" w:space="0" w:color="auto"/>
        <w:left w:val="none" w:sz="0" w:space="0" w:color="auto"/>
        <w:bottom w:val="none" w:sz="0" w:space="0" w:color="auto"/>
        <w:right w:val="none" w:sz="0" w:space="0" w:color="auto"/>
      </w:divBdr>
    </w:div>
    <w:div w:id="855580746">
      <w:bodyDiv w:val="1"/>
      <w:marLeft w:val="0"/>
      <w:marRight w:val="0"/>
      <w:marTop w:val="0"/>
      <w:marBottom w:val="0"/>
      <w:divBdr>
        <w:top w:val="none" w:sz="0" w:space="0" w:color="auto"/>
        <w:left w:val="none" w:sz="0" w:space="0" w:color="auto"/>
        <w:bottom w:val="none" w:sz="0" w:space="0" w:color="auto"/>
        <w:right w:val="none" w:sz="0" w:space="0" w:color="auto"/>
      </w:divBdr>
    </w:div>
    <w:div w:id="158873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diagramQuickStyle" Target="diagrams/quickStyle2.xml"/><Relationship Id="rId39" Type="http://schemas.openxmlformats.org/officeDocument/2006/relationships/diagramColors" Target="diagrams/colors4.xml"/><Relationship Id="rId21" Type="http://schemas.openxmlformats.org/officeDocument/2006/relationships/diagramQuickStyle" Target="diagrams/quickStyle1.xml"/><Relationship Id="rId34" Type="http://schemas.microsoft.com/office/2007/relationships/diagramDrawing" Target="diagrams/drawing3.xml"/><Relationship Id="rId42" Type="http://schemas.openxmlformats.org/officeDocument/2006/relationships/image" Target="media/image4.jpg"/><Relationship Id="rId47" Type="http://schemas.openxmlformats.org/officeDocument/2006/relationships/image" Target="media/image9.jpg"/><Relationship Id="rId50" Type="http://schemas.openxmlformats.org/officeDocument/2006/relationships/hyperlink" Target="http://www.hcpc.sco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Data" Target="diagrams/data3.xml"/><Relationship Id="rId11" Type="http://schemas.openxmlformats.org/officeDocument/2006/relationships/image" Target="media/image1.png"/><Relationship Id="rId24" Type="http://schemas.openxmlformats.org/officeDocument/2006/relationships/diagramData" Target="diagrams/data2.xml"/><Relationship Id="rId32" Type="http://schemas.openxmlformats.org/officeDocument/2006/relationships/diagramQuickStyle" Target="diagrams/quickStyle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Layout" Target="diagrams/layout3.xml"/><Relationship Id="rId44" Type="http://schemas.openxmlformats.org/officeDocument/2006/relationships/image" Target="media/image6.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image" Target="media/image5.jpg"/><Relationship Id="rId48" Type="http://schemas.openxmlformats.org/officeDocument/2006/relationships/hyperlink" Target="http://www.forhighlandschildren.org/1-childrensplan/key.htm" TargetMode="External"/><Relationship Id="rId8" Type="http://schemas.openxmlformats.org/officeDocument/2006/relationships/webSettings" Target="webSettings.xml"/><Relationship Id="rId51" Type="http://schemas.openxmlformats.org/officeDocument/2006/relationships/hyperlink" Target="http://www.hcpc.sco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2.xml"/><Relationship Id="rId33" Type="http://schemas.openxmlformats.org/officeDocument/2006/relationships/diagramColors" Target="diagrams/colors3.xml"/><Relationship Id="rId38" Type="http://schemas.openxmlformats.org/officeDocument/2006/relationships/diagramQuickStyle" Target="diagrams/quickStyle4.xml"/><Relationship Id="rId46" Type="http://schemas.openxmlformats.org/officeDocument/2006/relationships/image" Target="media/image8.jpg"/><Relationship Id="rId20" Type="http://schemas.openxmlformats.org/officeDocument/2006/relationships/diagramLayout" Target="diagrams/layout1.xml"/><Relationship Id="rId4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Data" Target="diagrams/data6.xml"/><Relationship Id="rId49" Type="http://schemas.openxmlformats.org/officeDocument/2006/relationships/hyperlink" Target="http://www.hcpc.sc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5680BB-83CA-4F8C-9821-63004493D7E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8363D75-835C-4EFA-8013-42A4544343FA}">
      <dgm:prSet phldrT="[Text]"/>
      <dgm:spPr/>
      <dgm:t>
        <a:bodyPr/>
        <a:lstStyle/>
        <a:p>
          <a:r>
            <a:rPr lang="en-GB"/>
            <a:t>Public Protection Chief Officer Group</a:t>
          </a:r>
        </a:p>
      </dgm:t>
    </dgm:pt>
    <dgm:pt modelId="{4B665143-2F22-442C-A5A8-F74AA714BF5F}" type="parTrans" cxnId="{2B42B551-9BD4-4BEF-A921-3B0FB1EF3068}">
      <dgm:prSet/>
      <dgm:spPr/>
      <dgm:t>
        <a:bodyPr/>
        <a:lstStyle/>
        <a:p>
          <a:endParaRPr lang="en-GB"/>
        </a:p>
      </dgm:t>
    </dgm:pt>
    <dgm:pt modelId="{1F08CE6C-B9CC-45D6-88F2-FF5CB7E9EE18}" type="sibTrans" cxnId="{2B42B551-9BD4-4BEF-A921-3B0FB1EF3068}">
      <dgm:prSet/>
      <dgm:spPr/>
      <dgm:t>
        <a:bodyPr/>
        <a:lstStyle/>
        <a:p>
          <a:endParaRPr lang="en-GB"/>
        </a:p>
      </dgm:t>
    </dgm:pt>
    <dgm:pt modelId="{95ACDE3B-7348-48CB-B57A-86BA7C198FE3}">
      <dgm:prSet phldrT="[Text]"/>
      <dgm:spPr/>
      <dgm:t>
        <a:bodyPr/>
        <a:lstStyle/>
        <a:p>
          <a:r>
            <a:rPr lang="en-GB"/>
            <a:t>Child Protection Committee</a:t>
          </a:r>
        </a:p>
      </dgm:t>
    </dgm:pt>
    <dgm:pt modelId="{F558EE05-D277-4C7F-8196-2927A1515281}" type="parTrans" cxnId="{E2D23E84-909A-4ADD-B7C3-5D935DC12139}">
      <dgm:prSet/>
      <dgm:spPr/>
      <dgm:t>
        <a:bodyPr/>
        <a:lstStyle/>
        <a:p>
          <a:endParaRPr lang="en-GB"/>
        </a:p>
      </dgm:t>
    </dgm:pt>
    <dgm:pt modelId="{F4EB2E2B-FCAE-4F76-8B03-82FDFC8C4D3D}" type="sibTrans" cxnId="{E2D23E84-909A-4ADD-B7C3-5D935DC12139}">
      <dgm:prSet/>
      <dgm:spPr/>
      <dgm:t>
        <a:bodyPr/>
        <a:lstStyle/>
        <a:p>
          <a:endParaRPr lang="en-GB"/>
        </a:p>
      </dgm:t>
    </dgm:pt>
    <dgm:pt modelId="{29CA504B-03A9-419F-876A-037289F304B2}">
      <dgm:prSet/>
      <dgm:spPr/>
      <dgm:t>
        <a:bodyPr/>
        <a:lstStyle/>
        <a:p>
          <a:r>
            <a:rPr lang="en-GB"/>
            <a:t>Learning and Development Sub-Committee</a:t>
          </a:r>
        </a:p>
      </dgm:t>
    </dgm:pt>
    <dgm:pt modelId="{1C174484-D4A6-4461-A212-3BEC72C20E99}" type="parTrans" cxnId="{784304AC-86FA-4186-8403-0955038DD7E6}">
      <dgm:prSet/>
      <dgm:spPr/>
      <dgm:t>
        <a:bodyPr/>
        <a:lstStyle/>
        <a:p>
          <a:endParaRPr lang="en-GB"/>
        </a:p>
      </dgm:t>
    </dgm:pt>
    <dgm:pt modelId="{CA561125-8685-4D46-A930-3FEE6993D114}" type="sibTrans" cxnId="{784304AC-86FA-4186-8403-0955038DD7E6}">
      <dgm:prSet/>
      <dgm:spPr/>
      <dgm:t>
        <a:bodyPr/>
        <a:lstStyle/>
        <a:p>
          <a:endParaRPr lang="en-GB"/>
        </a:p>
      </dgm:t>
    </dgm:pt>
    <dgm:pt modelId="{993E4FC7-22A4-4D0A-A62E-3ABC19CCF025}">
      <dgm:prSet/>
      <dgm:spPr/>
      <dgm:t>
        <a:bodyPr/>
        <a:lstStyle/>
        <a:p>
          <a:r>
            <a:rPr lang="en-GB"/>
            <a:t>Keeping Children Safe Sub-Committee</a:t>
          </a:r>
        </a:p>
      </dgm:t>
    </dgm:pt>
    <dgm:pt modelId="{AAEEECC7-F21D-4D0D-ABEC-B51ABD0D19DD}" type="parTrans" cxnId="{8F459677-7BDB-4C60-B4F9-57B9242F259D}">
      <dgm:prSet/>
      <dgm:spPr/>
      <dgm:t>
        <a:bodyPr/>
        <a:lstStyle/>
        <a:p>
          <a:endParaRPr lang="en-GB"/>
        </a:p>
      </dgm:t>
    </dgm:pt>
    <dgm:pt modelId="{00C4879F-8B4E-4BA8-AC79-FF0963745764}" type="sibTrans" cxnId="{8F459677-7BDB-4C60-B4F9-57B9242F259D}">
      <dgm:prSet/>
      <dgm:spPr/>
      <dgm:t>
        <a:bodyPr/>
        <a:lstStyle/>
        <a:p>
          <a:endParaRPr lang="en-GB"/>
        </a:p>
      </dgm:t>
    </dgm:pt>
    <dgm:pt modelId="{299D48EB-B498-4897-AC52-D6CA992D6489}">
      <dgm:prSet/>
      <dgm:spPr/>
      <dgm:t>
        <a:bodyPr/>
        <a:lstStyle/>
        <a:p>
          <a:r>
            <a:rPr lang="en-GB"/>
            <a:t>Children affected by Parental Substance Misuse Sub-Committee</a:t>
          </a:r>
        </a:p>
      </dgm:t>
    </dgm:pt>
    <dgm:pt modelId="{5F2DD3BF-DB6C-41FD-91A3-6B34EB9EFFC3}" type="parTrans" cxnId="{C26F9584-7C18-4DFF-8973-55CCFF478B4B}">
      <dgm:prSet/>
      <dgm:spPr/>
      <dgm:t>
        <a:bodyPr/>
        <a:lstStyle/>
        <a:p>
          <a:endParaRPr lang="en-GB"/>
        </a:p>
      </dgm:t>
    </dgm:pt>
    <dgm:pt modelId="{A000AAD6-D242-4DFA-8944-8960CC34D2E0}" type="sibTrans" cxnId="{C26F9584-7C18-4DFF-8973-55CCFF478B4B}">
      <dgm:prSet/>
      <dgm:spPr/>
      <dgm:t>
        <a:bodyPr/>
        <a:lstStyle/>
        <a:p>
          <a:endParaRPr lang="en-GB"/>
        </a:p>
      </dgm:t>
    </dgm:pt>
    <dgm:pt modelId="{6630AB0D-B1DC-49B3-9E50-8D50C766A466}" type="asst">
      <dgm:prSet/>
      <dgm:spPr/>
      <dgm:t>
        <a:bodyPr/>
        <a:lstStyle/>
        <a:p>
          <a:r>
            <a:rPr lang="en-GB"/>
            <a:t>Mandated Sub-Group (SCR/ICR)</a:t>
          </a:r>
        </a:p>
      </dgm:t>
    </dgm:pt>
    <dgm:pt modelId="{D7381CA0-8149-4E1A-A581-75691051B731}" type="parTrans" cxnId="{E6B2B7BF-1042-4BA9-A12D-9079A6A02F00}">
      <dgm:prSet/>
      <dgm:spPr/>
      <dgm:t>
        <a:bodyPr/>
        <a:lstStyle/>
        <a:p>
          <a:endParaRPr lang="en-GB"/>
        </a:p>
      </dgm:t>
    </dgm:pt>
    <dgm:pt modelId="{E06EC4C4-76AA-4069-B9F7-9D8F5695510A}" type="sibTrans" cxnId="{E6B2B7BF-1042-4BA9-A12D-9079A6A02F00}">
      <dgm:prSet/>
      <dgm:spPr/>
      <dgm:t>
        <a:bodyPr/>
        <a:lstStyle/>
        <a:p>
          <a:endParaRPr lang="en-GB"/>
        </a:p>
      </dgm:t>
    </dgm:pt>
    <dgm:pt modelId="{F26C6849-B946-4360-9CCA-86C04367BABD}">
      <dgm:prSet/>
      <dgm:spPr/>
      <dgm:t>
        <a:bodyPr/>
        <a:lstStyle/>
        <a:p>
          <a:r>
            <a:rPr lang="en-GB"/>
            <a:t>Child Sexual Exploitation Sub-Committee</a:t>
          </a:r>
        </a:p>
      </dgm:t>
    </dgm:pt>
    <dgm:pt modelId="{603AE137-A11E-4ADC-8C8F-44A0532EA73E}" type="parTrans" cxnId="{F21E3752-EA9E-4EFE-BB22-A074161F8CE4}">
      <dgm:prSet/>
      <dgm:spPr/>
      <dgm:t>
        <a:bodyPr/>
        <a:lstStyle/>
        <a:p>
          <a:endParaRPr lang="en-GB"/>
        </a:p>
      </dgm:t>
    </dgm:pt>
    <dgm:pt modelId="{259387A7-9A4A-46ED-9598-D51CBD9336EC}" type="sibTrans" cxnId="{F21E3752-EA9E-4EFE-BB22-A074161F8CE4}">
      <dgm:prSet/>
      <dgm:spPr/>
      <dgm:t>
        <a:bodyPr/>
        <a:lstStyle/>
        <a:p>
          <a:endParaRPr lang="en-GB"/>
        </a:p>
      </dgm:t>
    </dgm:pt>
    <dgm:pt modelId="{8305D263-43D9-4606-9359-F5711D955200}">
      <dgm:prSet/>
      <dgm:spPr/>
      <dgm:t>
        <a:bodyPr/>
        <a:lstStyle/>
        <a:p>
          <a:r>
            <a:rPr lang="en-GB"/>
            <a:t>CPC/Youth Justice Sub-Committee</a:t>
          </a:r>
        </a:p>
      </dgm:t>
    </dgm:pt>
    <dgm:pt modelId="{9DE6569A-10A4-4305-B632-7C858F8AC9CE}" type="parTrans" cxnId="{541F8E1C-B3EB-4BA4-9608-DA0937DDE920}">
      <dgm:prSet/>
      <dgm:spPr/>
      <dgm:t>
        <a:bodyPr/>
        <a:lstStyle/>
        <a:p>
          <a:endParaRPr lang="en-GB"/>
        </a:p>
      </dgm:t>
    </dgm:pt>
    <dgm:pt modelId="{C69C72EE-8ED7-4111-AB48-3533BBD7A62E}" type="sibTrans" cxnId="{541F8E1C-B3EB-4BA4-9608-DA0937DDE920}">
      <dgm:prSet/>
      <dgm:spPr/>
      <dgm:t>
        <a:bodyPr/>
        <a:lstStyle/>
        <a:p>
          <a:endParaRPr lang="en-GB"/>
        </a:p>
      </dgm:t>
    </dgm:pt>
    <dgm:pt modelId="{70FE6062-D3F7-4E5D-84C1-94C3FA6AD187}" type="asst">
      <dgm:prSet/>
      <dgm:spPr/>
      <dgm:t>
        <a:bodyPr/>
        <a:lstStyle/>
        <a:p>
          <a:r>
            <a:rPr lang="en-GB"/>
            <a:t>Quality Assurance Sub-Committee</a:t>
          </a:r>
        </a:p>
      </dgm:t>
    </dgm:pt>
    <dgm:pt modelId="{CBF82854-4D22-474E-8CAC-9D3257DAAD4F}" type="parTrans" cxnId="{F77E182C-C419-4EEF-B440-EF5821A423E7}">
      <dgm:prSet/>
      <dgm:spPr/>
      <dgm:t>
        <a:bodyPr/>
        <a:lstStyle/>
        <a:p>
          <a:endParaRPr lang="en-GB"/>
        </a:p>
      </dgm:t>
    </dgm:pt>
    <dgm:pt modelId="{944F6B96-EC26-4182-9189-B01A056F1B63}" type="sibTrans" cxnId="{F77E182C-C419-4EEF-B440-EF5821A423E7}">
      <dgm:prSet/>
      <dgm:spPr/>
      <dgm:t>
        <a:bodyPr/>
        <a:lstStyle/>
        <a:p>
          <a:endParaRPr lang="en-GB"/>
        </a:p>
      </dgm:t>
    </dgm:pt>
    <dgm:pt modelId="{58EFBADA-9EEE-4703-925B-E02F61362836}">
      <dgm:prSet/>
      <dgm:spPr/>
      <dgm:t>
        <a:bodyPr/>
        <a:lstStyle/>
        <a:p>
          <a:r>
            <a:rPr lang="en-GB"/>
            <a:t>CPC Training Team</a:t>
          </a:r>
        </a:p>
      </dgm:t>
    </dgm:pt>
    <dgm:pt modelId="{0534B1FC-D689-448A-B184-10561D61D24F}" type="sibTrans" cxnId="{04CB5BB6-F6AD-40C8-99D4-E00FE16D2A21}">
      <dgm:prSet/>
      <dgm:spPr/>
      <dgm:t>
        <a:bodyPr/>
        <a:lstStyle/>
        <a:p>
          <a:endParaRPr lang="en-GB"/>
        </a:p>
      </dgm:t>
    </dgm:pt>
    <dgm:pt modelId="{EC208412-0094-47DD-909A-91D8DD91980A}" type="parTrans" cxnId="{04CB5BB6-F6AD-40C8-99D4-E00FE16D2A21}">
      <dgm:prSet/>
      <dgm:spPr/>
      <dgm:t>
        <a:bodyPr/>
        <a:lstStyle/>
        <a:p>
          <a:endParaRPr lang="en-GB"/>
        </a:p>
      </dgm:t>
    </dgm:pt>
    <dgm:pt modelId="{54D08295-571F-44BB-9BD0-EBC5405E5CC3}" type="pres">
      <dgm:prSet presAssocID="{145680BB-83CA-4F8C-9821-63004493D7EE}" presName="hierChild1" presStyleCnt="0">
        <dgm:presLayoutVars>
          <dgm:orgChart val="1"/>
          <dgm:chPref val="1"/>
          <dgm:dir/>
          <dgm:animOne val="branch"/>
          <dgm:animLvl val="lvl"/>
          <dgm:resizeHandles/>
        </dgm:presLayoutVars>
      </dgm:prSet>
      <dgm:spPr/>
    </dgm:pt>
    <dgm:pt modelId="{D713102E-3762-42BA-BD0B-71DCEEBB08CC}" type="pres">
      <dgm:prSet presAssocID="{38363D75-835C-4EFA-8013-42A4544343FA}" presName="hierRoot1" presStyleCnt="0">
        <dgm:presLayoutVars>
          <dgm:hierBranch val="init"/>
        </dgm:presLayoutVars>
      </dgm:prSet>
      <dgm:spPr/>
    </dgm:pt>
    <dgm:pt modelId="{9CE9A6C7-F6BD-48E9-8463-B509631C62A9}" type="pres">
      <dgm:prSet presAssocID="{38363D75-835C-4EFA-8013-42A4544343FA}" presName="rootComposite1" presStyleCnt="0"/>
      <dgm:spPr/>
    </dgm:pt>
    <dgm:pt modelId="{5F6B9DF3-10BA-49A1-91D7-7DDDB5B7C2FE}" type="pres">
      <dgm:prSet presAssocID="{38363D75-835C-4EFA-8013-42A4544343FA}" presName="rootText1" presStyleLbl="node0" presStyleIdx="0" presStyleCnt="1">
        <dgm:presLayoutVars>
          <dgm:chPref val="3"/>
        </dgm:presLayoutVars>
      </dgm:prSet>
      <dgm:spPr/>
    </dgm:pt>
    <dgm:pt modelId="{E13DAE8C-9763-46E2-B7FC-68FE03EFC8F5}" type="pres">
      <dgm:prSet presAssocID="{38363D75-835C-4EFA-8013-42A4544343FA}" presName="rootConnector1" presStyleLbl="node1" presStyleIdx="0" presStyleCnt="0"/>
      <dgm:spPr/>
    </dgm:pt>
    <dgm:pt modelId="{F36C0072-BBFC-4FF9-8655-418C51E50478}" type="pres">
      <dgm:prSet presAssocID="{38363D75-835C-4EFA-8013-42A4544343FA}" presName="hierChild2" presStyleCnt="0"/>
      <dgm:spPr/>
    </dgm:pt>
    <dgm:pt modelId="{B0D98DAF-94D1-4355-B1B9-AFF7AA74E883}" type="pres">
      <dgm:prSet presAssocID="{F558EE05-D277-4C7F-8196-2927A1515281}" presName="Name37" presStyleLbl="parChTrans1D2" presStyleIdx="0" presStyleCnt="1"/>
      <dgm:spPr/>
    </dgm:pt>
    <dgm:pt modelId="{3AB0F128-0899-4C85-A448-F04D3A7F4FFA}" type="pres">
      <dgm:prSet presAssocID="{95ACDE3B-7348-48CB-B57A-86BA7C198FE3}" presName="hierRoot2" presStyleCnt="0">
        <dgm:presLayoutVars>
          <dgm:hierBranch val="init"/>
        </dgm:presLayoutVars>
      </dgm:prSet>
      <dgm:spPr/>
    </dgm:pt>
    <dgm:pt modelId="{36817F6A-2409-45A1-9175-F9A6A5F2687E}" type="pres">
      <dgm:prSet presAssocID="{95ACDE3B-7348-48CB-B57A-86BA7C198FE3}" presName="rootComposite" presStyleCnt="0"/>
      <dgm:spPr/>
    </dgm:pt>
    <dgm:pt modelId="{93313428-CE03-49D2-8741-4941FB0B7D8B}" type="pres">
      <dgm:prSet presAssocID="{95ACDE3B-7348-48CB-B57A-86BA7C198FE3}" presName="rootText" presStyleLbl="node2" presStyleIdx="0" presStyleCnt="1">
        <dgm:presLayoutVars>
          <dgm:chPref val="3"/>
        </dgm:presLayoutVars>
      </dgm:prSet>
      <dgm:spPr/>
    </dgm:pt>
    <dgm:pt modelId="{656A4C4A-EA74-474D-B323-049DF07EE92B}" type="pres">
      <dgm:prSet presAssocID="{95ACDE3B-7348-48CB-B57A-86BA7C198FE3}" presName="rootConnector" presStyleLbl="node2" presStyleIdx="0" presStyleCnt="1"/>
      <dgm:spPr/>
    </dgm:pt>
    <dgm:pt modelId="{C0988DA7-FF4C-4ECF-B895-4966995DED95}" type="pres">
      <dgm:prSet presAssocID="{95ACDE3B-7348-48CB-B57A-86BA7C198FE3}" presName="hierChild4" presStyleCnt="0"/>
      <dgm:spPr/>
    </dgm:pt>
    <dgm:pt modelId="{0C7E5A12-4440-4BBD-AF13-CED85AF35981}" type="pres">
      <dgm:prSet presAssocID="{1C174484-D4A6-4461-A212-3BEC72C20E99}" presName="Name37" presStyleLbl="parChTrans1D3" presStyleIdx="0" presStyleCnt="7"/>
      <dgm:spPr/>
    </dgm:pt>
    <dgm:pt modelId="{5F03F80A-07FD-43C2-8998-A60920681F4A}" type="pres">
      <dgm:prSet presAssocID="{29CA504B-03A9-419F-876A-037289F304B2}" presName="hierRoot2" presStyleCnt="0">
        <dgm:presLayoutVars>
          <dgm:hierBranch val="init"/>
        </dgm:presLayoutVars>
      </dgm:prSet>
      <dgm:spPr/>
    </dgm:pt>
    <dgm:pt modelId="{C0AF6593-04D7-4DD6-8579-967C70EBA8F3}" type="pres">
      <dgm:prSet presAssocID="{29CA504B-03A9-419F-876A-037289F304B2}" presName="rootComposite" presStyleCnt="0"/>
      <dgm:spPr/>
    </dgm:pt>
    <dgm:pt modelId="{791C469D-99CB-4468-A781-CEC9C164B69E}" type="pres">
      <dgm:prSet presAssocID="{29CA504B-03A9-419F-876A-037289F304B2}" presName="rootText" presStyleLbl="node3" presStyleIdx="0" presStyleCnt="5">
        <dgm:presLayoutVars>
          <dgm:chPref val="3"/>
        </dgm:presLayoutVars>
      </dgm:prSet>
      <dgm:spPr/>
    </dgm:pt>
    <dgm:pt modelId="{E8BAF096-7C96-40BA-A0BB-EDD3B5BCADC0}" type="pres">
      <dgm:prSet presAssocID="{29CA504B-03A9-419F-876A-037289F304B2}" presName="rootConnector" presStyleLbl="node3" presStyleIdx="0" presStyleCnt="5"/>
      <dgm:spPr/>
    </dgm:pt>
    <dgm:pt modelId="{7B02747A-9AAA-40B4-B3DD-DC9287DD77AF}" type="pres">
      <dgm:prSet presAssocID="{29CA504B-03A9-419F-876A-037289F304B2}" presName="hierChild4" presStyleCnt="0"/>
      <dgm:spPr/>
    </dgm:pt>
    <dgm:pt modelId="{56D93D9E-0A70-48C7-A2EE-7ED07637AB4E}" type="pres">
      <dgm:prSet presAssocID="{EC208412-0094-47DD-909A-91D8DD91980A}" presName="Name37" presStyleLbl="parChTrans1D4" presStyleIdx="0" presStyleCnt="1"/>
      <dgm:spPr/>
    </dgm:pt>
    <dgm:pt modelId="{218DB8CD-7A19-4411-80DF-0E0910D6332E}" type="pres">
      <dgm:prSet presAssocID="{58EFBADA-9EEE-4703-925B-E02F61362836}" presName="hierRoot2" presStyleCnt="0">
        <dgm:presLayoutVars>
          <dgm:hierBranch val="init"/>
        </dgm:presLayoutVars>
      </dgm:prSet>
      <dgm:spPr/>
    </dgm:pt>
    <dgm:pt modelId="{80F7F488-26E1-462E-AEB1-496C2F196D01}" type="pres">
      <dgm:prSet presAssocID="{58EFBADA-9EEE-4703-925B-E02F61362836}" presName="rootComposite" presStyleCnt="0"/>
      <dgm:spPr/>
    </dgm:pt>
    <dgm:pt modelId="{BE32A4F0-81E0-4F6F-BDBF-D3B381D68701}" type="pres">
      <dgm:prSet presAssocID="{58EFBADA-9EEE-4703-925B-E02F61362836}" presName="rootText" presStyleLbl="node4" presStyleIdx="0" presStyleCnt="1">
        <dgm:presLayoutVars>
          <dgm:chPref val="3"/>
        </dgm:presLayoutVars>
      </dgm:prSet>
      <dgm:spPr/>
    </dgm:pt>
    <dgm:pt modelId="{2A8B37D4-77C0-4E0E-8311-D95DFCB3395C}" type="pres">
      <dgm:prSet presAssocID="{58EFBADA-9EEE-4703-925B-E02F61362836}" presName="rootConnector" presStyleLbl="node4" presStyleIdx="0" presStyleCnt="1"/>
      <dgm:spPr/>
    </dgm:pt>
    <dgm:pt modelId="{07E48EE0-92E2-43A1-980C-3734FF2DE01D}" type="pres">
      <dgm:prSet presAssocID="{58EFBADA-9EEE-4703-925B-E02F61362836}" presName="hierChild4" presStyleCnt="0"/>
      <dgm:spPr/>
    </dgm:pt>
    <dgm:pt modelId="{290FDED1-6EF1-4A7D-B955-829560B84EE8}" type="pres">
      <dgm:prSet presAssocID="{58EFBADA-9EEE-4703-925B-E02F61362836}" presName="hierChild5" presStyleCnt="0"/>
      <dgm:spPr/>
    </dgm:pt>
    <dgm:pt modelId="{DAF18EC2-8A00-4077-8874-5989926C0677}" type="pres">
      <dgm:prSet presAssocID="{29CA504B-03A9-419F-876A-037289F304B2}" presName="hierChild5" presStyleCnt="0"/>
      <dgm:spPr/>
    </dgm:pt>
    <dgm:pt modelId="{9F47BE4D-019F-42AB-BD4A-A4BD2A1C5B31}" type="pres">
      <dgm:prSet presAssocID="{AAEEECC7-F21D-4D0D-ABEC-B51ABD0D19DD}" presName="Name37" presStyleLbl="parChTrans1D3" presStyleIdx="1" presStyleCnt="7"/>
      <dgm:spPr/>
    </dgm:pt>
    <dgm:pt modelId="{26EC7440-6B2F-4A7F-AA35-DAE9F0D5A2EC}" type="pres">
      <dgm:prSet presAssocID="{993E4FC7-22A4-4D0A-A62E-3ABC19CCF025}" presName="hierRoot2" presStyleCnt="0">
        <dgm:presLayoutVars>
          <dgm:hierBranch val="init"/>
        </dgm:presLayoutVars>
      </dgm:prSet>
      <dgm:spPr/>
    </dgm:pt>
    <dgm:pt modelId="{98D5AFF6-7B3A-4408-9DAF-B4F301C6FA3C}" type="pres">
      <dgm:prSet presAssocID="{993E4FC7-22A4-4D0A-A62E-3ABC19CCF025}" presName="rootComposite" presStyleCnt="0"/>
      <dgm:spPr/>
    </dgm:pt>
    <dgm:pt modelId="{423244EA-7E38-4959-9527-EF23E9093FDB}" type="pres">
      <dgm:prSet presAssocID="{993E4FC7-22A4-4D0A-A62E-3ABC19CCF025}" presName="rootText" presStyleLbl="node3" presStyleIdx="1" presStyleCnt="5">
        <dgm:presLayoutVars>
          <dgm:chPref val="3"/>
        </dgm:presLayoutVars>
      </dgm:prSet>
      <dgm:spPr/>
    </dgm:pt>
    <dgm:pt modelId="{8C9CCB20-E84C-48B1-AA07-8BEA4C354D72}" type="pres">
      <dgm:prSet presAssocID="{993E4FC7-22A4-4D0A-A62E-3ABC19CCF025}" presName="rootConnector" presStyleLbl="node3" presStyleIdx="1" presStyleCnt="5"/>
      <dgm:spPr/>
    </dgm:pt>
    <dgm:pt modelId="{ED7811BC-5DEE-4C42-9089-70053683F988}" type="pres">
      <dgm:prSet presAssocID="{993E4FC7-22A4-4D0A-A62E-3ABC19CCF025}" presName="hierChild4" presStyleCnt="0"/>
      <dgm:spPr/>
    </dgm:pt>
    <dgm:pt modelId="{C4005414-C621-4665-836F-A6EC3F3AACD4}" type="pres">
      <dgm:prSet presAssocID="{993E4FC7-22A4-4D0A-A62E-3ABC19CCF025}" presName="hierChild5" presStyleCnt="0"/>
      <dgm:spPr/>
    </dgm:pt>
    <dgm:pt modelId="{5429E3BF-7BF4-4AE0-9865-DB82CAF5C022}" type="pres">
      <dgm:prSet presAssocID="{5F2DD3BF-DB6C-41FD-91A3-6B34EB9EFFC3}" presName="Name37" presStyleLbl="parChTrans1D3" presStyleIdx="2" presStyleCnt="7"/>
      <dgm:spPr/>
    </dgm:pt>
    <dgm:pt modelId="{755A4FF8-0F92-4714-9115-94773B6C88E9}" type="pres">
      <dgm:prSet presAssocID="{299D48EB-B498-4897-AC52-D6CA992D6489}" presName="hierRoot2" presStyleCnt="0">
        <dgm:presLayoutVars>
          <dgm:hierBranch val="init"/>
        </dgm:presLayoutVars>
      </dgm:prSet>
      <dgm:spPr/>
    </dgm:pt>
    <dgm:pt modelId="{D0275164-6B06-497D-ADDE-D21ED5AAE33D}" type="pres">
      <dgm:prSet presAssocID="{299D48EB-B498-4897-AC52-D6CA992D6489}" presName="rootComposite" presStyleCnt="0"/>
      <dgm:spPr/>
    </dgm:pt>
    <dgm:pt modelId="{2A112243-B50A-4EAA-96FD-02B4E530D338}" type="pres">
      <dgm:prSet presAssocID="{299D48EB-B498-4897-AC52-D6CA992D6489}" presName="rootText" presStyleLbl="node3" presStyleIdx="2" presStyleCnt="5">
        <dgm:presLayoutVars>
          <dgm:chPref val="3"/>
        </dgm:presLayoutVars>
      </dgm:prSet>
      <dgm:spPr/>
    </dgm:pt>
    <dgm:pt modelId="{CF93C30A-1763-4981-AF30-9FAC4C2B7580}" type="pres">
      <dgm:prSet presAssocID="{299D48EB-B498-4897-AC52-D6CA992D6489}" presName="rootConnector" presStyleLbl="node3" presStyleIdx="2" presStyleCnt="5"/>
      <dgm:spPr/>
    </dgm:pt>
    <dgm:pt modelId="{AF771126-7754-441A-8BEE-96C17F36AB79}" type="pres">
      <dgm:prSet presAssocID="{299D48EB-B498-4897-AC52-D6CA992D6489}" presName="hierChild4" presStyleCnt="0"/>
      <dgm:spPr/>
    </dgm:pt>
    <dgm:pt modelId="{45B76901-FC6A-474F-95C3-FF03BA28BCD8}" type="pres">
      <dgm:prSet presAssocID="{299D48EB-B498-4897-AC52-D6CA992D6489}" presName="hierChild5" presStyleCnt="0"/>
      <dgm:spPr/>
    </dgm:pt>
    <dgm:pt modelId="{06244A1E-E102-44F5-886E-897CB45A3040}" type="pres">
      <dgm:prSet presAssocID="{603AE137-A11E-4ADC-8C8F-44A0532EA73E}" presName="Name37" presStyleLbl="parChTrans1D3" presStyleIdx="3" presStyleCnt="7"/>
      <dgm:spPr/>
    </dgm:pt>
    <dgm:pt modelId="{23C072D7-F687-4C92-947E-F7AE785FD416}" type="pres">
      <dgm:prSet presAssocID="{F26C6849-B946-4360-9CCA-86C04367BABD}" presName="hierRoot2" presStyleCnt="0">
        <dgm:presLayoutVars>
          <dgm:hierBranch val="init"/>
        </dgm:presLayoutVars>
      </dgm:prSet>
      <dgm:spPr/>
    </dgm:pt>
    <dgm:pt modelId="{8E37E028-B0AC-49C0-A5B0-95C23AB37F5E}" type="pres">
      <dgm:prSet presAssocID="{F26C6849-B946-4360-9CCA-86C04367BABD}" presName="rootComposite" presStyleCnt="0"/>
      <dgm:spPr/>
    </dgm:pt>
    <dgm:pt modelId="{7510F646-55C7-41C2-8E4F-A6002F52DD0B}" type="pres">
      <dgm:prSet presAssocID="{F26C6849-B946-4360-9CCA-86C04367BABD}" presName="rootText" presStyleLbl="node3" presStyleIdx="3" presStyleCnt="5">
        <dgm:presLayoutVars>
          <dgm:chPref val="3"/>
        </dgm:presLayoutVars>
      </dgm:prSet>
      <dgm:spPr/>
    </dgm:pt>
    <dgm:pt modelId="{6CF37A12-4BE2-4CC5-BEF7-E37F655291C0}" type="pres">
      <dgm:prSet presAssocID="{F26C6849-B946-4360-9CCA-86C04367BABD}" presName="rootConnector" presStyleLbl="node3" presStyleIdx="3" presStyleCnt="5"/>
      <dgm:spPr/>
    </dgm:pt>
    <dgm:pt modelId="{90418441-100F-4507-B9A2-829FE3438A18}" type="pres">
      <dgm:prSet presAssocID="{F26C6849-B946-4360-9CCA-86C04367BABD}" presName="hierChild4" presStyleCnt="0"/>
      <dgm:spPr/>
    </dgm:pt>
    <dgm:pt modelId="{47A6CAA4-B655-4A51-8B48-0CAD35960DFC}" type="pres">
      <dgm:prSet presAssocID="{F26C6849-B946-4360-9CCA-86C04367BABD}" presName="hierChild5" presStyleCnt="0"/>
      <dgm:spPr/>
    </dgm:pt>
    <dgm:pt modelId="{B6B48141-C6AB-4743-866B-B65505E7723C}" type="pres">
      <dgm:prSet presAssocID="{9DE6569A-10A4-4305-B632-7C858F8AC9CE}" presName="Name37" presStyleLbl="parChTrans1D3" presStyleIdx="4" presStyleCnt="7"/>
      <dgm:spPr/>
    </dgm:pt>
    <dgm:pt modelId="{29FED23A-4BB6-4507-A044-2CE71ECC613A}" type="pres">
      <dgm:prSet presAssocID="{8305D263-43D9-4606-9359-F5711D955200}" presName="hierRoot2" presStyleCnt="0">
        <dgm:presLayoutVars>
          <dgm:hierBranch val="init"/>
        </dgm:presLayoutVars>
      </dgm:prSet>
      <dgm:spPr/>
    </dgm:pt>
    <dgm:pt modelId="{819A506D-A59E-4C0B-B3DE-EFF5F9F8FF94}" type="pres">
      <dgm:prSet presAssocID="{8305D263-43D9-4606-9359-F5711D955200}" presName="rootComposite" presStyleCnt="0"/>
      <dgm:spPr/>
    </dgm:pt>
    <dgm:pt modelId="{8AACB260-6BDF-442B-AD4B-911012B81F15}" type="pres">
      <dgm:prSet presAssocID="{8305D263-43D9-4606-9359-F5711D955200}" presName="rootText" presStyleLbl="node3" presStyleIdx="4" presStyleCnt="5">
        <dgm:presLayoutVars>
          <dgm:chPref val="3"/>
        </dgm:presLayoutVars>
      </dgm:prSet>
      <dgm:spPr/>
    </dgm:pt>
    <dgm:pt modelId="{2C5DB80F-B3B7-481A-A279-155C891018AD}" type="pres">
      <dgm:prSet presAssocID="{8305D263-43D9-4606-9359-F5711D955200}" presName="rootConnector" presStyleLbl="node3" presStyleIdx="4" presStyleCnt="5"/>
      <dgm:spPr/>
    </dgm:pt>
    <dgm:pt modelId="{5B5A7F4B-51B1-4927-89ED-E7D0017E6E1B}" type="pres">
      <dgm:prSet presAssocID="{8305D263-43D9-4606-9359-F5711D955200}" presName="hierChild4" presStyleCnt="0"/>
      <dgm:spPr/>
    </dgm:pt>
    <dgm:pt modelId="{822291BB-5FA1-47EB-8955-AE989770673F}" type="pres">
      <dgm:prSet presAssocID="{8305D263-43D9-4606-9359-F5711D955200}" presName="hierChild5" presStyleCnt="0"/>
      <dgm:spPr/>
    </dgm:pt>
    <dgm:pt modelId="{F9B9A390-A3AC-4762-9329-ECBBDA746C80}" type="pres">
      <dgm:prSet presAssocID="{95ACDE3B-7348-48CB-B57A-86BA7C198FE3}" presName="hierChild5" presStyleCnt="0"/>
      <dgm:spPr/>
    </dgm:pt>
    <dgm:pt modelId="{2E4638AB-4EB6-4BED-A53A-08A3471FF2C2}" type="pres">
      <dgm:prSet presAssocID="{D7381CA0-8149-4E1A-A581-75691051B731}" presName="Name111" presStyleLbl="parChTrans1D3" presStyleIdx="5" presStyleCnt="7"/>
      <dgm:spPr/>
    </dgm:pt>
    <dgm:pt modelId="{68941C14-94E7-49B7-BCA8-07E98086E0F2}" type="pres">
      <dgm:prSet presAssocID="{6630AB0D-B1DC-49B3-9E50-8D50C766A466}" presName="hierRoot3" presStyleCnt="0">
        <dgm:presLayoutVars>
          <dgm:hierBranch val="init"/>
        </dgm:presLayoutVars>
      </dgm:prSet>
      <dgm:spPr/>
    </dgm:pt>
    <dgm:pt modelId="{06C80FA4-1D11-4DE4-8328-4BE693E2E442}" type="pres">
      <dgm:prSet presAssocID="{6630AB0D-B1DC-49B3-9E50-8D50C766A466}" presName="rootComposite3" presStyleCnt="0"/>
      <dgm:spPr/>
    </dgm:pt>
    <dgm:pt modelId="{0BFAA430-2373-483C-AA96-52831B2BC573}" type="pres">
      <dgm:prSet presAssocID="{6630AB0D-B1DC-49B3-9E50-8D50C766A466}" presName="rootText3" presStyleLbl="asst2" presStyleIdx="0" presStyleCnt="2">
        <dgm:presLayoutVars>
          <dgm:chPref val="3"/>
        </dgm:presLayoutVars>
      </dgm:prSet>
      <dgm:spPr/>
    </dgm:pt>
    <dgm:pt modelId="{423BD372-E960-4AC9-B9EB-355870EB2237}" type="pres">
      <dgm:prSet presAssocID="{6630AB0D-B1DC-49B3-9E50-8D50C766A466}" presName="rootConnector3" presStyleLbl="asst2" presStyleIdx="0" presStyleCnt="2"/>
      <dgm:spPr/>
    </dgm:pt>
    <dgm:pt modelId="{2A4CDB17-36A3-4571-B1E5-1E942FCEEDF3}" type="pres">
      <dgm:prSet presAssocID="{6630AB0D-B1DC-49B3-9E50-8D50C766A466}" presName="hierChild6" presStyleCnt="0"/>
      <dgm:spPr/>
    </dgm:pt>
    <dgm:pt modelId="{EBC0B86C-3402-4A6E-982F-83398BACE80C}" type="pres">
      <dgm:prSet presAssocID="{6630AB0D-B1DC-49B3-9E50-8D50C766A466}" presName="hierChild7" presStyleCnt="0"/>
      <dgm:spPr/>
    </dgm:pt>
    <dgm:pt modelId="{94583745-9898-421D-ACAA-849F7167A7B8}" type="pres">
      <dgm:prSet presAssocID="{CBF82854-4D22-474E-8CAC-9D3257DAAD4F}" presName="Name111" presStyleLbl="parChTrans1D3" presStyleIdx="6" presStyleCnt="7"/>
      <dgm:spPr/>
    </dgm:pt>
    <dgm:pt modelId="{BC6F6F25-3A50-4B0E-A0FE-19FE2AC8A937}" type="pres">
      <dgm:prSet presAssocID="{70FE6062-D3F7-4E5D-84C1-94C3FA6AD187}" presName="hierRoot3" presStyleCnt="0">
        <dgm:presLayoutVars>
          <dgm:hierBranch val="init"/>
        </dgm:presLayoutVars>
      </dgm:prSet>
      <dgm:spPr/>
    </dgm:pt>
    <dgm:pt modelId="{DC6257EC-DF1E-4315-803D-FBE7D30565E2}" type="pres">
      <dgm:prSet presAssocID="{70FE6062-D3F7-4E5D-84C1-94C3FA6AD187}" presName="rootComposite3" presStyleCnt="0"/>
      <dgm:spPr/>
    </dgm:pt>
    <dgm:pt modelId="{AF9775FA-D4F3-4833-893F-1E55FFC18F28}" type="pres">
      <dgm:prSet presAssocID="{70FE6062-D3F7-4E5D-84C1-94C3FA6AD187}" presName="rootText3" presStyleLbl="asst2" presStyleIdx="1" presStyleCnt="2">
        <dgm:presLayoutVars>
          <dgm:chPref val="3"/>
        </dgm:presLayoutVars>
      </dgm:prSet>
      <dgm:spPr/>
    </dgm:pt>
    <dgm:pt modelId="{C7522C29-BBFF-4D25-908C-F657EC108AD2}" type="pres">
      <dgm:prSet presAssocID="{70FE6062-D3F7-4E5D-84C1-94C3FA6AD187}" presName="rootConnector3" presStyleLbl="asst2" presStyleIdx="1" presStyleCnt="2"/>
      <dgm:spPr/>
    </dgm:pt>
    <dgm:pt modelId="{36853BF3-3552-4841-9769-217564115210}" type="pres">
      <dgm:prSet presAssocID="{70FE6062-D3F7-4E5D-84C1-94C3FA6AD187}" presName="hierChild6" presStyleCnt="0"/>
      <dgm:spPr/>
    </dgm:pt>
    <dgm:pt modelId="{0C4D170C-5FB6-482B-B765-1D5BDDF50364}" type="pres">
      <dgm:prSet presAssocID="{70FE6062-D3F7-4E5D-84C1-94C3FA6AD187}" presName="hierChild7" presStyleCnt="0"/>
      <dgm:spPr/>
    </dgm:pt>
    <dgm:pt modelId="{C996C34D-9D6B-4902-931D-96E9413261CD}" type="pres">
      <dgm:prSet presAssocID="{38363D75-835C-4EFA-8013-42A4544343FA}" presName="hierChild3" presStyleCnt="0"/>
      <dgm:spPr/>
    </dgm:pt>
  </dgm:ptLst>
  <dgm:cxnLst>
    <dgm:cxn modelId="{308B9001-9830-4A0F-89E1-637A02B211B1}" type="presOf" srcId="{38363D75-835C-4EFA-8013-42A4544343FA}" destId="{5F6B9DF3-10BA-49A1-91D7-7DDDB5B7C2FE}" srcOrd="0" destOrd="0" presId="urn:microsoft.com/office/officeart/2005/8/layout/orgChart1"/>
    <dgm:cxn modelId="{98F29F0D-778B-4842-9957-73E1DEA54BA1}" type="presOf" srcId="{8305D263-43D9-4606-9359-F5711D955200}" destId="{8AACB260-6BDF-442B-AD4B-911012B81F15}" srcOrd="0" destOrd="0" presId="urn:microsoft.com/office/officeart/2005/8/layout/orgChart1"/>
    <dgm:cxn modelId="{4A594D11-C5E6-4CFA-A516-2849DCDDE933}" type="presOf" srcId="{145680BB-83CA-4F8C-9821-63004493D7EE}" destId="{54D08295-571F-44BB-9BD0-EBC5405E5CC3}" srcOrd="0" destOrd="0" presId="urn:microsoft.com/office/officeart/2005/8/layout/orgChart1"/>
    <dgm:cxn modelId="{983BA31A-4C7E-4955-8B38-F92546F5B5D1}" type="presOf" srcId="{70FE6062-D3F7-4E5D-84C1-94C3FA6AD187}" destId="{C7522C29-BBFF-4D25-908C-F657EC108AD2}" srcOrd="1" destOrd="0" presId="urn:microsoft.com/office/officeart/2005/8/layout/orgChart1"/>
    <dgm:cxn modelId="{541F8E1C-B3EB-4BA4-9608-DA0937DDE920}" srcId="{95ACDE3B-7348-48CB-B57A-86BA7C198FE3}" destId="{8305D263-43D9-4606-9359-F5711D955200}" srcOrd="6" destOrd="0" parTransId="{9DE6569A-10A4-4305-B632-7C858F8AC9CE}" sibTransId="{C69C72EE-8ED7-4111-AB48-3533BBD7A62E}"/>
    <dgm:cxn modelId="{07D5E01D-5AEE-4A1F-B1F1-9C72687DDF86}" type="presOf" srcId="{95ACDE3B-7348-48CB-B57A-86BA7C198FE3}" destId="{93313428-CE03-49D2-8741-4941FB0B7D8B}" srcOrd="0" destOrd="0" presId="urn:microsoft.com/office/officeart/2005/8/layout/orgChart1"/>
    <dgm:cxn modelId="{12B4A820-71CD-43AF-8B33-B9A93D5A0FC4}" type="presOf" srcId="{603AE137-A11E-4ADC-8C8F-44A0532EA73E}" destId="{06244A1E-E102-44F5-886E-897CB45A3040}" srcOrd="0" destOrd="0" presId="urn:microsoft.com/office/officeart/2005/8/layout/orgChart1"/>
    <dgm:cxn modelId="{F6DF5A22-2D5C-4EA7-B4B6-2F73F75127D4}" type="presOf" srcId="{299D48EB-B498-4897-AC52-D6CA992D6489}" destId="{CF93C30A-1763-4981-AF30-9FAC4C2B7580}" srcOrd="1" destOrd="0" presId="urn:microsoft.com/office/officeart/2005/8/layout/orgChart1"/>
    <dgm:cxn modelId="{F77E182C-C419-4EEF-B440-EF5821A423E7}" srcId="{95ACDE3B-7348-48CB-B57A-86BA7C198FE3}" destId="{70FE6062-D3F7-4E5D-84C1-94C3FA6AD187}" srcOrd="4" destOrd="0" parTransId="{CBF82854-4D22-474E-8CAC-9D3257DAAD4F}" sibTransId="{944F6B96-EC26-4182-9189-B01A056F1B63}"/>
    <dgm:cxn modelId="{0974482D-2714-49AB-AA3F-A8410C8FD362}" type="presOf" srcId="{70FE6062-D3F7-4E5D-84C1-94C3FA6AD187}" destId="{AF9775FA-D4F3-4833-893F-1E55FFC18F28}" srcOrd="0" destOrd="0" presId="urn:microsoft.com/office/officeart/2005/8/layout/orgChart1"/>
    <dgm:cxn modelId="{E508413D-D9FA-4D01-A6DF-07549C1D7B32}" type="presOf" srcId="{EC208412-0094-47DD-909A-91D8DD91980A}" destId="{56D93D9E-0A70-48C7-A2EE-7ED07637AB4E}" srcOrd="0" destOrd="0" presId="urn:microsoft.com/office/officeart/2005/8/layout/orgChart1"/>
    <dgm:cxn modelId="{EF86D03F-3064-4081-9C22-D73562E4C570}" type="presOf" srcId="{38363D75-835C-4EFA-8013-42A4544343FA}" destId="{E13DAE8C-9763-46E2-B7FC-68FE03EFC8F5}" srcOrd="1" destOrd="0" presId="urn:microsoft.com/office/officeart/2005/8/layout/orgChart1"/>
    <dgm:cxn modelId="{4923175C-5A74-443F-8081-BF721AC8C2B6}" type="presOf" srcId="{D7381CA0-8149-4E1A-A581-75691051B731}" destId="{2E4638AB-4EB6-4BED-A53A-08A3471FF2C2}" srcOrd="0" destOrd="0" presId="urn:microsoft.com/office/officeart/2005/8/layout/orgChart1"/>
    <dgm:cxn modelId="{1A01895C-A7DF-4BA1-9996-07144CD18D42}" type="presOf" srcId="{993E4FC7-22A4-4D0A-A62E-3ABC19CCF025}" destId="{423244EA-7E38-4959-9527-EF23E9093FDB}" srcOrd="0" destOrd="0" presId="urn:microsoft.com/office/officeart/2005/8/layout/orgChart1"/>
    <dgm:cxn modelId="{06119563-4D2F-4743-B614-580070703CF3}" type="presOf" srcId="{5F2DD3BF-DB6C-41FD-91A3-6B34EB9EFFC3}" destId="{5429E3BF-7BF4-4AE0-9865-DB82CAF5C022}" srcOrd="0" destOrd="0" presId="urn:microsoft.com/office/officeart/2005/8/layout/orgChart1"/>
    <dgm:cxn modelId="{2B42B551-9BD4-4BEF-A921-3B0FB1EF3068}" srcId="{145680BB-83CA-4F8C-9821-63004493D7EE}" destId="{38363D75-835C-4EFA-8013-42A4544343FA}" srcOrd="0" destOrd="0" parTransId="{4B665143-2F22-442C-A5A8-F74AA714BF5F}" sibTransId="{1F08CE6C-B9CC-45D6-88F2-FF5CB7E9EE18}"/>
    <dgm:cxn modelId="{F21E3752-EA9E-4EFE-BB22-A074161F8CE4}" srcId="{95ACDE3B-7348-48CB-B57A-86BA7C198FE3}" destId="{F26C6849-B946-4360-9CCA-86C04367BABD}" srcOrd="5" destOrd="0" parTransId="{603AE137-A11E-4ADC-8C8F-44A0532EA73E}" sibTransId="{259387A7-9A4A-46ED-9598-D51CBD9336EC}"/>
    <dgm:cxn modelId="{AA337672-9C23-42C3-A4CD-A9659FFE053D}" type="presOf" srcId="{6630AB0D-B1DC-49B3-9E50-8D50C766A466}" destId="{0BFAA430-2373-483C-AA96-52831B2BC573}" srcOrd="0" destOrd="0" presId="urn:microsoft.com/office/officeart/2005/8/layout/orgChart1"/>
    <dgm:cxn modelId="{5D06E553-F896-4237-964D-3149C20C2DAF}" type="presOf" srcId="{1C174484-D4A6-4461-A212-3BEC72C20E99}" destId="{0C7E5A12-4440-4BBD-AF13-CED85AF35981}" srcOrd="0" destOrd="0" presId="urn:microsoft.com/office/officeart/2005/8/layout/orgChart1"/>
    <dgm:cxn modelId="{8F459677-7BDB-4C60-B4F9-57B9242F259D}" srcId="{95ACDE3B-7348-48CB-B57A-86BA7C198FE3}" destId="{993E4FC7-22A4-4D0A-A62E-3ABC19CCF025}" srcOrd="1" destOrd="0" parTransId="{AAEEECC7-F21D-4D0D-ABEC-B51ABD0D19DD}" sibTransId="{00C4879F-8B4E-4BA8-AC79-FF0963745764}"/>
    <dgm:cxn modelId="{01D25078-41CC-4363-8522-30608A185D6D}" type="presOf" srcId="{F558EE05-D277-4C7F-8196-2927A1515281}" destId="{B0D98DAF-94D1-4355-B1B9-AFF7AA74E883}" srcOrd="0" destOrd="0" presId="urn:microsoft.com/office/officeart/2005/8/layout/orgChart1"/>
    <dgm:cxn modelId="{E2D23E84-909A-4ADD-B7C3-5D935DC12139}" srcId="{38363D75-835C-4EFA-8013-42A4544343FA}" destId="{95ACDE3B-7348-48CB-B57A-86BA7C198FE3}" srcOrd="0" destOrd="0" parTransId="{F558EE05-D277-4C7F-8196-2927A1515281}" sibTransId="{F4EB2E2B-FCAE-4F76-8B03-82FDFC8C4D3D}"/>
    <dgm:cxn modelId="{C26F9584-7C18-4DFF-8973-55CCFF478B4B}" srcId="{95ACDE3B-7348-48CB-B57A-86BA7C198FE3}" destId="{299D48EB-B498-4897-AC52-D6CA992D6489}" srcOrd="2" destOrd="0" parTransId="{5F2DD3BF-DB6C-41FD-91A3-6B34EB9EFFC3}" sibTransId="{A000AAD6-D242-4DFA-8944-8960CC34D2E0}"/>
    <dgm:cxn modelId="{0F771A92-5868-4CF5-AF8B-B4D3079FBBC0}" type="presOf" srcId="{CBF82854-4D22-474E-8CAC-9D3257DAAD4F}" destId="{94583745-9898-421D-ACAA-849F7167A7B8}" srcOrd="0" destOrd="0" presId="urn:microsoft.com/office/officeart/2005/8/layout/orgChart1"/>
    <dgm:cxn modelId="{58A12198-2B36-462B-BA81-A11EFC11FF21}" type="presOf" srcId="{58EFBADA-9EEE-4703-925B-E02F61362836}" destId="{2A8B37D4-77C0-4E0E-8311-D95DFCB3395C}" srcOrd="1" destOrd="0" presId="urn:microsoft.com/office/officeart/2005/8/layout/orgChart1"/>
    <dgm:cxn modelId="{EBC4969A-082B-4AAE-9460-1D57D53EAF1A}" type="presOf" srcId="{F26C6849-B946-4360-9CCA-86C04367BABD}" destId="{6CF37A12-4BE2-4CC5-BEF7-E37F655291C0}" srcOrd="1" destOrd="0" presId="urn:microsoft.com/office/officeart/2005/8/layout/orgChart1"/>
    <dgm:cxn modelId="{879414A6-1E90-4407-8837-358112276BCA}" type="presOf" srcId="{9DE6569A-10A4-4305-B632-7C858F8AC9CE}" destId="{B6B48141-C6AB-4743-866B-B65505E7723C}" srcOrd="0" destOrd="0" presId="urn:microsoft.com/office/officeart/2005/8/layout/orgChart1"/>
    <dgm:cxn modelId="{784304AC-86FA-4186-8403-0955038DD7E6}" srcId="{95ACDE3B-7348-48CB-B57A-86BA7C198FE3}" destId="{29CA504B-03A9-419F-876A-037289F304B2}" srcOrd="0" destOrd="0" parTransId="{1C174484-D4A6-4461-A212-3BEC72C20E99}" sibTransId="{CA561125-8685-4D46-A930-3FEE6993D114}"/>
    <dgm:cxn modelId="{5EA140B2-B492-4070-B979-34DBAFBF6C66}" type="presOf" srcId="{AAEEECC7-F21D-4D0D-ABEC-B51ABD0D19DD}" destId="{9F47BE4D-019F-42AB-BD4A-A4BD2A1C5B31}" srcOrd="0" destOrd="0" presId="urn:microsoft.com/office/officeart/2005/8/layout/orgChart1"/>
    <dgm:cxn modelId="{F1E06FB4-5974-4348-B732-B30155005263}" type="presOf" srcId="{29CA504B-03A9-419F-876A-037289F304B2}" destId="{791C469D-99CB-4468-A781-CEC9C164B69E}" srcOrd="0" destOrd="0" presId="urn:microsoft.com/office/officeart/2005/8/layout/orgChart1"/>
    <dgm:cxn modelId="{04CB5BB6-F6AD-40C8-99D4-E00FE16D2A21}" srcId="{29CA504B-03A9-419F-876A-037289F304B2}" destId="{58EFBADA-9EEE-4703-925B-E02F61362836}" srcOrd="0" destOrd="0" parTransId="{EC208412-0094-47DD-909A-91D8DD91980A}" sibTransId="{0534B1FC-D689-448A-B184-10561D61D24F}"/>
    <dgm:cxn modelId="{E6B2B7BF-1042-4BA9-A12D-9079A6A02F00}" srcId="{95ACDE3B-7348-48CB-B57A-86BA7C198FE3}" destId="{6630AB0D-B1DC-49B3-9E50-8D50C766A466}" srcOrd="3" destOrd="0" parTransId="{D7381CA0-8149-4E1A-A581-75691051B731}" sibTransId="{E06EC4C4-76AA-4069-B9F7-9D8F5695510A}"/>
    <dgm:cxn modelId="{6DFC7FC5-E9F9-4CA7-87C3-CDF767D9A38C}" type="presOf" srcId="{58EFBADA-9EEE-4703-925B-E02F61362836}" destId="{BE32A4F0-81E0-4F6F-BDBF-D3B381D68701}" srcOrd="0" destOrd="0" presId="urn:microsoft.com/office/officeart/2005/8/layout/orgChart1"/>
    <dgm:cxn modelId="{5F927CC6-795B-4166-BCDA-236C0A8CE8A8}" type="presOf" srcId="{95ACDE3B-7348-48CB-B57A-86BA7C198FE3}" destId="{656A4C4A-EA74-474D-B323-049DF07EE92B}" srcOrd="1" destOrd="0" presId="urn:microsoft.com/office/officeart/2005/8/layout/orgChart1"/>
    <dgm:cxn modelId="{C8961FC7-F135-4825-AC71-5C5569D20611}" type="presOf" srcId="{29CA504B-03A9-419F-876A-037289F304B2}" destId="{E8BAF096-7C96-40BA-A0BB-EDD3B5BCADC0}" srcOrd="1" destOrd="0" presId="urn:microsoft.com/office/officeart/2005/8/layout/orgChart1"/>
    <dgm:cxn modelId="{38657DCE-D6A5-4704-8133-5F08EDB25219}" type="presOf" srcId="{993E4FC7-22A4-4D0A-A62E-3ABC19CCF025}" destId="{8C9CCB20-E84C-48B1-AA07-8BEA4C354D72}" srcOrd="1" destOrd="0" presId="urn:microsoft.com/office/officeart/2005/8/layout/orgChart1"/>
    <dgm:cxn modelId="{F7DA25D5-81E3-4569-824F-F24FFD019157}" type="presOf" srcId="{F26C6849-B946-4360-9CCA-86C04367BABD}" destId="{7510F646-55C7-41C2-8E4F-A6002F52DD0B}" srcOrd="0" destOrd="0" presId="urn:microsoft.com/office/officeart/2005/8/layout/orgChart1"/>
    <dgm:cxn modelId="{4C82ABDF-BD29-48C7-95AC-78B367514E28}" type="presOf" srcId="{6630AB0D-B1DC-49B3-9E50-8D50C766A466}" destId="{423BD372-E960-4AC9-B9EB-355870EB2237}" srcOrd="1" destOrd="0" presId="urn:microsoft.com/office/officeart/2005/8/layout/orgChart1"/>
    <dgm:cxn modelId="{86322FE9-446B-4893-8F81-B08EF02ACCD7}" type="presOf" srcId="{299D48EB-B498-4897-AC52-D6CA992D6489}" destId="{2A112243-B50A-4EAA-96FD-02B4E530D338}" srcOrd="0" destOrd="0" presId="urn:microsoft.com/office/officeart/2005/8/layout/orgChart1"/>
    <dgm:cxn modelId="{8072E3F5-23B6-4E7B-9888-92CB49A5E8D5}" type="presOf" srcId="{8305D263-43D9-4606-9359-F5711D955200}" destId="{2C5DB80F-B3B7-481A-A279-155C891018AD}" srcOrd="1" destOrd="0" presId="urn:microsoft.com/office/officeart/2005/8/layout/orgChart1"/>
    <dgm:cxn modelId="{EEE6D3B5-46CB-4A6A-A9F1-9DCD0D056FE1}" type="presParOf" srcId="{54D08295-571F-44BB-9BD0-EBC5405E5CC3}" destId="{D713102E-3762-42BA-BD0B-71DCEEBB08CC}" srcOrd="0" destOrd="0" presId="urn:microsoft.com/office/officeart/2005/8/layout/orgChart1"/>
    <dgm:cxn modelId="{C88AD085-F766-4F90-A73D-C109FFB1A513}" type="presParOf" srcId="{D713102E-3762-42BA-BD0B-71DCEEBB08CC}" destId="{9CE9A6C7-F6BD-48E9-8463-B509631C62A9}" srcOrd="0" destOrd="0" presId="urn:microsoft.com/office/officeart/2005/8/layout/orgChart1"/>
    <dgm:cxn modelId="{D0C83144-4BC9-45EA-8BA8-06541F1DA39C}" type="presParOf" srcId="{9CE9A6C7-F6BD-48E9-8463-B509631C62A9}" destId="{5F6B9DF3-10BA-49A1-91D7-7DDDB5B7C2FE}" srcOrd="0" destOrd="0" presId="urn:microsoft.com/office/officeart/2005/8/layout/orgChart1"/>
    <dgm:cxn modelId="{0876C764-5D92-4CF3-8FF7-E5690D03F6CC}" type="presParOf" srcId="{9CE9A6C7-F6BD-48E9-8463-B509631C62A9}" destId="{E13DAE8C-9763-46E2-B7FC-68FE03EFC8F5}" srcOrd="1" destOrd="0" presId="urn:microsoft.com/office/officeart/2005/8/layout/orgChart1"/>
    <dgm:cxn modelId="{BB73A4BB-98B4-45C6-8365-CDCC9AF6C167}" type="presParOf" srcId="{D713102E-3762-42BA-BD0B-71DCEEBB08CC}" destId="{F36C0072-BBFC-4FF9-8655-418C51E50478}" srcOrd="1" destOrd="0" presId="urn:microsoft.com/office/officeart/2005/8/layout/orgChart1"/>
    <dgm:cxn modelId="{B69E6D14-3786-4938-BF91-CAB0F18A5CC9}" type="presParOf" srcId="{F36C0072-BBFC-4FF9-8655-418C51E50478}" destId="{B0D98DAF-94D1-4355-B1B9-AFF7AA74E883}" srcOrd="0" destOrd="0" presId="urn:microsoft.com/office/officeart/2005/8/layout/orgChart1"/>
    <dgm:cxn modelId="{F78AC685-80BB-48C4-8326-82AD4477B400}" type="presParOf" srcId="{F36C0072-BBFC-4FF9-8655-418C51E50478}" destId="{3AB0F128-0899-4C85-A448-F04D3A7F4FFA}" srcOrd="1" destOrd="0" presId="urn:microsoft.com/office/officeart/2005/8/layout/orgChart1"/>
    <dgm:cxn modelId="{A8C08D88-355F-4A12-AA3E-5E1F428D979F}" type="presParOf" srcId="{3AB0F128-0899-4C85-A448-F04D3A7F4FFA}" destId="{36817F6A-2409-45A1-9175-F9A6A5F2687E}" srcOrd="0" destOrd="0" presId="urn:microsoft.com/office/officeart/2005/8/layout/orgChart1"/>
    <dgm:cxn modelId="{6A1AE789-5862-44D9-A767-C555DE187217}" type="presParOf" srcId="{36817F6A-2409-45A1-9175-F9A6A5F2687E}" destId="{93313428-CE03-49D2-8741-4941FB0B7D8B}" srcOrd="0" destOrd="0" presId="urn:microsoft.com/office/officeart/2005/8/layout/orgChart1"/>
    <dgm:cxn modelId="{AE2F1394-2548-4D81-804A-D137B7EB8853}" type="presParOf" srcId="{36817F6A-2409-45A1-9175-F9A6A5F2687E}" destId="{656A4C4A-EA74-474D-B323-049DF07EE92B}" srcOrd="1" destOrd="0" presId="urn:microsoft.com/office/officeart/2005/8/layout/orgChart1"/>
    <dgm:cxn modelId="{25342788-2F9F-47E8-AE40-7FB0A6BEFE5E}" type="presParOf" srcId="{3AB0F128-0899-4C85-A448-F04D3A7F4FFA}" destId="{C0988DA7-FF4C-4ECF-B895-4966995DED95}" srcOrd="1" destOrd="0" presId="urn:microsoft.com/office/officeart/2005/8/layout/orgChart1"/>
    <dgm:cxn modelId="{A4D6DF71-4621-4DC8-BF7C-CB2353D3DECC}" type="presParOf" srcId="{C0988DA7-FF4C-4ECF-B895-4966995DED95}" destId="{0C7E5A12-4440-4BBD-AF13-CED85AF35981}" srcOrd="0" destOrd="0" presId="urn:microsoft.com/office/officeart/2005/8/layout/orgChart1"/>
    <dgm:cxn modelId="{AE3DC610-F41C-4721-84E4-3FAA4D2E6442}" type="presParOf" srcId="{C0988DA7-FF4C-4ECF-B895-4966995DED95}" destId="{5F03F80A-07FD-43C2-8998-A60920681F4A}" srcOrd="1" destOrd="0" presId="urn:microsoft.com/office/officeart/2005/8/layout/orgChart1"/>
    <dgm:cxn modelId="{39F3EFC1-5D5C-494E-8719-5BD50E502F4A}" type="presParOf" srcId="{5F03F80A-07FD-43C2-8998-A60920681F4A}" destId="{C0AF6593-04D7-4DD6-8579-967C70EBA8F3}" srcOrd="0" destOrd="0" presId="urn:microsoft.com/office/officeart/2005/8/layout/orgChart1"/>
    <dgm:cxn modelId="{B31902DD-F6AD-4C1C-8CB1-69E0276A889D}" type="presParOf" srcId="{C0AF6593-04D7-4DD6-8579-967C70EBA8F3}" destId="{791C469D-99CB-4468-A781-CEC9C164B69E}" srcOrd="0" destOrd="0" presId="urn:microsoft.com/office/officeart/2005/8/layout/orgChart1"/>
    <dgm:cxn modelId="{2AE29EC0-5573-4476-BE9C-F6E93121D740}" type="presParOf" srcId="{C0AF6593-04D7-4DD6-8579-967C70EBA8F3}" destId="{E8BAF096-7C96-40BA-A0BB-EDD3B5BCADC0}" srcOrd="1" destOrd="0" presId="urn:microsoft.com/office/officeart/2005/8/layout/orgChart1"/>
    <dgm:cxn modelId="{1844EA94-FF98-4EBF-9DB8-060B5D7778F1}" type="presParOf" srcId="{5F03F80A-07FD-43C2-8998-A60920681F4A}" destId="{7B02747A-9AAA-40B4-B3DD-DC9287DD77AF}" srcOrd="1" destOrd="0" presId="urn:microsoft.com/office/officeart/2005/8/layout/orgChart1"/>
    <dgm:cxn modelId="{5F16CAE1-5A44-48FA-8A19-F2753CFA9134}" type="presParOf" srcId="{7B02747A-9AAA-40B4-B3DD-DC9287DD77AF}" destId="{56D93D9E-0A70-48C7-A2EE-7ED07637AB4E}" srcOrd="0" destOrd="0" presId="urn:microsoft.com/office/officeart/2005/8/layout/orgChart1"/>
    <dgm:cxn modelId="{ED799FC7-7C03-484A-A518-DF96A1FAB127}" type="presParOf" srcId="{7B02747A-9AAA-40B4-B3DD-DC9287DD77AF}" destId="{218DB8CD-7A19-4411-80DF-0E0910D6332E}" srcOrd="1" destOrd="0" presId="urn:microsoft.com/office/officeart/2005/8/layout/orgChart1"/>
    <dgm:cxn modelId="{9819C7DA-EDD4-4BBD-8CD9-7963560623D1}" type="presParOf" srcId="{218DB8CD-7A19-4411-80DF-0E0910D6332E}" destId="{80F7F488-26E1-462E-AEB1-496C2F196D01}" srcOrd="0" destOrd="0" presId="urn:microsoft.com/office/officeart/2005/8/layout/orgChart1"/>
    <dgm:cxn modelId="{1BAE9C39-D917-4BAE-80E8-5FEB00991C66}" type="presParOf" srcId="{80F7F488-26E1-462E-AEB1-496C2F196D01}" destId="{BE32A4F0-81E0-4F6F-BDBF-D3B381D68701}" srcOrd="0" destOrd="0" presId="urn:microsoft.com/office/officeart/2005/8/layout/orgChart1"/>
    <dgm:cxn modelId="{866C3E59-B6BB-4C1E-9A02-C4A10E40EBA5}" type="presParOf" srcId="{80F7F488-26E1-462E-AEB1-496C2F196D01}" destId="{2A8B37D4-77C0-4E0E-8311-D95DFCB3395C}" srcOrd="1" destOrd="0" presId="urn:microsoft.com/office/officeart/2005/8/layout/orgChart1"/>
    <dgm:cxn modelId="{DF1700A5-6599-4755-BF4F-9D43428E6687}" type="presParOf" srcId="{218DB8CD-7A19-4411-80DF-0E0910D6332E}" destId="{07E48EE0-92E2-43A1-980C-3734FF2DE01D}" srcOrd="1" destOrd="0" presId="urn:microsoft.com/office/officeart/2005/8/layout/orgChart1"/>
    <dgm:cxn modelId="{4F6F3782-3F7A-42E6-9B03-D7B6A7EFEDB8}" type="presParOf" srcId="{218DB8CD-7A19-4411-80DF-0E0910D6332E}" destId="{290FDED1-6EF1-4A7D-B955-829560B84EE8}" srcOrd="2" destOrd="0" presId="urn:microsoft.com/office/officeart/2005/8/layout/orgChart1"/>
    <dgm:cxn modelId="{FF41DA9B-375B-49B7-AF31-17A52BF19B61}" type="presParOf" srcId="{5F03F80A-07FD-43C2-8998-A60920681F4A}" destId="{DAF18EC2-8A00-4077-8874-5989926C0677}" srcOrd="2" destOrd="0" presId="urn:microsoft.com/office/officeart/2005/8/layout/orgChart1"/>
    <dgm:cxn modelId="{98AEB9C8-A723-4D67-B94C-44A45271098D}" type="presParOf" srcId="{C0988DA7-FF4C-4ECF-B895-4966995DED95}" destId="{9F47BE4D-019F-42AB-BD4A-A4BD2A1C5B31}" srcOrd="2" destOrd="0" presId="urn:microsoft.com/office/officeart/2005/8/layout/orgChart1"/>
    <dgm:cxn modelId="{71FAEAA2-5EC0-428A-BDC1-0A6A6B7784E1}" type="presParOf" srcId="{C0988DA7-FF4C-4ECF-B895-4966995DED95}" destId="{26EC7440-6B2F-4A7F-AA35-DAE9F0D5A2EC}" srcOrd="3" destOrd="0" presId="urn:microsoft.com/office/officeart/2005/8/layout/orgChart1"/>
    <dgm:cxn modelId="{E819584D-11F9-43C8-B824-7B2F576BC11B}" type="presParOf" srcId="{26EC7440-6B2F-4A7F-AA35-DAE9F0D5A2EC}" destId="{98D5AFF6-7B3A-4408-9DAF-B4F301C6FA3C}" srcOrd="0" destOrd="0" presId="urn:microsoft.com/office/officeart/2005/8/layout/orgChart1"/>
    <dgm:cxn modelId="{C53D4D95-0AAF-459B-BC57-40F43F095874}" type="presParOf" srcId="{98D5AFF6-7B3A-4408-9DAF-B4F301C6FA3C}" destId="{423244EA-7E38-4959-9527-EF23E9093FDB}" srcOrd="0" destOrd="0" presId="urn:microsoft.com/office/officeart/2005/8/layout/orgChart1"/>
    <dgm:cxn modelId="{E873A85F-090E-4854-9559-3458A1754D01}" type="presParOf" srcId="{98D5AFF6-7B3A-4408-9DAF-B4F301C6FA3C}" destId="{8C9CCB20-E84C-48B1-AA07-8BEA4C354D72}" srcOrd="1" destOrd="0" presId="urn:microsoft.com/office/officeart/2005/8/layout/orgChart1"/>
    <dgm:cxn modelId="{5EB7376D-F593-4C2E-A8D2-25E55A9E33EB}" type="presParOf" srcId="{26EC7440-6B2F-4A7F-AA35-DAE9F0D5A2EC}" destId="{ED7811BC-5DEE-4C42-9089-70053683F988}" srcOrd="1" destOrd="0" presId="urn:microsoft.com/office/officeart/2005/8/layout/orgChart1"/>
    <dgm:cxn modelId="{A3E888D5-4C3F-4576-9AAF-E1902F54F75A}" type="presParOf" srcId="{26EC7440-6B2F-4A7F-AA35-DAE9F0D5A2EC}" destId="{C4005414-C621-4665-836F-A6EC3F3AACD4}" srcOrd="2" destOrd="0" presId="urn:microsoft.com/office/officeart/2005/8/layout/orgChart1"/>
    <dgm:cxn modelId="{E0088DE3-7EFC-4713-AB7D-FFD696BAADEB}" type="presParOf" srcId="{C0988DA7-FF4C-4ECF-B895-4966995DED95}" destId="{5429E3BF-7BF4-4AE0-9865-DB82CAF5C022}" srcOrd="4" destOrd="0" presId="urn:microsoft.com/office/officeart/2005/8/layout/orgChart1"/>
    <dgm:cxn modelId="{B4CDD072-612D-493A-80F0-88E8508924FB}" type="presParOf" srcId="{C0988DA7-FF4C-4ECF-B895-4966995DED95}" destId="{755A4FF8-0F92-4714-9115-94773B6C88E9}" srcOrd="5" destOrd="0" presId="urn:microsoft.com/office/officeart/2005/8/layout/orgChart1"/>
    <dgm:cxn modelId="{A79A831B-833B-44A3-90F6-4D97FC1ABEB3}" type="presParOf" srcId="{755A4FF8-0F92-4714-9115-94773B6C88E9}" destId="{D0275164-6B06-497D-ADDE-D21ED5AAE33D}" srcOrd="0" destOrd="0" presId="urn:microsoft.com/office/officeart/2005/8/layout/orgChart1"/>
    <dgm:cxn modelId="{BD4C1DD2-F163-490C-B24F-782D0A53B984}" type="presParOf" srcId="{D0275164-6B06-497D-ADDE-D21ED5AAE33D}" destId="{2A112243-B50A-4EAA-96FD-02B4E530D338}" srcOrd="0" destOrd="0" presId="urn:microsoft.com/office/officeart/2005/8/layout/orgChart1"/>
    <dgm:cxn modelId="{F4A75F32-DB96-4D47-8FBD-C7DC361ACC7A}" type="presParOf" srcId="{D0275164-6B06-497D-ADDE-D21ED5AAE33D}" destId="{CF93C30A-1763-4981-AF30-9FAC4C2B7580}" srcOrd="1" destOrd="0" presId="urn:microsoft.com/office/officeart/2005/8/layout/orgChart1"/>
    <dgm:cxn modelId="{B04FDA1D-E9D8-41AE-91B3-127E2C2C933D}" type="presParOf" srcId="{755A4FF8-0F92-4714-9115-94773B6C88E9}" destId="{AF771126-7754-441A-8BEE-96C17F36AB79}" srcOrd="1" destOrd="0" presId="urn:microsoft.com/office/officeart/2005/8/layout/orgChart1"/>
    <dgm:cxn modelId="{934F3C5B-3CF9-484B-98D0-1FB1944281A2}" type="presParOf" srcId="{755A4FF8-0F92-4714-9115-94773B6C88E9}" destId="{45B76901-FC6A-474F-95C3-FF03BA28BCD8}" srcOrd="2" destOrd="0" presId="urn:microsoft.com/office/officeart/2005/8/layout/orgChart1"/>
    <dgm:cxn modelId="{0F7E78E3-432C-42AA-ADBB-BAAF40141900}" type="presParOf" srcId="{C0988DA7-FF4C-4ECF-B895-4966995DED95}" destId="{06244A1E-E102-44F5-886E-897CB45A3040}" srcOrd="6" destOrd="0" presId="urn:microsoft.com/office/officeart/2005/8/layout/orgChart1"/>
    <dgm:cxn modelId="{B66BDAA1-B00F-43C2-9BEA-8F1A57BDA925}" type="presParOf" srcId="{C0988DA7-FF4C-4ECF-B895-4966995DED95}" destId="{23C072D7-F687-4C92-947E-F7AE785FD416}" srcOrd="7" destOrd="0" presId="urn:microsoft.com/office/officeart/2005/8/layout/orgChart1"/>
    <dgm:cxn modelId="{8A1C67EB-0900-4788-8FD7-D4F1393A2E68}" type="presParOf" srcId="{23C072D7-F687-4C92-947E-F7AE785FD416}" destId="{8E37E028-B0AC-49C0-A5B0-95C23AB37F5E}" srcOrd="0" destOrd="0" presId="urn:microsoft.com/office/officeart/2005/8/layout/orgChart1"/>
    <dgm:cxn modelId="{C9F5E274-0A48-4008-9A72-48DF78C14B1F}" type="presParOf" srcId="{8E37E028-B0AC-49C0-A5B0-95C23AB37F5E}" destId="{7510F646-55C7-41C2-8E4F-A6002F52DD0B}" srcOrd="0" destOrd="0" presId="urn:microsoft.com/office/officeart/2005/8/layout/orgChart1"/>
    <dgm:cxn modelId="{7370C33C-7BB3-43C0-83FC-160D143F8F5D}" type="presParOf" srcId="{8E37E028-B0AC-49C0-A5B0-95C23AB37F5E}" destId="{6CF37A12-4BE2-4CC5-BEF7-E37F655291C0}" srcOrd="1" destOrd="0" presId="urn:microsoft.com/office/officeart/2005/8/layout/orgChart1"/>
    <dgm:cxn modelId="{90C59D21-CBE1-4965-9875-ED85F9CA4891}" type="presParOf" srcId="{23C072D7-F687-4C92-947E-F7AE785FD416}" destId="{90418441-100F-4507-B9A2-829FE3438A18}" srcOrd="1" destOrd="0" presId="urn:microsoft.com/office/officeart/2005/8/layout/orgChart1"/>
    <dgm:cxn modelId="{479BAB3B-77F1-4ACB-83F4-230348216FB7}" type="presParOf" srcId="{23C072D7-F687-4C92-947E-F7AE785FD416}" destId="{47A6CAA4-B655-4A51-8B48-0CAD35960DFC}" srcOrd="2" destOrd="0" presId="urn:microsoft.com/office/officeart/2005/8/layout/orgChart1"/>
    <dgm:cxn modelId="{74F97777-996E-4210-AD8B-C26B324311F6}" type="presParOf" srcId="{C0988DA7-FF4C-4ECF-B895-4966995DED95}" destId="{B6B48141-C6AB-4743-866B-B65505E7723C}" srcOrd="8" destOrd="0" presId="urn:microsoft.com/office/officeart/2005/8/layout/orgChart1"/>
    <dgm:cxn modelId="{73707DD1-4F4E-4CC7-AC04-1D65E6F93F77}" type="presParOf" srcId="{C0988DA7-FF4C-4ECF-B895-4966995DED95}" destId="{29FED23A-4BB6-4507-A044-2CE71ECC613A}" srcOrd="9" destOrd="0" presId="urn:microsoft.com/office/officeart/2005/8/layout/orgChart1"/>
    <dgm:cxn modelId="{1B3EEE69-70F0-4AC0-A704-FFEA2F553215}" type="presParOf" srcId="{29FED23A-4BB6-4507-A044-2CE71ECC613A}" destId="{819A506D-A59E-4C0B-B3DE-EFF5F9F8FF94}" srcOrd="0" destOrd="0" presId="urn:microsoft.com/office/officeart/2005/8/layout/orgChart1"/>
    <dgm:cxn modelId="{2511802E-4265-4947-8CB7-9F80D476DC0D}" type="presParOf" srcId="{819A506D-A59E-4C0B-B3DE-EFF5F9F8FF94}" destId="{8AACB260-6BDF-442B-AD4B-911012B81F15}" srcOrd="0" destOrd="0" presId="urn:microsoft.com/office/officeart/2005/8/layout/orgChart1"/>
    <dgm:cxn modelId="{AB66BF2D-D0F9-445B-85D4-73174E7831AF}" type="presParOf" srcId="{819A506D-A59E-4C0B-B3DE-EFF5F9F8FF94}" destId="{2C5DB80F-B3B7-481A-A279-155C891018AD}" srcOrd="1" destOrd="0" presId="urn:microsoft.com/office/officeart/2005/8/layout/orgChart1"/>
    <dgm:cxn modelId="{0C6C313F-2785-44D1-8442-81ABA2A04D12}" type="presParOf" srcId="{29FED23A-4BB6-4507-A044-2CE71ECC613A}" destId="{5B5A7F4B-51B1-4927-89ED-E7D0017E6E1B}" srcOrd="1" destOrd="0" presId="urn:microsoft.com/office/officeart/2005/8/layout/orgChart1"/>
    <dgm:cxn modelId="{B4186F65-451C-4DFC-856E-648AD2306C6E}" type="presParOf" srcId="{29FED23A-4BB6-4507-A044-2CE71ECC613A}" destId="{822291BB-5FA1-47EB-8955-AE989770673F}" srcOrd="2" destOrd="0" presId="urn:microsoft.com/office/officeart/2005/8/layout/orgChart1"/>
    <dgm:cxn modelId="{1D740873-738D-42A6-B282-4615D6BC3CF7}" type="presParOf" srcId="{3AB0F128-0899-4C85-A448-F04D3A7F4FFA}" destId="{F9B9A390-A3AC-4762-9329-ECBBDA746C80}" srcOrd="2" destOrd="0" presId="urn:microsoft.com/office/officeart/2005/8/layout/orgChart1"/>
    <dgm:cxn modelId="{821B8A68-8110-461B-BEC1-B1DFD10929C4}" type="presParOf" srcId="{F9B9A390-A3AC-4762-9329-ECBBDA746C80}" destId="{2E4638AB-4EB6-4BED-A53A-08A3471FF2C2}" srcOrd="0" destOrd="0" presId="urn:microsoft.com/office/officeart/2005/8/layout/orgChart1"/>
    <dgm:cxn modelId="{40EE53D8-3782-4388-83AA-36CAF3498FE6}" type="presParOf" srcId="{F9B9A390-A3AC-4762-9329-ECBBDA746C80}" destId="{68941C14-94E7-49B7-BCA8-07E98086E0F2}" srcOrd="1" destOrd="0" presId="urn:microsoft.com/office/officeart/2005/8/layout/orgChart1"/>
    <dgm:cxn modelId="{899C70A7-3787-4932-B89C-A127DF06A9C2}" type="presParOf" srcId="{68941C14-94E7-49B7-BCA8-07E98086E0F2}" destId="{06C80FA4-1D11-4DE4-8328-4BE693E2E442}" srcOrd="0" destOrd="0" presId="urn:microsoft.com/office/officeart/2005/8/layout/orgChart1"/>
    <dgm:cxn modelId="{D9CA0F27-A6AA-40DE-8DE6-FAF68716790D}" type="presParOf" srcId="{06C80FA4-1D11-4DE4-8328-4BE693E2E442}" destId="{0BFAA430-2373-483C-AA96-52831B2BC573}" srcOrd="0" destOrd="0" presId="urn:microsoft.com/office/officeart/2005/8/layout/orgChart1"/>
    <dgm:cxn modelId="{6705CD58-C3AD-4160-841D-FD94A491529B}" type="presParOf" srcId="{06C80FA4-1D11-4DE4-8328-4BE693E2E442}" destId="{423BD372-E960-4AC9-B9EB-355870EB2237}" srcOrd="1" destOrd="0" presId="urn:microsoft.com/office/officeart/2005/8/layout/orgChart1"/>
    <dgm:cxn modelId="{EC1EBAE8-974F-4B5B-9BC1-E30FF9A9B212}" type="presParOf" srcId="{68941C14-94E7-49B7-BCA8-07E98086E0F2}" destId="{2A4CDB17-36A3-4571-B1E5-1E942FCEEDF3}" srcOrd="1" destOrd="0" presId="urn:microsoft.com/office/officeart/2005/8/layout/orgChart1"/>
    <dgm:cxn modelId="{7588F369-265E-4DE5-AFC4-0403CDB629A6}" type="presParOf" srcId="{68941C14-94E7-49B7-BCA8-07E98086E0F2}" destId="{EBC0B86C-3402-4A6E-982F-83398BACE80C}" srcOrd="2" destOrd="0" presId="urn:microsoft.com/office/officeart/2005/8/layout/orgChart1"/>
    <dgm:cxn modelId="{3CC4848D-4273-488A-93A3-B59F7829A823}" type="presParOf" srcId="{F9B9A390-A3AC-4762-9329-ECBBDA746C80}" destId="{94583745-9898-421D-ACAA-849F7167A7B8}" srcOrd="2" destOrd="0" presId="urn:microsoft.com/office/officeart/2005/8/layout/orgChart1"/>
    <dgm:cxn modelId="{68478CCC-E3F2-4289-8804-2F492FCD5B07}" type="presParOf" srcId="{F9B9A390-A3AC-4762-9329-ECBBDA746C80}" destId="{BC6F6F25-3A50-4B0E-A0FE-19FE2AC8A937}" srcOrd="3" destOrd="0" presId="urn:microsoft.com/office/officeart/2005/8/layout/orgChart1"/>
    <dgm:cxn modelId="{89F576B7-8EF7-4AF1-97EC-FA40F6F779B1}" type="presParOf" srcId="{BC6F6F25-3A50-4B0E-A0FE-19FE2AC8A937}" destId="{DC6257EC-DF1E-4315-803D-FBE7D30565E2}" srcOrd="0" destOrd="0" presId="urn:microsoft.com/office/officeart/2005/8/layout/orgChart1"/>
    <dgm:cxn modelId="{4A2BBE83-8348-4FF4-8E6B-75339B683123}" type="presParOf" srcId="{DC6257EC-DF1E-4315-803D-FBE7D30565E2}" destId="{AF9775FA-D4F3-4833-893F-1E55FFC18F28}" srcOrd="0" destOrd="0" presId="urn:microsoft.com/office/officeart/2005/8/layout/orgChart1"/>
    <dgm:cxn modelId="{B7F98B74-CC87-4FFA-92CF-73BDD3234B52}" type="presParOf" srcId="{DC6257EC-DF1E-4315-803D-FBE7D30565E2}" destId="{C7522C29-BBFF-4D25-908C-F657EC108AD2}" srcOrd="1" destOrd="0" presId="urn:microsoft.com/office/officeart/2005/8/layout/orgChart1"/>
    <dgm:cxn modelId="{4D781679-5CE9-45BA-A86D-E125E3389EC5}" type="presParOf" srcId="{BC6F6F25-3A50-4B0E-A0FE-19FE2AC8A937}" destId="{36853BF3-3552-4841-9769-217564115210}" srcOrd="1" destOrd="0" presId="urn:microsoft.com/office/officeart/2005/8/layout/orgChart1"/>
    <dgm:cxn modelId="{E12F3DC4-D2F1-4290-93C1-DAE0DC03707D}" type="presParOf" srcId="{BC6F6F25-3A50-4B0E-A0FE-19FE2AC8A937}" destId="{0C4D170C-5FB6-482B-B765-1D5BDDF50364}" srcOrd="2" destOrd="0" presId="urn:microsoft.com/office/officeart/2005/8/layout/orgChart1"/>
    <dgm:cxn modelId="{3042F397-0861-40ED-B2C4-48C4D721784A}" type="presParOf" srcId="{D713102E-3762-42BA-BD0B-71DCEEBB08CC}" destId="{C996C34D-9D6B-4902-931D-96E9413261CD}"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900CF5-4DEB-409F-8473-7F62A4ECC33F}"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GB"/>
        </a:p>
      </dgm:t>
    </dgm:pt>
    <dgm:pt modelId="{FFB1A8C0-7188-4700-943A-B8629FE87864}">
      <dgm:prSet phldrT="[Text]"/>
      <dgm:spPr/>
      <dgm:t>
        <a:bodyPr/>
        <a:lstStyle/>
        <a:p>
          <a:r>
            <a:rPr lang="en-GB"/>
            <a:t>CPC Improvement Plan</a:t>
          </a:r>
        </a:p>
      </dgm:t>
    </dgm:pt>
    <dgm:pt modelId="{56007855-5E0C-44F5-B224-849D4C749F8F}" type="parTrans" cxnId="{7401127B-C028-49B8-9107-859583EE40CC}">
      <dgm:prSet/>
      <dgm:spPr/>
      <dgm:t>
        <a:bodyPr/>
        <a:lstStyle/>
        <a:p>
          <a:endParaRPr lang="en-GB"/>
        </a:p>
      </dgm:t>
    </dgm:pt>
    <dgm:pt modelId="{3CC4AF6D-A501-44E8-86B1-AFA28BEEB29C}" type="sibTrans" cxnId="{7401127B-C028-49B8-9107-859583EE40CC}">
      <dgm:prSet/>
      <dgm:spPr/>
      <dgm:t>
        <a:bodyPr/>
        <a:lstStyle/>
        <a:p>
          <a:endParaRPr lang="en-GB"/>
        </a:p>
      </dgm:t>
    </dgm:pt>
    <dgm:pt modelId="{D34DD2F6-32C1-4186-A973-5683AC77C048}">
      <dgm:prSet phldrT="[Text]"/>
      <dgm:spPr/>
      <dgm:t>
        <a:bodyPr/>
        <a:lstStyle/>
        <a:p>
          <a:r>
            <a:rPr lang="en-GB"/>
            <a:t>Integrated Children's Service Planning </a:t>
          </a:r>
        </a:p>
      </dgm:t>
    </dgm:pt>
    <dgm:pt modelId="{8998E5E6-CCB7-44F3-B02E-967B580F277E}" type="parTrans" cxnId="{9A92A09D-4D80-44D7-B0EE-158190F6BF03}">
      <dgm:prSet/>
      <dgm:spPr/>
      <dgm:t>
        <a:bodyPr/>
        <a:lstStyle/>
        <a:p>
          <a:endParaRPr lang="en-GB"/>
        </a:p>
      </dgm:t>
    </dgm:pt>
    <dgm:pt modelId="{ED5AA512-90A0-433F-944E-10F0C23E01F2}" type="sibTrans" cxnId="{9A92A09D-4D80-44D7-B0EE-158190F6BF03}">
      <dgm:prSet/>
      <dgm:spPr/>
      <dgm:t>
        <a:bodyPr/>
        <a:lstStyle/>
        <a:p>
          <a:endParaRPr lang="en-GB"/>
        </a:p>
      </dgm:t>
    </dgm:pt>
    <dgm:pt modelId="{35EFCAF7-8D76-4424-A5F9-C17E5E997B14}">
      <dgm:prSet phldrT="[Text]"/>
      <dgm:spPr/>
      <dgm:t>
        <a:bodyPr/>
        <a:lstStyle/>
        <a:p>
          <a:r>
            <a:rPr lang="en-GB"/>
            <a:t>Child Protection Improvement Programme (National)</a:t>
          </a:r>
        </a:p>
      </dgm:t>
    </dgm:pt>
    <dgm:pt modelId="{EBF5B8F4-B9D1-4A5C-AA75-CC9DCDC00A5F}" type="parTrans" cxnId="{42E882CD-1F70-40B9-99A1-F11C0B3BCFFB}">
      <dgm:prSet/>
      <dgm:spPr/>
      <dgm:t>
        <a:bodyPr/>
        <a:lstStyle/>
        <a:p>
          <a:endParaRPr lang="en-GB"/>
        </a:p>
      </dgm:t>
    </dgm:pt>
    <dgm:pt modelId="{0CD44D1A-02EE-4FBC-9855-BEA806A62B11}" type="sibTrans" cxnId="{42E882CD-1F70-40B9-99A1-F11C0B3BCFFB}">
      <dgm:prSet/>
      <dgm:spPr/>
      <dgm:t>
        <a:bodyPr/>
        <a:lstStyle/>
        <a:p>
          <a:endParaRPr lang="en-GB"/>
        </a:p>
      </dgm:t>
    </dgm:pt>
    <dgm:pt modelId="{8C1749F3-F355-430E-A5DF-0C9C2E6FEC4D}">
      <dgm:prSet phldrT="[Text]"/>
      <dgm:spPr/>
      <dgm:t>
        <a:bodyPr/>
        <a:lstStyle/>
        <a:p>
          <a:r>
            <a:rPr lang="en-GB"/>
            <a:t>The Promise</a:t>
          </a:r>
        </a:p>
      </dgm:t>
    </dgm:pt>
    <dgm:pt modelId="{2B391C7F-8B08-4CED-8EC7-03DDF16D8931}" type="parTrans" cxnId="{1D58A263-6078-4C3B-BDF3-1EDB06CD137A}">
      <dgm:prSet/>
      <dgm:spPr/>
      <dgm:t>
        <a:bodyPr/>
        <a:lstStyle/>
        <a:p>
          <a:endParaRPr lang="en-GB"/>
        </a:p>
      </dgm:t>
    </dgm:pt>
    <dgm:pt modelId="{FC10DD37-3593-4DAA-A73B-99536991C13E}" type="sibTrans" cxnId="{1D58A263-6078-4C3B-BDF3-1EDB06CD137A}">
      <dgm:prSet/>
      <dgm:spPr/>
      <dgm:t>
        <a:bodyPr/>
        <a:lstStyle/>
        <a:p>
          <a:endParaRPr lang="en-GB"/>
        </a:p>
      </dgm:t>
    </dgm:pt>
    <dgm:pt modelId="{44B0D4B4-E93B-4890-8828-A52F1A485CC7}">
      <dgm:prSet phldrT="[Text]"/>
      <dgm:spPr/>
      <dgm:t>
        <a:bodyPr/>
        <a:lstStyle/>
        <a:p>
          <a:r>
            <a:rPr lang="en-GB"/>
            <a:t>Feedback from Stakeholders</a:t>
          </a:r>
        </a:p>
      </dgm:t>
    </dgm:pt>
    <dgm:pt modelId="{10C6B2C2-D835-4171-B0B8-C99121A9809C}" type="parTrans" cxnId="{8FA23C92-AA61-495F-92C8-1CC67B2CCB3F}">
      <dgm:prSet/>
      <dgm:spPr/>
      <dgm:t>
        <a:bodyPr/>
        <a:lstStyle/>
        <a:p>
          <a:endParaRPr lang="en-GB"/>
        </a:p>
      </dgm:t>
    </dgm:pt>
    <dgm:pt modelId="{C213168E-EC44-4AF7-9BD7-38275A278E28}" type="sibTrans" cxnId="{8FA23C92-AA61-495F-92C8-1CC67B2CCB3F}">
      <dgm:prSet/>
      <dgm:spPr/>
      <dgm:t>
        <a:bodyPr/>
        <a:lstStyle/>
        <a:p>
          <a:endParaRPr lang="en-GB"/>
        </a:p>
      </dgm:t>
    </dgm:pt>
    <dgm:pt modelId="{7D4FE28C-85F6-4471-8DD4-A802F0CCA939}">
      <dgm:prSet/>
      <dgm:spPr/>
      <dgm:t>
        <a:bodyPr/>
        <a:lstStyle/>
        <a:p>
          <a:r>
            <a:rPr lang="en-GB"/>
            <a:t>UN Convention on the Rights of the Child (UNCRC)</a:t>
          </a:r>
        </a:p>
      </dgm:t>
    </dgm:pt>
    <dgm:pt modelId="{D47C34E4-EB00-43CE-AD86-77650D164E4E}" type="parTrans" cxnId="{409F3D5B-4BAE-487A-B92F-A2B5190F217B}">
      <dgm:prSet/>
      <dgm:spPr/>
      <dgm:t>
        <a:bodyPr/>
        <a:lstStyle/>
        <a:p>
          <a:endParaRPr lang="en-GB"/>
        </a:p>
      </dgm:t>
    </dgm:pt>
    <dgm:pt modelId="{A10136E7-3619-4BA2-BBE0-9265F533449B}" type="sibTrans" cxnId="{409F3D5B-4BAE-487A-B92F-A2B5190F217B}">
      <dgm:prSet/>
      <dgm:spPr/>
      <dgm:t>
        <a:bodyPr/>
        <a:lstStyle/>
        <a:p>
          <a:endParaRPr lang="en-GB"/>
        </a:p>
      </dgm:t>
    </dgm:pt>
    <dgm:pt modelId="{0E35D68D-A029-4205-A10F-66BD70411A49}" type="pres">
      <dgm:prSet presAssocID="{FD900CF5-4DEB-409F-8473-7F62A4ECC33F}" presName="Name0" presStyleCnt="0">
        <dgm:presLayoutVars>
          <dgm:chMax val="1"/>
          <dgm:dir/>
          <dgm:animLvl val="ctr"/>
          <dgm:resizeHandles val="exact"/>
        </dgm:presLayoutVars>
      </dgm:prSet>
      <dgm:spPr/>
    </dgm:pt>
    <dgm:pt modelId="{427B49A6-94CF-42FF-B573-FCBC3014D6F4}" type="pres">
      <dgm:prSet presAssocID="{FFB1A8C0-7188-4700-943A-B8629FE87864}" presName="centerShape" presStyleLbl="node0" presStyleIdx="0" presStyleCnt="1"/>
      <dgm:spPr/>
    </dgm:pt>
    <dgm:pt modelId="{68B1A2A6-7980-4DCE-9C56-E0E83684BD70}" type="pres">
      <dgm:prSet presAssocID="{D34DD2F6-32C1-4186-A973-5683AC77C048}" presName="node" presStyleLbl="node1" presStyleIdx="0" presStyleCnt="5">
        <dgm:presLayoutVars>
          <dgm:bulletEnabled val="1"/>
        </dgm:presLayoutVars>
      </dgm:prSet>
      <dgm:spPr/>
    </dgm:pt>
    <dgm:pt modelId="{88B42DDC-2DEF-4009-B899-CBB559938C85}" type="pres">
      <dgm:prSet presAssocID="{D34DD2F6-32C1-4186-A973-5683AC77C048}" presName="dummy" presStyleCnt="0"/>
      <dgm:spPr/>
    </dgm:pt>
    <dgm:pt modelId="{1F2F32BB-20B8-4992-8C27-6FAD8D3A8245}" type="pres">
      <dgm:prSet presAssocID="{ED5AA512-90A0-433F-944E-10F0C23E01F2}" presName="sibTrans" presStyleLbl="sibTrans2D1" presStyleIdx="0" presStyleCnt="5"/>
      <dgm:spPr/>
    </dgm:pt>
    <dgm:pt modelId="{AB021EF3-F2FE-417D-9A9A-0FB6BCD6DA1D}" type="pres">
      <dgm:prSet presAssocID="{35EFCAF7-8D76-4424-A5F9-C17E5E997B14}" presName="node" presStyleLbl="node1" presStyleIdx="1" presStyleCnt="5">
        <dgm:presLayoutVars>
          <dgm:bulletEnabled val="1"/>
        </dgm:presLayoutVars>
      </dgm:prSet>
      <dgm:spPr/>
    </dgm:pt>
    <dgm:pt modelId="{6022B7BB-D88E-4B69-A210-3DD2D9B5232D}" type="pres">
      <dgm:prSet presAssocID="{35EFCAF7-8D76-4424-A5F9-C17E5E997B14}" presName="dummy" presStyleCnt="0"/>
      <dgm:spPr/>
    </dgm:pt>
    <dgm:pt modelId="{58BCA65F-2D40-4A2D-BFE1-74ACDA5876EB}" type="pres">
      <dgm:prSet presAssocID="{0CD44D1A-02EE-4FBC-9855-BEA806A62B11}" presName="sibTrans" presStyleLbl="sibTrans2D1" presStyleIdx="1" presStyleCnt="5"/>
      <dgm:spPr/>
    </dgm:pt>
    <dgm:pt modelId="{593A1317-E015-4E9B-A012-3DF7CD32D256}" type="pres">
      <dgm:prSet presAssocID="{7D4FE28C-85F6-4471-8DD4-A802F0CCA939}" presName="node" presStyleLbl="node1" presStyleIdx="2" presStyleCnt="5">
        <dgm:presLayoutVars>
          <dgm:bulletEnabled val="1"/>
        </dgm:presLayoutVars>
      </dgm:prSet>
      <dgm:spPr/>
    </dgm:pt>
    <dgm:pt modelId="{21EF8DCB-454B-4A5A-BCAF-5DF8B969AD68}" type="pres">
      <dgm:prSet presAssocID="{7D4FE28C-85F6-4471-8DD4-A802F0CCA939}" presName="dummy" presStyleCnt="0"/>
      <dgm:spPr/>
    </dgm:pt>
    <dgm:pt modelId="{353CA427-66EB-4D56-B261-2C06868EDC10}" type="pres">
      <dgm:prSet presAssocID="{A10136E7-3619-4BA2-BBE0-9265F533449B}" presName="sibTrans" presStyleLbl="sibTrans2D1" presStyleIdx="2" presStyleCnt="5"/>
      <dgm:spPr/>
    </dgm:pt>
    <dgm:pt modelId="{0DDCEF2C-71AD-4747-99BC-14E2E8DF336F}" type="pres">
      <dgm:prSet presAssocID="{8C1749F3-F355-430E-A5DF-0C9C2E6FEC4D}" presName="node" presStyleLbl="node1" presStyleIdx="3" presStyleCnt="5">
        <dgm:presLayoutVars>
          <dgm:bulletEnabled val="1"/>
        </dgm:presLayoutVars>
      </dgm:prSet>
      <dgm:spPr/>
    </dgm:pt>
    <dgm:pt modelId="{0C31E284-60E4-4E2E-B488-C54ED365DE29}" type="pres">
      <dgm:prSet presAssocID="{8C1749F3-F355-430E-A5DF-0C9C2E6FEC4D}" presName="dummy" presStyleCnt="0"/>
      <dgm:spPr/>
    </dgm:pt>
    <dgm:pt modelId="{D366E1DF-5EC6-4E73-A1CE-17646E12A4FC}" type="pres">
      <dgm:prSet presAssocID="{FC10DD37-3593-4DAA-A73B-99536991C13E}" presName="sibTrans" presStyleLbl="sibTrans2D1" presStyleIdx="3" presStyleCnt="5"/>
      <dgm:spPr/>
    </dgm:pt>
    <dgm:pt modelId="{C042CF63-8706-474C-9DA9-B1F496891AD9}" type="pres">
      <dgm:prSet presAssocID="{44B0D4B4-E93B-4890-8828-A52F1A485CC7}" presName="node" presStyleLbl="node1" presStyleIdx="4" presStyleCnt="5">
        <dgm:presLayoutVars>
          <dgm:bulletEnabled val="1"/>
        </dgm:presLayoutVars>
      </dgm:prSet>
      <dgm:spPr/>
    </dgm:pt>
    <dgm:pt modelId="{3F7648E0-0482-4811-A0DE-BC900760BB14}" type="pres">
      <dgm:prSet presAssocID="{44B0D4B4-E93B-4890-8828-A52F1A485CC7}" presName="dummy" presStyleCnt="0"/>
      <dgm:spPr/>
    </dgm:pt>
    <dgm:pt modelId="{755A398E-B3BE-4881-BFEF-D4D0D9D95833}" type="pres">
      <dgm:prSet presAssocID="{C213168E-EC44-4AF7-9BD7-38275A278E28}" presName="sibTrans" presStyleLbl="sibTrans2D1" presStyleIdx="4" presStyleCnt="5"/>
      <dgm:spPr/>
    </dgm:pt>
  </dgm:ptLst>
  <dgm:cxnLst>
    <dgm:cxn modelId="{409F3D5B-4BAE-487A-B92F-A2B5190F217B}" srcId="{FFB1A8C0-7188-4700-943A-B8629FE87864}" destId="{7D4FE28C-85F6-4471-8DD4-A802F0CCA939}" srcOrd="2" destOrd="0" parTransId="{D47C34E4-EB00-43CE-AD86-77650D164E4E}" sibTransId="{A10136E7-3619-4BA2-BBE0-9265F533449B}"/>
    <dgm:cxn modelId="{C9C8725C-DF84-40BA-B403-0F73E7865289}" type="presOf" srcId="{44B0D4B4-E93B-4890-8828-A52F1A485CC7}" destId="{C042CF63-8706-474C-9DA9-B1F496891AD9}" srcOrd="0" destOrd="0" presId="urn:microsoft.com/office/officeart/2005/8/layout/radial6"/>
    <dgm:cxn modelId="{1D58A263-6078-4C3B-BDF3-1EDB06CD137A}" srcId="{FFB1A8C0-7188-4700-943A-B8629FE87864}" destId="{8C1749F3-F355-430E-A5DF-0C9C2E6FEC4D}" srcOrd="3" destOrd="0" parTransId="{2B391C7F-8B08-4CED-8EC7-03DDF16D8931}" sibTransId="{FC10DD37-3593-4DAA-A73B-99536991C13E}"/>
    <dgm:cxn modelId="{99D3D563-57CD-4763-BC5B-5650112D0E54}" type="presOf" srcId="{35EFCAF7-8D76-4424-A5F9-C17E5E997B14}" destId="{AB021EF3-F2FE-417D-9A9A-0FB6BCD6DA1D}" srcOrd="0" destOrd="0" presId="urn:microsoft.com/office/officeart/2005/8/layout/radial6"/>
    <dgm:cxn modelId="{7401127B-C028-49B8-9107-859583EE40CC}" srcId="{FD900CF5-4DEB-409F-8473-7F62A4ECC33F}" destId="{FFB1A8C0-7188-4700-943A-B8629FE87864}" srcOrd="0" destOrd="0" parTransId="{56007855-5E0C-44F5-B224-849D4C749F8F}" sibTransId="{3CC4AF6D-A501-44E8-86B1-AFA28BEEB29C}"/>
    <dgm:cxn modelId="{50F3E980-2B20-4F5D-808C-08F3D65D486E}" type="presOf" srcId="{D34DD2F6-32C1-4186-A973-5683AC77C048}" destId="{68B1A2A6-7980-4DCE-9C56-E0E83684BD70}" srcOrd="0" destOrd="0" presId="urn:microsoft.com/office/officeart/2005/8/layout/radial6"/>
    <dgm:cxn modelId="{8FA23C92-AA61-495F-92C8-1CC67B2CCB3F}" srcId="{FFB1A8C0-7188-4700-943A-B8629FE87864}" destId="{44B0D4B4-E93B-4890-8828-A52F1A485CC7}" srcOrd="4" destOrd="0" parTransId="{10C6B2C2-D835-4171-B0B8-C99121A9809C}" sibTransId="{C213168E-EC44-4AF7-9BD7-38275A278E28}"/>
    <dgm:cxn modelId="{9A92A09D-4D80-44D7-B0EE-158190F6BF03}" srcId="{FFB1A8C0-7188-4700-943A-B8629FE87864}" destId="{D34DD2F6-32C1-4186-A973-5683AC77C048}" srcOrd="0" destOrd="0" parTransId="{8998E5E6-CCB7-44F3-B02E-967B580F277E}" sibTransId="{ED5AA512-90A0-433F-944E-10F0C23E01F2}"/>
    <dgm:cxn modelId="{C41FABB4-14C3-4294-9FF7-6A64CAFA5A9B}" type="presOf" srcId="{C213168E-EC44-4AF7-9BD7-38275A278E28}" destId="{755A398E-B3BE-4881-BFEF-D4D0D9D95833}" srcOrd="0" destOrd="0" presId="urn:microsoft.com/office/officeart/2005/8/layout/radial6"/>
    <dgm:cxn modelId="{AF9CCBB8-ABB9-4427-BE23-BB5526E9112D}" type="presOf" srcId="{A10136E7-3619-4BA2-BBE0-9265F533449B}" destId="{353CA427-66EB-4D56-B261-2C06868EDC10}" srcOrd="0" destOrd="0" presId="urn:microsoft.com/office/officeart/2005/8/layout/radial6"/>
    <dgm:cxn modelId="{672D82BE-8DD7-4D2D-ADC4-F0E0382A88A2}" type="presOf" srcId="{FD900CF5-4DEB-409F-8473-7F62A4ECC33F}" destId="{0E35D68D-A029-4205-A10F-66BD70411A49}" srcOrd="0" destOrd="0" presId="urn:microsoft.com/office/officeart/2005/8/layout/radial6"/>
    <dgm:cxn modelId="{42E882CD-1F70-40B9-99A1-F11C0B3BCFFB}" srcId="{FFB1A8C0-7188-4700-943A-B8629FE87864}" destId="{35EFCAF7-8D76-4424-A5F9-C17E5E997B14}" srcOrd="1" destOrd="0" parTransId="{EBF5B8F4-B9D1-4A5C-AA75-CC9DCDC00A5F}" sibTransId="{0CD44D1A-02EE-4FBC-9855-BEA806A62B11}"/>
    <dgm:cxn modelId="{489C66DA-FDD7-4B36-9E50-1BE78EF1A431}" type="presOf" srcId="{ED5AA512-90A0-433F-944E-10F0C23E01F2}" destId="{1F2F32BB-20B8-4992-8C27-6FAD8D3A8245}" srcOrd="0" destOrd="0" presId="urn:microsoft.com/office/officeart/2005/8/layout/radial6"/>
    <dgm:cxn modelId="{282F4CE4-7551-4CE1-9957-B5732FEE0FC0}" type="presOf" srcId="{FC10DD37-3593-4DAA-A73B-99536991C13E}" destId="{D366E1DF-5EC6-4E73-A1CE-17646E12A4FC}" srcOrd="0" destOrd="0" presId="urn:microsoft.com/office/officeart/2005/8/layout/radial6"/>
    <dgm:cxn modelId="{736AC1E4-73A4-4E1A-BA33-033E7E0BD011}" type="presOf" srcId="{FFB1A8C0-7188-4700-943A-B8629FE87864}" destId="{427B49A6-94CF-42FF-B573-FCBC3014D6F4}" srcOrd="0" destOrd="0" presId="urn:microsoft.com/office/officeart/2005/8/layout/radial6"/>
    <dgm:cxn modelId="{D8FF14E6-B778-4929-A910-60B2EE72BC40}" type="presOf" srcId="{8C1749F3-F355-430E-A5DF-0C9C2E6FEC4D}" destId="{0DDCEF2C-71AD-4747-99BC-14E2E8DF336F}" srcOrd="0" destOrd="0" presId="urn:microsoft.com/office/officeart/2005/8/layout/radial6"/>
    <dgm:cxn modelId="{DD53C0E7-32CA-4F8C-BE18-E78E886F3F0F}" type="presOf" srcId="{0CD44D1A-02EE-4FBC-9855-BEA806A62B11}" destId="{58BCA65F-2D40-4A2D-BFE1-74ACDA5876EB}" srcOrd="0" destOrd="0" presId="urn:microsoft.com/office/officeart/2005/8/layout/radial6"/>
    <dgm:cxn modelId="{C04D55F6-2F4B-48BA-BB83-E8E68BCFDF54}" type="presOf" srcId="{7D4FE28C-85F6-4471-8DD4-A802F0CCA939}" destId="{593A1317-E015-4E9B-A012-3DF7CD32D256}" srcOrd="0" destOrd="0" presId="urn:microsoft.com/office/officeart/2005/8/layout/radial6"/>
    <dgm:cxn modelId="{E594EA2B-41E1-4E3F-83AD-F9404B848359}" type="presParOf" srcId="{0E35D68D-A029-4205-A10F-66BD70411A49}" destId="{427B49A6-94CF-42FF-B573-FCBC3014D6F4}" srcOrd="0" destOrd="0" presId="urn:microsoft.com/office/officeart/2005/8/layout/radial6"/>
    <dgm:cxn modelId="{86E4D128-B36D-471B-9AA7-BE06C73B5A41}" type="presParOf" srcId="{0E35D68D-A029-4205-A10F-66BD70411A49}" destId="{68B1A2A6-7980-4DCE-9C56-E0E83684BD70}" srcOrd="1" destOrd="0" presId="urn:microsoft.com/office/officeart/2005/8/layout/radial6"/>
    <dgm:cxn modelId="{3FA8B6FE-1EF0-4AD4-9843-01B8F5A07934}" type="presParOf" srcId="{0E35D68D-A029-4205-A10F-66BD70411A49}" destId="{88B42DDC-2DEF-4009-B899-CBB559938C85}" srcOrd="2" destOrd="0" presId="urn:microsoft.com/office/officeart/2005/8/layout/radial6"/>
    <dgm:cxn modelId="{71BE7A18-77E5-4EB8-92BB-B1C33980EEE0}" type="presParOf" srcId="{0E35D68D-A029-4205-A10F-66BD70411A49}" destId="{1F2F32BB-20B8-4992-8C27-6FAD8D3A8245}" srcOrd="3" destOrd="0" presId="urn:microsoft.com/office/officeart/2005/8/layout/radial6"/>
    <dgm:cxn modelId="{69412A05-F846-44C7-8295-B1293CD75528}" type="presParOf" srcId="{0E35D68D-A029-4205-A10F-66BD70411A49}" destId="{AB021EF3-F2FE-417D-9A9A-0FB6BCD6DA1D}" srcOrd="4" destOrd="0" presId="urn:microsoft.com/office/officeart/2005/8/layout/radial6"/>
    <dgm:cxn modelId="{987EBAD8-DD1B-40ED-9967-B4D015164223}" type="presParOf" srcId="{0E35D68D-A029-4205-A10F-66BD70411A49}" destId="{6022B7BB-D88E-4B69-A210-3DD2D9B5232D}" srcOrd="5" destOrd="0" presId="urn:microsoft.com/office/officeart/2005/8/layout/radial6"/>
    <dgm:cxn modelId="{FF1BC0C5-07F6-48A0-B282-6B34E3BDD7BF}" type="presParOf" srcId="{0E35D68D-A029-4205-A10F-66BD70411A49}" destId="{58BCA65F-2D40-4A2D-BFE1-74ACDA5876EB}" srcOrd="6" destOrd="0" presId="urn:microsoft.com/office/officeart/2005/8/layout/radial6"/>
    <dgm:cxn modelId="{2EA7EDF8-DB08-41A0-8E34-5E3560AF2249}" type="presParOf" srcId="{0E35D68D-A029-4205-A10F-66BD70411A49}" destId="{593A1317-E015-4E9B-A012-3DF7CD32D256}" srcOrd="7" destOrd="0" presId="urn:microsoft.com/office/officeart/2005/8/layout/radial6"/>
    <dgm:cxn modelId="{47926DF0-1116-485A-B5D2-376A62A704C1}" type="presParOf" srcId="{0E35D68D-A029-4205-A10F-66BD70411A49}" destId="{21EF8DCB-454B-4A5A-BCAF-5DF8B969AD68}" srcOrd="8" destOrd="0" presId="urn:microsoft.com/office/officeart/2005/8/layout/radial6"/>
    <dgm:cxn modelId="{E63D3112-0B0F-452D-A184-CD0C3AE71C5C}" type="presParOf" srcId="{0E35D68D-A029-4205-A10F-66BD70411A49}" destId="{353CA427-66EB-4D56-B261-2C06868EDC10}" srcOrd="9" destOrd="0" presId="urn:microsoft.com/office/officeart/2005/8/layout/radial6"/>
    <dgm:cxn modelId="{50BE5048-C25C-4592-9D92-1838220297E3}" type="presParOf" srcId="{0E35D68D-A029-4205-A10F-66BD70411A49}" destId="{0DDCEF2C-71AD-4747-99BC-14E2E8DF336F}" srcOrd="10" destOrd="0" presId="urn:microsoft.com/office/officeart/2005/8/layout/radial6"/>
    <dgm:cxn modelId="{8A8B5179-C8E5-40EA-8693-2C448D8BE67A}" type="presParOf" srcId="{0E35D68D-A029-4205-A10F-66BD70411A49}" destId="{0C31E284-60E4-4E2E-B488-C54ED365DE29}" srcOrd="11" destOrd="0" presId="urn:microsoft.com/office/officeart/2005/8/layout/radial6"/>
    <dgm:cxn modelId="{4671BDB8-A867-4E62-8616-208441AE8C44}" type="presParOf" srcId="{0E35D68D-A029-4205-A10F-66BD70411A49}" destId="{D366E1DF-5EC6-4E73-A1CE-17646E12A4FC}" srcOrd="12" destOrd="0" presId="urn:microsoft.com/office/officeart/2005/8/layout/radial6"/>
    <dgm:cxn modelId="{B9C202D5-92E8-400A-9F88-E4D5AE60DCD3}" type="presParOf" srcId="{0E35D68D-A029-4205-A10F-66BD70411A49}" destId="{C042CF63-8706-474C-9DA9-B1F496891AD9}" srcOrd="13" destOrd="0" presId="urn:microsoft.com/office/officeart/2005/8/layout/radial6"/>
    <dgm:cxn modelId="{0DBC679A-1654-4777-8D66-0E67AEE493B1}" type="presParOf" srcId="{0E35D68D-A029-4205-A10F-66BD70411A49}" destId="{3F7648E0-0482-4811-A0DE-BC900760BB14}" srcOrd="14" destOrd="0" presId="urn:microsoft.com/office/officeart/2005/8/layout/radial6"/>
    <dgm:cxn modelId="{2C96FE6A-D81A-44DA-877D-B2FA2B9D7CCA}" type="presParOf" srcId="{0E35D68D-A029-4205-A10F-66BD70411A49}" destId="{755A398E-B3BE-4881-BFEF-D4D0D9D95833}" srcOrd="15" destOrd="0" presId="urn:microsoft.com/office/officeart/2005/8/layout/radial6"/>
  </dgm:cxn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900CF5-4DEB-409F-8473-7F62A4ECC33F}"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GB"/>
        </a:p>
      </dgm:t>
    </dgm:pt>
    <dgm:pt modelId="{FFB1A8C0-7188-4700-943A-B8629FE87864}">
      <dgm:prSet phldrT="[Text]"/>
      <dgm:spPr/>
      <dgm:t>
        <a:bodyPr/>
        <a:lstStyle/>
        <a:p>
          <a:r>
            <a:rPr lang="en-GB"/>
            <a:t>CPC Improvement Plan</a:t>
          </a:r>
        </a:p>
      </dgm:t>
    </dgm:pt>
    <dgm:pt modelId="{56007855-5E0C-44F5-B224-849D4C749F8F}" type="parTrans" cxnId="{7401127B-C028-49B8-9107-859583EE40CC}">
      <dgm:prSet/>
      <dgm:spPr/>
      <dgm:t>
        <a:bodyPr/>
        <a:lstStyle/>
        <a:p>
          <a:endParaRPr lang="en-GB"/>
        </a:p>
      </dgm:t>
    </dgm:pt>
    <dgm:pt modelId="{3CC4AF6D-A501-44E8-86B1-AFA28BEEB29C}" type="sibTrans" cxnId="{7401127B-C028-49B8-9107-859583EE40CC}">
      <dgm:prSet/>
      <dgm:spPr/>
      <dgm:t>
        <a:bodyPr/>
        <a:lstStyle/>
        <a:p>
          <a:endParaRPr lang="en-GB"/>
        </a:p>
      </dgm:t>
    </dgm:pt>
    <dgm:pt modelId="{D34DD2F6-32C1-4186-A973-5683AC77C048}">
      <dgm:prSet phldrT="[Text]"/>
      <dgm:spPr/>
      <dgm:t>
        <a:bodyPr/>
        <a:lstStyle/>
        <a:p>
          <a:r>
            <a:rPr lang="en-GB"/>
            <a:t>Integrated Children's Service Planning </a:t>
          </a:r>
        </a:p>
      </dgm:t>
    </dgm:pt>
    <dgm:pt modelId="{8998E5E6-CCB7-44F3-B02E-967B580F277E}" type="parTrans" cxnId="{9A92A09D-4D80-44D7-B0EE-158190F6BF03}">
      <dgm:prSet/>
      <dgm:spPr/>
      <dgm:t>
        <a:bodyPr/>
        <a:lstStyle/>
        <a:p>
          <a:endParaRPr lang="en-GB"/>
        </a:p>
      </dgm:t>
    </dgm:pt>
    <dgm:pt modelId="{ED5AA512-90A0-433F-944E-10F0C23E01F2}" type="sibTrans" cxnId="{9A92A09D-4D80-44D7-B0EE-158190F6BF03}">
      <dgm:prSet/>
      <dgm:spPr/>
      <dgm:t>
        <a:bodyPr/>
        <a:lstStyle/>
        <a:p>
          <a:endParaRPr lang="en-GB"/>
        </a:p>
      </dgm:t>
    </dgm:pt>
    <dgm:pt modelId="{35EFCAF7-8D76-4424-A5F9-C17E5E997B14}">
      <dgm:prSet phldrT="[Text]"/>
      <dgm:spPr/>
      <dgm:t>
        <a:bodyPr/>
        <a:lstStyle/>
        <a:p>
          <a:r>
            <a:rPr lang="en-GB"/>
            <a:t>Child Protection Improvement Programme (National)</a:t>
          </a:r>
        </a:p>
      </dgm:t>
    </dgm:pt>
    <dgm:pt modelId="{EBF5B8F4-B9D1-4A5C-AA75-CC9DCDC00A5F}" type="parTrans" cxnId="{42E882CD-1F70-40B9-99A1-F11C0B3BCFFB}">
      <dgm:prSet/>
      <dgm:spPr/>
      <dgm:t>
        <a:bodyPr/>
        <a:lstStyle/>
        <a:p>
          <a:endParaRPr lang="en-GB"/>
        </a:p>
      </dgm:t>
    </dgm:pt>
    <dgm:pt modelId="{0CD44D1A-02EE-4FBC-9855-BEA806A62B11}" type="sibTrans" cxnId="{42E882CD-1F70-40B9-99A1-F11C0B3BCFFB}">
      <dgm:prSet/>
      <dgm:spPr/>
      <dgm:t>
        <a:bodyPr/>
        <a:lstStyle/>
        <a:p>
          <a:endParaRPr lang="en-GB"/>
        </a:p>
      </dgm:t>
    </dgm:pt>
    <dgm:pt modelId="{8C1749F3-F355-430E-A5DF-0C9C2E6FEC4D}">
      <dgm:prSet phldrT="[Text]"/>
      <dgm:spPr/>
      <dgm:t>
        <a:bodyPr/>
        <a:lstStyle/>
        <a:p>
          <a:r>
            <a:rPr lang="en-GB"/>
            <a:t>The Promise</a:t>
          </a:r>
        </a:p>
      </dgm:t>
    </dgm:pt>
    <dgm:pt modelId="{2B391C7F-8B08-4CED-8EC7-03DDF16D8931}" type="parTrans" cxnId="{1D58A263-6078-4C3B-BDF3-1EDB06CD137A}">
      <dgm:prSet/>
      <dgm:spPr/>
      <dgm:t>
        <a:bodyPr/>
        <a:lstStyle/>
        <a:p>
          <a:endParaRPr lang="en-GB"/>
        </a:p>
      </dgm:t>
    </dgm:pt>
    <dgm:pt modelId="{FC10DD37-3593-4DAA-A73B-99536991C13E}" type="sibTrans" cxnId="{1D58A263-6078-4C3B-BDF3-1EDB06CD137A}">
      <dgm:prSet/>
      <dgm:spPr/>
      <dgm:t>
        <a:bodyPr/>
        <a:lstStyle/>
        <a:p>
          <a:endParaRPr lang="en-GB"/>
        </a:p>
      </dgm:t>
    </dgm:pt>
    <dgm:pt modelId="{44B0D4B4-E93B-4890-8828-A52F1A485CC7}">
      <dgm:prSet phldrT="[Text]"/>
      <dgm:spPr/>
      <dgm:t>
        <a:bodyPr/>
        <a:lstStyle/>
        <a:p>
          <a:r>
            <a:rPr lang="en-GB"/>
            <a:t>Feedback from Stakeholders</a:t>
          </a:r>
        </a:p>
      </dgm:t>
    </dgm:pt>
    <dgm:pt modelId="{10C6B2C2-D835-4171-B0B8-C99121A9809C}" type="parTrans" cxnId="{8FA23C92-AA61-495F-92C8-1CC67B2CCB3F}">
      <dgm:prSet/>
      <dgm:spPr/>
      <dgm:t>
        <a:bodyPr/>
        <a:lstStyle/>
        <a:p>
          <a:endParaRPr lang="en-GB"/>
        </a:p>
      </dgm:t>
    </dgm:pt>
    <dgm:pt modelId="{C213168E-EC44-4AF7-9BD7-38275A278E28}" type="sibTrans" cxnId="{8FA23C92-AA61-495F-92C8-1CC67B2CCB3F}">
      <dgm:prSet/>
      <dgm:spPr/>
      <dgm:t>
        <a:bodyPr/>
        <a:lstStyle/>
        <a:p>
          <a:endParaRPr lang="en-GB"/>
        </a:p>
      </dgm:t>
    </dgm:pt>
    <dgm:pt modelId="{7D4FE28C-85F6-4471-8DD4-A802F0CCA939}">
      <dgm:prSet/>
      <dgm:spPr/>
      <dgm:t>
        <a:bodyPr/>
        <a:lstStyle/>
        <a:p>
          <a:r>
            <a:rPr lang="en-GB"/>
            <a:t>UN Convention on the Rights of the Child (UNCRC)</a:t>
          </a:r>
        </a:p>
      </dgm:t>
    </dgm:pt>
    <dgm:pt modelId="{D47C34E4-EB00-43CE-AD86-77650D164E4E}" type="parTrans" cxnId="{409F3D5B-4BAE-487A-B92F-A2B5190F217B}">
      <dgm:prSet/>
      <dgm:spPr/>
      <dgm:t>
        <a:bodyPr/>
        <a:lstStyle/>
        <a:p>
          <a:endParaRPr lang="en-GB"/>
        </a:p>
      </dgm:t>
    </dgm:pt>
    <dgm:pt modelId="{A10136E7-3619-4BA2-BBE0-9265F533449B}" type="sibTrans" cxnId="{409F3D5B-4BAE-487A-B92F-A2B5190F217B}">
      <dgm:prSet/>
      <dgm:spPr/>
      <dgm:t>
        <a:bodyPr/>
        <a:lstStyle/>
        <a:p>
          <a:endParaRPr lang="en-GB"/>
        </a:p>
      </dgm:t>
    </dgm:pt>
    <dgm:pt modelId="{0E35D68D-A029-4205-A10F-66BD70411A49}" type="pres">
      <dgm:prSet presAssocID="{FD900CF5-4DEB-409F-8473-7F62A4ECC33F}" presName="Name0" presStyleCnt="0">
        <dgm:presLayoutVars>
          <dgm:chMax val="1"/>
          <dgm:dir/>
          <dgm:animLvl val="ctr"/>
          <dgm:resizeHandles val="exact"/>
        </dgm:presLayoutVars>
      </dgm:prSet>
      <dgm:spPr/>
    </dgm:pt>
    <dgm:pt modelId="{427B49A6-94CF-42FF-B573-FCBC3014D6F4}" type="pres">
      <dgm:prSet presAssocID="{FFB1A8C0-7188-4700-943A-B8629FE87864}" presName="centerShape" presStyleLbl="node0" presStyleIdx="0" presStyleCnt="1"/>
      <dgm:spPr/>
    </dgm:pt>
    <dgm:pt modelId="{68B1A2A6-7980-4DCE-9C56-E0E83684BD70}" type="pres">
      <dgm:prSet presAssocID="{D34DD2F6-32C1-4186-A973-5683AC77C048}" presName="node" presStyleLbl="node1" presStyleIdx="0" presStyleCnt="5">
        <dgm:presLayoutVars>
          <dgm:bulletEnabled val="1"/>
        </dgm:presLayoutVars>
      </dgm:prSet>
      <dgm:spPr/>
    </dgm:pt>
    <dgm:pt modelId="{88B42DDC-2DEF-4009-B899-CBB559938C85}" type="pres">
      <dgm:prSet presAssocID="{D34DD2F6-32C1-4186-A973-5683AC77C048}" presName="dummy" presStyleCnt="0"/>
      <dgm:spPr/>
    </dgm:pt>
    <dgm:pt modelId="{1F2F32BB-20B8-4992-8C27-6FAD8D3A8245}" type="pres">
      <dgm:prSet presAssocID="{ED5AA512-90A0-433F-944E-10F0C23E01F2}" presName="sibTrans" presStyleLbl="sibTrans2D1" presStyleIdx="0" presStyleCnt="5"/>
      <dgm:spPr/>
    </dgm:pt>
    <dgm:pt modelId="{AB021EF3-F2FE-417D-9A9A-0FB6BCD6DA1D}" type="pres">
      <dgm:prSet presAssocID="{35EFCAF7-8D76-4424-A5F9-C17E5E997B14}" presName="node" presStyleLbl="node1" presStyleIdx="1" presStyleCnt="5">
        <dgm:presLayoutVars>
          <dgm:bulletEnabled val="1"/>
        </dgm:presLayoutVars>
      </dgm:prSet>
      <dgm:spPr/>
    </dgm:pt>
    <dgm:pt modelId="{6022B7BB-D88E-4B69-A210-3DD2D9B5232D}" type="pres">
      <dgm:prSet presAssocID="{35EFCAF7-8D76-4424-A5F9-C17E5E997B14}" presName="dummy" presStyleCnt="0"/>
      <dgm:spPr/>
    </dgm:pt>
    <dgm:pt modelId="{58BCA65F-2D40-4A2D-BFE1-74ACDA5876EB}" type="pres">
      <dgm:prSet presAssocID="{0CD44D1A-02EE-4FBC-9855-BEA806A62B11}" presName="sibTrans" presStyleLbl="sibTrans2D1" presStyleIdx="1" presStyleCnt="5"/>
      <dgm:spPr/>
    </dgm:pt>
    <dgm:pt modelId="{593A1317-E015-4E9B-A012-3DF7CD32D256}" type="pres">
      <dgm:prSet presAssocID="{7D4FE28C-85F6-4471-8DD4-A802F0CCA939}" presName="node" presStyleLbl="node1" presStyleIdx="2" presStyleCnt="5">
        <dgm:presLayoutVars>
          <dgm:bulletEnabled val="1"/>
        </dgm:presLayoutVars>
      </dgm:prSet>
      <dgm:spPr/>
    </dgm:pt>
    <dgm:pt modelId="{21EF8DCB-454B-4A5A-BCAF-5DF8B969AD68}" type="pres">
      <dgm:prSet presAssocID="{7D4FE28C-85F6-4471-8DD4-A802F0CCA939}" presName="dummy" presStyleCnt="0"/>
      <dgm:spPr/>
    </dgm:pt>
    <dgm:pt modelId="{353CA427-66EB-4D56-B261-2C06868EDC10}" type="pres">
      <dgm:prSet presAssocID="{A10136E7-3619-4BA2-BBE0-9265F533449B}" presName="sibTrans" presStyleLbl="sibTrans2D1" presStyleIdx="2" presStyleCnt="5"/>
      <dgm:spPr/>
    </dgm:pt>
    <dgm:pt modelId="{0DDCEF2C-71AD-4747-99BC-14E2E8DF336F}" type="pres">
      <dgm:prSet presAssocID="{8C1749F3-F355-430E-A5DF-0C9C2E6FEC4D}" presName="node" presStyleLbl="node1" presStyleIdx="3" presStyleCnt="5">
        <dgm:presLayoutVars>
          <dgm:bulletEnabled val="1"/>
        </dgm:presLayoutVars>
      </dgm:prSet>
      <dgm:spPr/>
    </dgm:pt>
    <dgm:pt modelId="{0C31E284-60E4-4E2E-B488-C54ED365DE29}" type="pres">
      <dgm:prSet presAssocID="{8C1749F3-F355-430E-A5DF-0C9C2E6FEC4D}" presName="dummy" presStyleCnt="0"/>
      <dgm:spPr/>
    </dgm:pt>
    <dgm:pt modelId="{D366E1DF-5EC6-4E73-A1CE-17646E12A4FC}" type="pres">
      <dgm:prSet presAssocID="{FC10DD37-3593-4DAA-A73B-99536991C13E}" presName="sibTrans" presStyleLbl="sibTrans2D1" presStyleIdx="3" presStyleCnt="5"/>
      <dgm:spPr/>
    </dgm:pt>
    <dgm:pt modelId="{C042CF63-8706-474C-9DA9-B1F496891AD9}" type="pres">
      <dgm:prSet presAssocID="{44B0D4B4-E93B-4890-8828-A52F1A485CC7}" presName="node" presStyleLbl="node1" presStyleIdx="4" presStyleCnt="5">
        <dgm:presLayoutVars>
          <dgm:bulletEnabled val="1"/>
        </dgm:presLayoutVars>
      </dgm:prSet>
      <dgm:spPr/>
    </dgm:pt>
    <dgm:pt modelId="{3F7648E0-0482-4811-A0DE-BC900760BB14}" type="pres">
      <dgm:prSet presAssocID="{44B0D4B4-E93B-4890-8828-A52F1A485CC7}" presName="dummy" presStyleCnt="0"/>
      <dgm:spPr/>
    </dgm:pt>
    <dgm:pt modelId="{755A398E-B3BE-4881-BFEF-D4D0D9D95833}" type="pres">
      <dgm:prSet presAssocID="{C213168E-EC44-4AF7-9BD7-38275A278E28}" presName="sibTrans" presStyleLbl="sibTrans2D1" presStyleIdx="4" presStyleCnt="5"/>
      <dgm:spPr/>
    </dgm:pt>
  </dgm:ptLst>
  <dgm:cxnLst>
    <dgm:cxn modelId="{409F3D5B-4BAE-487A-B92F-A2B5190F217B}" srcId="{FFB1A8C0-7188-4700-943A-B8629FE87864}" destId="{7D4FE28C-85F6-4471-8DD4-A802F0CCA939}" srcOrd="2" destOrd="0" parTransId="{D47C34E4-EB00-43CE-AD86-77650D164E4E}" sibTransId="{A10136E7-3619-4BA2-BBE0-9265F533449B}"/>
    <dgm:cxn modelId="{C9C8725C-DF84-40BA-B403-0F73E7865289}" type="presOf" srcId="{44B0D4B4-E93B-4890-8828-A52F1A485CC7}" destId="{C042CF63-8706-474C-9DA9-B1F496891AD9}" srcOrd="0" destOrd="0" presId="urn:microsoft.com/office/officeart/2005/8/layout/radial6"/>
    <dgm:cxn modelId="{1D58A263-6078-4C3B-BDF3-1EDB06CD137A}" srcId="{FFB1A8C0-7188-4700-943A-B8629FE87864}" destId="{8C1749F3-F355-430E-A5DF-0C9C2E6FEC4D}" srcOrd="3" destOrd="0" parTransId="{2B391C7F-8B08-4CED-8EC7-03DDF16D8931}" sibTransId="{FC10DD37-3593-4DAA-A73B-99536991C13E}"/>
    <dgm:cxn modelId="{99D3D563-57CD-4763-BC5B-5650112D0E54}" type="presOf" srcId="{35EFCAF7-8D76-4424-A5F9-C17E5E997B14}" destId="{AB021EF3-F2FE-417D-9A9A-0FB6BCD6DA1D}" srcOrd="0" destOrd="0" presId="urn:microsoft.com/office/officeart/2005/8/layout/radial6"/>
    <dgm:cxn modelId="{7401127B-C028-49B8-9107-859583EE40CC}" srcId="{FD900CF5-4DEB-409F-8473-7F62A4ECC33F}" destId="{FFB1A8C0-7188-4700-943A-B8629FE87864}" srcOrd="0" destOrd="0" parTransId="{56007855-5E0C-44F5-B224-849D4C749F8F}" sibTransId="{3CC4AF6D-A501-44E8-86B1-AFA28BEEB29C}"/>
    <dgm:cxn modelId="{50F3E980-2B20-4F5D-808C-08F3D65D486E}" type="presOf" srcId="{D34DD2F6-32C1-4186-A973-5683AC77C048}" destId="{68B1A2A6-7980-4DCE-9C56-E0E83684BD70}" srcOrd="0" destOrd="0" presId="urn:microsoft.com/office/officeart/2005/8/layout/radial6"/>
    <dgm:cxn modelId="{8FA23C92-AA61-495F-92C8-1CC67B2CCB3F}" srcId="{FFB1A8C0-7188-4700-943A-B8629FE87864}" destId="{44B0D4B4-E93B-4890-8828-A52F1A485CC7}" srcOrd="4" destOrd="0" parTransId="{10C6B2C2-D835-4171-B0B8-C99121A9809C}" sibTransId="{C213168E-EC44-4AF7-9BD7-38275A278E28}"/>
    <dgm:cxn modelId="{9A92A09D-4D80-44D7-B0EE-158190F6BF03}" srcId="{FFB1A8C0-7188-4700-943A-B8629FE87864}" destId="{D34DD2F6-32C1-4186-A973-5683AC77C048}" srcOrd="0" destOrd="0" parTransId="{8998E5E6-CCB7-44F3-B02E-967B580F277E}" sibTransId="{ED5AA512-90A0-433F-944E-10F0C23E01F2}"/>
    <dgm:cxn modelId="{C41FABB4-14C3-4294-9FF7-6A64CAFA5A9B}" type="presOf" srcId="{C213168E-EC44-4AF7-9BD7-38275A278E28}" destId="{755A398E-B3BE-4881-BFEF-D4D0D9D95833}" srcOrd="0" destOrd="0" presId="urn:microsoft.com/office/officeart/2005/8/layout/radial6"/>
    <dgm:cxn modelId="{AF9CCBB8-ABB9-4427-BE23-BB5526E9112D}" type="presOf" srcId="{A10136E7-3619-4BA2-BBE0-9265F533449B}" destId="{353CA427-66EB-4D56-B261-2C06868EDC10}" srcOrd="0" destOrd="0" presId="urn:microsoft.com/office/officeart/2005/8/layout/radial6"/>
    <dgm:cxn modelId="{672D82BE-8DD7-4D2D-ADC4-F0E0382A88A2}" type="presOf" srcId="{FD900CF5-4DEB-409F-8473-7F62A4ECC33F}" destId="{0E35D68D-A029-4205-A10F-66BD70411A49}" srcOrd="0" destOrd="0" presId="urn:microsoft.com/office/officeart/2005/8/layout/radial6"/>
    <dgm:cxn modelId="{42E882CD-1F70-40B9-99A1-F11C0B3BCFFB}" srcId="{FFB1A8C0-7188-4700-943A-B8629FE87864}" destId="{35EFCAF7-8D76-4424-A5F9-C17E5E997B14}" srcOrd="1" destOrd="0" parTransId="{EBF5B8F4-B9D1-4A5C-AA75-CC9DCDC00A5F}" sibTransId="{0CD44D1A-02EE-4FBC-9855-BEA806A62B11}"/>
    <dgm:cxn modelId="{489C66DA-FDD7-4B36-9E50-1BE78EF1A431}" type="presOf" srcId="{ED5AA512-90A0-433F-944E-10F0C23E01F2}" destId="{1F2F32BB-20B8-4992-8C27-6FAD8D3A8245}" srcOrd="0" destOrd="0" presId="urn:microsoft.com/office/officeart/2005/8/layout/radial6"/>
    <dgm:cxn modelId="{282F4CE4-7551-4CE1-9957-B5732FEE0FC0}" type="presOf" srcId="{FC10DD37-3593-4DAA-A73B-99536991C13E}" destId="{D366E1DF-5EC6-4E73-A1CE-17646E12A4FC}" srcOrd="0" destOrd="0" presId="urn:microsoft.com/office/officeart/2005/8/layout/radial6"/>
    <dgm:cxn modelId="{736AC1E4-73A4-4E1A-BA33-033E7E0BD011}" type="presOf" srcId="{FFB1A8C0-7188-4700-943A-B8629FE87864}" destId="{427B49A6-94CF-42FF-B573-FCBC3014D6F4}" srcOrd="0" destOrd="0" presId="urn:microsoft.com/office/officeart/2005/8/layout/radial6"/>
    <dgm:cxn modelId="{D8FF14E6-B778-4929-A910-60B2EE72BC40}" type="presOf" srcId="{8C1749F3-F355-430E-A5DF-0C9C2E6FEC4D}" destId="{0DDCEF2C-71AD-4747-99BC-14E2E8DF336F}" srcOrd="0" destOrd="0" presId="urn:microsoft.com/office/officeart/2005/8/layout/radial6"/>
    <dgm:cxn modelId="{DD53C0E7-32CA-4F8C-BE18-E78E886F3F0F}" type="presOf" srcId="{0CD44D1A-02EE-4FBC-9855-BEA806A62B11}" destId="{58BCA65F-2D40-4A2D-BFE1-74ACDA5876EB}" srcOrd="0" destOrd="0" presId="urn:microsoft.com/office/officeart/2005/8/layout/radial6"/>
    <dgm:cxn modelId="{C04D55F6-2F4B-48BA-BB83-E8E68BCFDF54}" type="presOf" srcId="{7D4FE28C-85F6-4471-8DD4-A802F0CCA939}" destId="{593A1317-E015-4E9B-A012-3DF7CD32D256}" srcOrd="0" destOrd="0" presId="urn:microsoft.com/office/officeart/2005/8/layout/radial6"/>
    <dgm:cxn modelId="{E594EA2B-41E1-4E3F-83AD-F9404B848359}" type="presParOf" srcId="{0E35D68D-A029-4205-A10F-66BD70411A49}" destId="{427B49A6-94CF-42FF-B573-FCBC3014D6F4}" srcOrd="0" destOrd="0" presId="urn:microsoft.com/office/officeart/2005/8/layout/radial6"/>
    <dgm:cxn modelId="{86E4D128-B36D-471B-9AA7-BE06C73B5A41}" type="presParOf" srcId="{0E35D68D-A029-4205-A10F-66BD70411A49}" destId="{68B1A2A6-7980-4DCE-9C56-E0E83684BD70}" srcOrd="1" destOrd="0" presId="urn:microsoft.com/office/officeart/2005/8/layout/radial6"/>
    <dgm:cxn modelId="{3FA8B6FE-1EF0-4AD4-9843-01B8F5A07934}" type="presParOf" srcId="{0E35D68D-A029-4205-A10F-66BD70411A49}" destId="{88B42DDC-2DEF-4009-B899-CBB559938C85}" srcOrd="2" destOrd="0" presId="urn:microsoft.com/office/officeart/2005/8/layout/radial6"/>
    <dgm:cxn modelId="{71BE7A18-77E5-4EB8-92BB-B1C33980EEE0}" type="presParOf" srcId="{0E35D68D-A029-4205-A10F-66BD70411A49}" destId="{1F2F32BB-20B8-4992-8C27-6FAD8D3A8245}" srcOrd="3" destOrd="0" presId="urn:microsoft.com/office/officeart/2005/8/layout/radial6"/>
    <dgm:cxn modelId="{69412A05-F846-44C7-8295-B1293CD75528}" type="presParOf" srcId="{0E35D68D-A029-4205-A10F-66BD70411A49}" destId="{AB021EF3-F2FE-417D-9A9A-0FB6BCD6DA1D}" srcOrd="4" destOrd="0" presId="urn:microsoft.com/office/officeart/2005/8/layout/radial6"/>
    <dgm:cxn modelId="{987EBAD8-DD1B-40ED-9967-B4D015164223}" type="presParOf" srcId="{0E35D68D-A029-4205-A10F-66BD70411A49}" destId="{6022B7BB-D88E-4B69-A210-3DD2D9B5232D}" srcOrd="5" destOrd="0" presId="urn:microsoft.com/office/officeart/2005/8/layout/radial6"/>
    <dgm:cxn modelId="{FF1BC0C5-07F6-48A0-B282-6B34E3BDD7BF}" type="presParOf" srcId="{0E35D68D-A029-4205-A10F-66BD70411A49}" destId="{58BCA65F-2D40-4A2D-BFE1-74ACDA5876EB}" srcOrd="6" destOrd="0" presId="urn:microsoft.com/office/officeart/2005/8/layout/radial6"/>
    <dgm:cxn modelId="{2EA7EDF8-DB08-41A0-8E34-5E3560AF2249}" type="presParOf" srcId="{0E35D68D-A029-4205-A10F-66BD70411A49}" destId="{593A1317-E015-4E9B-A012-3DF7CD32D256}" srcOrd="7" destOrd="0" presId="urn:microsoft.com/office/officeart/2005/8/layout/radial6"/>
    <dgm:cxn modelId="{47926DF0-1116-485A-B5D2-376A62A704C1}" type="presParOf" srcId="{0E35D68D-A029-4205-A10F-66BD70411A49}" destId="{21EF8DCB-454B-4A5A-BCAF-5DF8B969AD68}" srcOrd="8" destOrd="0" presId="urn:microsoft.com/office/officeart/2005/8/layout/radial6"/>
    <dgm:cxn modelId="{E63D3112-0B0F-452D-A184-CD0C3AE71C5C}" type="presParOf" srcId="{0E35D68D-A029-4205-A10F-66BD70411A49}" destId="{353CA427-66EB-4D56-B261-2C06868EDC10}" srcOrd="9" destOrd="0" presId="urn:microsoft.com/office/officeart/2005/8/layout/radial6"/>
    <dgm:cxn modelId="{50BE5048-C25C-4592-9D92-1838220297E3}" type="presParOf" srcId="{0E35D68D-A029-4205-A10F-66BD70411A49}" destId="{0DDCEF2C-71AD-4747-99BC-14E2E8DF336F}" srcOrd="10" destOrd="0" presId="urn:microsoft.com/office/officeart/2005/8/layout/radial6"/>
    <dgm:cxn modelId="{8A8B5179-C8E5-40EA-8693-2C448D8BE67A}" type="presParOf" srcId="{0E35D68D-A029-4205-A10F-66BD70411A49}" destId="{0C31E284-60E4-4E2E-B488-C54ED365DE29}" srcOrd="11" destOrd="0" presId="urn:microsoft.com/office/officeart/2005/8/layout/radial6"/>
    <dgm:cxn modelId="{4671BDB8-A867-4E62-8616-208441AE8C44}" type="presParOf" srcId="{0E35D68D-A029-4205-A10F-66BD70411A49}" destId="{D366E1DF-5EC6-4E73-A1CE-17646E12A4FC}" srcOrd="12" destOrd="0" presId="urn:microsoft.com/office/officeart/2005/8/layout/radial6"/>
    <dgm:cxn modelId="{B9C202D5-92E8-400A-9F88-E4D5AE60DCD3}" type="presParOf" srcId="{0E35D68D-A029-4205-A10F-66BD70411A49}" destId="{C042CF63-8706-474C-9DA9-B1F496891AD9}" srcOrd="13" destOrd="0" presId="urn:microsoft.com/office/officeart/2005/8/layout/radial6"/>
    <dgm:cxn modelId="{0DBC679A-1654-4777-8D66-0E67AEE493B1}" type="presParOf" srcId="{0E35D68D-A029-4205-A10F-66BD70411A49}" destId="{3F7648E0-0482-4811-A0DE-BC900760BB14}" srcOrd="14" destOrd="0" presId="urn:microsoft.com/office/officeart/2005/8/layout/radial6"/>
    <dgm:cxn modelId="{2C96FE6A-D81A-44DA-877D-B2FA2B9D7CCA}" type="presParOf" srcId="{0E35D68D-A029-4205-A10F-66BD70411A49}" destId="{755A398E-B3BE-4881-BFEF-D4D0D9D95833}" srcOrd="15" destOrd="0" presId="urn:microsoft.com/office/officeart/2005/8/layout/radial6"/>
  </dgm:cxn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F1A89A5-9978-4D28-9CDA-EBB19804FF08}"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en-GB"/>
        </a:p>
      </dgm:t>
    </dgm:pt>
    <dgm:pt modelId="{FC62D622-8931-490A-BC9B-F9F5005FC4C2}">
      <dgm:prSet phldrT="[Text]"/>
      <dgm:spPr>
        <a:xfrm>
          <a:off x="3499260" y="32256"/>
          <a:ext cx="1631128" cy="1631128"/>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Highland Council </a:t>
          </a:r>
        </a:p>
      </dgm:t>
    </dgm:pt>
    <dgm:pt modelId="{4ECA6D79-EA4E-4EC4-A4B3-A88F18457534}" type="parTrans" cxnId="{12EEE5EB-20EA-44C6-8AA5-133837641DC3}">
      <dgm:prSet/>
      <dgm:spPr/>
      <dgm:t>
        <a:bodyPr/>
        <a:lstStyle/>
        <a:p>
          <a:endParaRPr lang="en-GB"/>
        </a:p>
      </dgm:t>
    </dgm:pt>
    <dgm:pt modelId="{0D898467-6D9F-4899-BA87-62CD562AB603}" type="sibTrans" cxnId="{12EEE5EB-20EA-44C6-8AA5-133837641DC3}">
      <dgm:prSet/>
      <dgm:spPr/>
      <dgm:t>
        <a:bodyPr/>
        <a:lstStyle/>
        <a:p>
          <a:endParaRPr lang="en-GB"/>
        </a:p>
      </dgm:t>
    </dgm:pt>
    <dgm:pt modelId="{66A2CF45-657A-48C2-9F20-A26C5F5A24DB}">
      <dgm:prSet phldrT="[Text]"/>
      <dgm:spPr>
        <a:xfrm>
          <a:off x="4865942" y="529687"/>
          <a:ext cx="1631128" cy="1631128"/>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NHS Highland</a:t>
          </a:r>
        </a:p>
      </dgm:t>
    </dgm:pt>
    <dgm:pt modelId="{4D66706E-7F32-421D-9D82-3EC4D6CE527F}" type="parTrans" cxnId="{B3C7E997-386F-4136-9C01-831CA803D736}">
      <dgm:prSet/>
      <dgm:spPr/>
      <dgm:t>
        <a:bodyPr/>
        <a:lstStyle/>
        <a:p>
          <a:endParaRPr lang="en-GB"/>
        </a:p>
      </dgm:t>
    </dgm:pt>
    <dgm:pt modelId="{87FD1FD5-CF3E-427A-8E44-F47F35900A6A}" type="sibTrans" cxnId="{B3C7E997-386F-4136-9C01-831CA803D736}">
      <dgm:prSet/>
      <dgm:spPr/>
      <dgm:t>
        <a:bodyPr/>
        <a:lstStyle/>
        <a:p>
          <a:endParaRPr lang="en-GB"/>
        </a:p>
      </dgm:t>
    </dgm:pt>
    <dgm:pt modelId="{7BE93543-C055-49B7-9948-51E006A8B2E1}">
      <dgm:prSet phldrT="[Text]"/>
      <dgm:spPr>
        <a:xfrm>
          <a:off x="5593138" y="1789228"/>
          <a:ext cx="1631128" cy="1631128"/>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Police Scotland </a:t>
          </a:r>
        </a:p>
      </dgm:t>
    </dgm:pt>
    <dgm:pt modelId="{B9589CFF-9EEA-4E4F-A833-E9FCF76E07F5}" type="parTrans" cxnId="{944BEAFD-391D-4955-B334-D3C98BAA840F}">
      <dgm:prSet/>
      <dgm:spPr/>
      <dgm:t>
        <a:bodyPr/>
        <a:lstStyle/>
        <a:p>
          <a:endParaRPr lang="en-GB"/>
        </a:p>
      </dgm:t>
    </dgm:pt>
    <dgm:pt modelId="{98B9EA4E-19A6-4E7B-B9E6-D9C49C445D40}" type="sibTrans" cxnId="{944BEAFD-391D-4955-B334-D3C98BAA840F}">
      <dgm:prSet/>
      <dgm:spPr/>
      <dgm:t>
        <a:bodyPr/>
        <a:lstStyle/>
        <a:p>
          <a:endParaRPr lang="en-GB"/>
        </a:p>
      </dgm:t>
    </dgm:pt>
    <dgm:pt modelId="{541FEE49-3559-4942-A2F0-5B95DB168FC0}">
      <dgm:prSet phldrT="[Text]"/>
      <dgm:spPr>
        <a:xfrm>
          <a:off x="5340585" y="3221525"/>
          <a:ext cx="1631128" cy="1631128"/>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SCRA</a:t>
          </a:r>
        </a:p>
      </dgm:t>
    </dgm:pt>
    <dgm:pt modelId="{3944C65A-BB97-4883-9A6B-1FB69B8722BB}" type="parTrans" cxnId="{90DA3AEB-58D8-45A6-B379-72505005AD23}">
      <dgm:prSet/>
      <dgm:spPr/>
      <dgm:t>
        <a:bodyPr/>
        <a:lstStyle/>
        <a:p>
          <a:endParaRPr lang="en-GB"/>
        </a:p>
      </dgm:t>
    </dgm:pt>
    <dgm:pt modelId="{78B63B02-9711-4069-9058-F5BB3D21DDBD}" type="sibTrans" cxnId="{90DA3AEB-58D8-45A6-B379-72505005AD23}">
      <dgm:prSet/>
      <dgm:spPr/>
      <dgm:t>
        <a:bodyPr/>
        <a:lstStyle/>
        <a:p>
          <a:endParaRPr lang="en-GB"/>
        </a:p>
      </dgm:t>
    </dgm:pt>
    <dgm:pt modelId="{D1E5235C-56E0-41FC-89DE-31A5758D6E75}">
      <dgm:prSet/>
      <dgm:spPr>
        <a:xfrm>
          <a:off x="4226452" y="4088555"/>
          <a:ext cx="1631128" cy="1631128"/>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Scottish Prison Service</a:t>
          </a:r>
        </a:p>
      </dgm:t>
    </dgm:pt>
    <dgm:pt modelId="{D3282665-2E10-4510-810D-ACCAE7119081}" type="parTrans" cxnId="{948BFDD6-CDB5-45B2-AB15-04272082D7C3}">
      <dgm:prSet/>
      <dgm:spPr/>
      <dgm:t>
        <a:bodyPr/>
        <a:lstStyle/>
        <a:p>
          <a:endParaRPr lang="en-GB"/>
        </a:p>
      </dgm:t>
    </dgm:pt>
    <dgm:pt modelId="{54EECC5E-602A-4A0F-BDFD-2BE05C2295A4}" type="sibTrans" cxnId="{948BFDD6-CDB5-45B2-AB15-04272082D7C3}">
      <dgm:prSet/>
      <dgm:spPr/>
      <dgm:t>
        <a:bodyPr/>
        <a:lstStyle/>
        <a:p>
          <a:endParaRPr lang="en-GB"/>
        </a:p>
      </dgm:t>
    </dgm:pt>
    <dgm:pt modelId="{2245929A-B028-4740-A009-BAF544B231F7}">
      <dgm:prSet/>
      <dgm:spPr>
        <a:xfrm>
          <a:off x="2799196" y="4102130"/>
          <a:ext cx="1631128" cy="1631128"/>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Children's Hearings Scotland</a:t>
          </a:r>
        </a:p>
      </dgm:t>
    </dgm:pt>
    <dgm:pt modelId="{00944C47-7E9F-4D01-A030-9DBC5ECF6B15}" type="parTrans" cxnId="{81979F38-93CA-4C20-B019-81E7261E23D0}">
      <dgm:prSet/>
      <dgm:spPr/>
      <dgm:t>
        <a:bodyPr/>
        <a:lstStyle/>
        <a:p>
          <a:endParaRPr lang="en-GB"/>
        </a:p>
      </dgm:t>
    </dgm:pt>
    <dgm:pt modelId="{501BAFF6-104D-455E-B588-355DEFEDEB02}" type="sibTrans" cxnId="{81979F38-93CA-4C20-B019-81E7261E23D0}">
      <dgm:prSet/>
      <dgm:spPr/>
      <dgm:t>
        <a:bodyPr/>
        <a:lstStyle/>
        <a:p>
          <a:endParaRPr lang="en-GB"/>
        </a:p>
      </dgm:t>
    </dgm:pt>
    <dgm:pt modelId="{1307AC89-6E85-4124-82D3-1575361D60EC}">
      <dgm:prSet/>
      <dgm:spPr>
        <a:xfrm>
          <a:off x="1630808" y="3153699"/>
          <a:ext cx="1631128" cy="1631128"/>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Army Welfare Service</a:t>
          </a:r>
        </a:p>
      </dgm:t>
    </dgm:pt>
    <dgm:pt modelId="{C38E8551-C171-4717-9E5F-A9BD4E46EB18}" type="parTrans" cxnId="{AA2465AA-33CD-4B53-84AF-454561B2C15E}">
      <dgm:prSet/>
      <dgm:spPr/>
      <dgm:t>
        <a:bodyPr/>
        <a:lstStyle/>
        <a:p>
          <a:endParaRPr lang="en-GB"/>
        </a:p>
      </dgm:t>
    </dgm:pt>
    <dgm:pt modelId="{C181CF63-090E-4123-BBF5-77F8D20CD6BB}" type="sibTrans" cxnId="{AA2465AA-33CD-4B53-84AF-454561B2C15E}">
      <dgm:prSet/>
      <dgm:spPr/>
      <dgm:t>
        <a:bodyPr/>
        <a:lstStyle/>
        <a:p>
          <a:endParaRPr lang="en-GB"/>
        </a:p>
      </dgm:t>
    </dgm:pt>
    <dgm:pt modelId="{6B2C651A-9768-475D-A16E-96FF267FF411}">
      <dgm:prSet/>
      <dgm:spPr>
        <a:xfrm>
          <a:off x="1405383" y="1789228"/>
          <a:ext cx="1631128" cy="1631128"/>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Third Sector </a:t>
          </a:r>
        </a:p>
      </dgm:t>
    </dgm:pt>
    <dgm:pt modelId="{87311D4F-C61E-4CDE-98D4-165E56965453}" type="parTrans" cxnId="{277ED512-B67F-48D7-8341-90F65D03549C}">
      <dgm:prSet/>
      <dgm:spPr/>
      <dgm:t>
        <a:bodyPr/>
        <a:lstStyle/>
        <a:p>
          <a:endParaRPr lang="en-GB"/>
        </a:p>
      </dgm:t>
    </dgm:pt>
    <dgm:pt modelId="{E7358583-7B60-426C-A51E-10E1A1B1BA01}" type="sibTrans" cxnId="{277ED512-B67F-48D7-8341-90F65D03549C}">
      <dgm:prSet/>
      <dgm:spPr/>
      <dgm:t>
        <a:bodyPr/>
        <a:lstStyle/>
        <a:p>
          <a:endParaRPr lang="en-GB"/>
        </a:p>
      </dgm:t>
    </dgm:pt>
    <dgm:pt modelId="{70F90D27-F4D4-461B-817E-AAB40AEC0CDA}">
      <dgm:prSet/>
      <dgm:spPr>
        <a:xfrm>
          <a:off x="2132579" y="529687"/>
          <a:ext cx="1631128" cy="1631128"/>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High Life Highland</a:t>
          </a:r>
        </a:p>
      </dgm:t>
    </dgm:pt>
    <dgm:pt modelId="{2DBAF651-9BC7-4898-A989-511E72FF41CF}" type="parTrans" cxnId="{104E038F-E3D9-4509-80E4-8167E45B42FA}">
      <dgm:prSet/>
      <dgm:spPr/>
      <dgm:t>
        <a:bodyPr/>
        <a:lstStyle/>
        <a:p>
          <a:endParaRPr lang="en-GB"/>
        </a:p>
      </dgm:t>
    </dgm:pt>
    <dgm:pt modelId="{3669BA5B-FA9C-43BB-A124-CFC02EA66217}" type="sibTrans" cxnId="{104E038F-E3D9-4509-80E4-8167E45B42FA}">
      <dgm:prSet/>
      <dgm:spPr/>
      <dgm:t>
        <a:bodyPr/>
        <a:lstStyle/>
        <a:p>
          <a:endParaRPr lang="en-GB"/>
        </a:p>
      </dgm:t>
    </dgm:pt>
    <dgm:pt modelId="{A3D7081F-B0E1-4386-838E-4D33A8B11CBA}">
      <dgm:prSet phldrT="[Text]"/>
      <dgm:spPr>
        <a:xfrm>
          <a:off x="2683696" y="1342871"/>
          <a:ext cx="3262256" cy="3262256"/>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Child Protection Committee</a:t>
          </a:r>
        </a:p>
      </dgm:t>
    </dgm:pt>
    <dgm:pt modelId="{210609CA-EA66-44F3-B689-D7FB34FAC92E}" type="sibTrans" cxnId="{A24CD16A-C37A-41AA-B955-FAB00D094773}">
      <dgm:prSet/>
      <dgm:spPr/>
      <dgm:t>
        <a:bodyPr/>
        <a:lstStyle/>
        <a:p>
          <a:endParaRPr lang="en-GB"/>
        </a:p>
      </dgm:t>
    </dgm:pt>
    <dgm:pt modelId="{423F3988-D263-4128-9056-134C2CD86214}" type="parTrans" cxnId="{A24CD16A-C37A-41AA-B955-FAB00D094773}">
      <dgm:prSet/>
      <dgm:spPr/>
      <dgm:t>
        <a:bodyPr/>
        <a:lstStyle/>
        <a:p>
          <a:endParaRPr lang="en-GB"/>
        </a:p>
      </dgm:t>
    </dgm:pt>
    <dgm:pt modelId="{644ECD9C-1FB1-4F43-9D99-A3305E36BC28}">
      <dgm:prSet/>
      <dgm:spPr>
        <a:solidFill>
          <a:srgbClr val="FFC000">
            <a:alpha val="50000"/>
          </a:srgbClr>
        </a:solidFill>
      </dgm:spPr>
      <dgm:t>
        <a:bodyPr/>
        <a:lstStyle/>
        <a:p>
          <a:r>
            <a:rPr lang="en-GB"/>
            <a:t>Procurator Fiscal </a:t>
          </a:r>
        </a:p>
      </dgm:t>
    </dgm:pt>
    <dgm:pt modelId="{950431CC-363A-4E01-A035-F156B265893B}" type="parTrans" cxnId="{414825DB-FFF8-4BEE-9DEF-1E67EEA1E839}">
      <dgm:prSet/>
      <dgm:spPr/>
      <dgm:t>
        <a:bodyPr/>
        <a:lstStyle/>
        <a:p>
          <a:endParaRPr lang="en-GB"/>
        </a:p>
      </dgm:t>
    </dgm:pt>
    <dgm:pt modelId="{DDA1132A-356C-43F7-900D-B2B933C4E057}" type="sibTrans" cxnId="{414825DB-FFF8-4BEE-9DEF-1E67EEA1E839}">
      <dgm:prSet/>
      <dgm:spPr/>
      <dgm:t>
        <a:bodyPr/>
        <a:lstStyle/>
        <a:p>
          <a:endParaRPr lang="en-GB"/>
        </a:p>
      </dgm:t>
    </dgm:pt>
    <dgm:pt modelId="{8A4C0D43-9BCD-40FC-8383-B34FE4DC0348}" type="pres">
      <dgm:prSet presAssocID="{1F1A89A5-9978-4D28-9CDA-EBB19804FF08}" presName="composite" presStyleCnt="0">
        <dgm:presLayoutVars>
          <dgm:chMax val="1"/>
          <dgm:dir/>
          <dgm:resizeHandles val="exact"/>
        </dgm:presLayoutVars>
      </dgm:prSet>
      <dgm:spPr/>
    </dgm:pt>
    <dgm:pt modelId="{3C35070B-5CD1-4100-A670-905E0FA59C26}" type="pres">
      <dgm:prSet presAssocID="{1F1A89A5-9978-4D28-9CDA-EBB19804FF08}" presName="radial" presStyleCnt="0">
        <dgm:presLayoutVars>
          <dgm:animLvl val="ctr"/>
        </dgm:presLayoutVars>
      </dgm:prSet>
      <dgm:spPr/>
    </dgm:pt>
    <dgm:pt modelId="{6F9AE63C-7101-4401-94C4-A24692075D7D}" type="pres">
      <dgm:prSet presAssocID="{A3D7081F-B0E1-4386-838E-4D33A8B11CBA}" presName="centerShape" presStyleLbl="vennNode1" presStyleIdx="0" presStyleCnt="11"/>
      <dgm:spPr>
        <a:prstGeom prst="ellipse">
          <a:avLst/>
        </a:prstGeom>
      </dgm:spPr>
    </dgm:pt>
    <dgm:pt modelId="{96EFE4F3-8975-401A-A2AE-17F083DABC78}" type="pres">
      <dgm:prSet presAssocID="{FC62D622-8931-490A-BC9B-F9F5005FC4C2}" presName="node" presStyleLbl="vennNode1" presStyleIdx="1" presStyleCnt="11">
        <dgm:presLayoutVars>
          <dgm:bulletEnabled val="1"/>
        </dgm:presLayoutVars>
      </dgm:prSet>
      <dgm:spPr>
        <a:prstGeom prst="ellipse">
          <a:avLst/>
        </a:prstGeom>
      </dgm:spPr>
    </dgm:pt>
    <dgm:pt modelId="{9DBA9852-181B-4D16-A5FA-38F6C30C49B1}" type="pres">
      <dgm:prSet presAssocID="{66A2CF45-657A-48C2-9F20-A26C5F5A24DB}" presName="node" presStyleLbl="vennNode1" presStyleIdx="2" presStyleCnt="11">
        <dgm:presLayoutVars>
          <dgm:bulletEnabled val="1"/>
        </dgm:presLayoutVars>
      </dgm:prSet>
      <dgm:spPr>
        <a:prstGeom prst="ellipse">
          <a:avLst/>
        </a:prstGeom>
      </dgm:spPr>
    </dgm:pt>
    <dgm:pt modelId="{F44C9E4A-410B-4025-BEC5-3387AAA1F8AA}" type="pres">
      <dgm:prSet presAssocID="{7BE93543-C055-49B7-9948-51E006A8B2E1}" presName="node" presStyleLbl="vennNode1" presStyleIdx="3" presStyleCnt="11">
        <dgm:presLayoutVars>
          <dgm:bulletEnabled val="1"/>
        </dgm:presLayoutVars>
      </dgm:prSet>
      <dgm:spPr>
        <a:prstGeom prst="ellipse">
          <a:avLst/>
        </a:prstGeom>
      </dgm:spPr>
    </dgm:pt>
    <dgm:pt modelId="{EE3E7A8D-D140-4144-A787-A4B70D9A3F01}" type="pres">
      <dgm:prSet presAssocID="{541FEE49-3559-4942-A2F0-5B95DB168FC0}" presName="node" presStyleLbl="vennNode1" presStyleIdx="4" presStyleCnt="11">
        <dgm:presLayoutVars>
          <dgm:bulletEnabled val="1"/>
        </dgm:presLayoutVars>
      </dgm:prSet>
      <dgm:spPr>
        <a:prstGeom prst="ellipse">
          <a:avLst/>
        </a:prstGeom>
      </dgm:spPr>
    </dgm:pt>
    <dgm:pt modelId="{48318FA4-053A-4C0F-95B6-F25C2B391912}" type="pres">
      <dgm:prSet presAssocID="{D1E5235C-56E0-41FC-89DE-31A5758D6E75}" presName="node" presStyleLbl="vennNode1" presStyleIdx="5" presStyleCnt="11" custRadScaleRad="97008" custRadScaleInc="-1611">
        <dgm:presLayoutVars>
          <dgm:bulletEnabled val="1"/>
        </dgm:presLayoutVars>
      </dgm:prSet>
      <dgm:spPr>
        <a:prstGeom prst="ellipse">
          <a:avLst/>
        </a:prstGeom>
      </dgm:spPr>
    </dgm:pt>
    <dgm:pt modelId="{42C8C2E6-EDF8-4432-8CE4-A8D11C2A2655}" type="pres">
      <dgm:prSet presAssocID="{2245929A-B028-4740-A009-BAF544B231F7}" presName="node" presStyleLbl="vennNode1" presStyleIdx="6" presStyleCnt="11" custRadScaleRad="97166" custRadScaleInc="-481">
        <dgm:presLayoutVars>
          <dgm:bulletEnabled val="1"/>
        </dgm:presLayoutVars>
      </dgm:prSet>
      <dgm:spPr>
        <a:prstGeom prst="ellipse">
          <a:avLst/>
        </a:prstGeom>
      </dgm:spPr>
    </dgm:pt>
    <dgm:pt modelId="{8D36AB24-857C-4DDA-B01B-3C58FDB5E1AA}" type="pres">
      <dgm:prSet presAssocID="{644ECD9C-1FB1-4F43-9D99-A3305E36BC28}" presName="node" presStyleLbl="vennNode1" presStyleIdx="7" presStyleCnt="11">
        <dgm:presLayoutVars>
          <dgm:bulletEnabled val="1"/>
        </dgm:presLayoutVars>
      </dgm:prSet>
      <dgm:spPr/>
    </dgm:pt>
    <dgm:pt modelId="{D6E168D2-7D79-44B3-BD09-25798138C30E}" type="pres">
      <dgm:prSet presAssocID="{1307AC89-6E85-4124-82D3-1575361D60EC}" presName="node" presStyleLbl="vennNode1" presStyleIdx="8" presStyleCnt="11" custRadScaleRad="99568" custRadScaleInc="4893">
        <dgm:presLayoutVars>
          <dgm:bulletEnabled val="1"/>
        </dgm:presLayoutVars>
      </dgm:prSet>
      <dgm:spPr>
        <a:prstGeom prst="ellipse">
          <a:avLst/>
        </a:prstGeom>
      </dgm:spPr>
    </dgm:pt>
    <dgm:pt modelId="{45C60670-A73F-4E2F-8A57-A79A7C96B5DC}" type="pres">
      <dgm:prSet presAssocID="{6B2C651A-9768-475D-A16E-96FF267FF411}" presName="node" presStyleLbl="vennNode1" presStyleIdx="9" presStyleCnt="11" custRadScaleRad="101749" custRadScaleInc="-434">
        <dgm:presLayoutVars>
          <dgm:bulletEnabled val="1"/>
        </dgm:presLayoutVars>
      </dgm:prSet>
      <dgm:spPr>
        <a:prstGeom prst="ellipse">
          <a:avLst/>
        </a:prstGeom>
      </dgm:spPr>
    </dgm:pt>
    <dgm:pt modelId="{5E17C5E0-5E9F-4703-8748-16FBE8331417}" type="pres">
      <dgm:prSet presAssocID="{70F90D27-F4D4-461B-817E-AAB40AEC0CDA}" presName="node" presStyleLbl="vennNode1" presStyleIdx="10" presStyleCnt="11">
        <dgm:presLayoutVars>
          <dgm:bulletEnabled val="1"/>
        </dgm:presLayoutVars>
      </dgm:prSet>
      <dgm:spPr>
        <a:prstGeom prst="ellipse">
          <a:avLst/>
        </a:prstGeom>
      </dgm:spPr>
    </dgm:pt>
  </dgm:ptLst>
  <dgm:cxnLst>
    <dgm:cxn modelId="{277ED512-B67F-48D7-8341-90F65D03549C}" srcId="{A3D7081F-B0E1-4386-838E-4D33A8B11CBA}" destId="{6B2C651A-9768-475D-A16E-96FF267FF411}" srcOrd="8" destOrd="0" parTransId="{87311D4F-C61E-4CDE-98D4-165E56965453}" sibTransId="{E7358583-7B60-426C-A51E-10E1A1B1BA01}"/>
    <dgm:cxn modelId="{1A40C116-36C3-4727-8C4F-7768099484D3}" type="presOf" srcId="{1F1A89A5-9978-4D28-9CDA-EBB19804FF08}" destId="{8A4C0D43-9BCD-40FC-8383-B34FE4DC0348}" srcOrd="0" destOrd="0" presId="urn:microsoft.com/office/officeart/2005/8/layout/radial3"/>
    <dgm:cxn modelId="{0B38DB27-ABA7-4340-8D1F-100CBD3DE8F7}" type="presOf" srcId="{7BE93543-C055-49B7-9948-51E006A8B2E1}" destId="{F44C9E4A-410B-4025-BEC5-3387AAA1F8AA}" srcOrd="0" destOrd="0" presId="urn:microsoft.com/office/officeart/2005/8/layout/radial3"/>
    <dgm:cxn modelId="{81979F38-93CA-4C20-B019-81E7261E23D0}" srcId="{A3D7081F-B0E1-4386-838E-4D33A8B11CBA}" destId="{2245929A-B028-4740-A009-BAF544B231F7}" srcOrd="5" destOrd="0" parTransId="{00944C47-7E9F-4D01-A030-9DBC5ECF6B15}" sibTransId="{501BAFF6-104D-455E-B588-355DEFEDEB02}"/>
    <dgm:cxn modelId="{87862745-FBE2-4DA8-9B46-26B545180FA9}" type="presOf" srcId="{6B2C651A-9768-475D-A16E-96FF267FF411}" destId="{45C60670-A73F-4E2F-8A57-A79A7C96B5DC}" srcOrd="0" destOrd="0" presId="urn:microsoft.com/office/officeart/2005/8/layout/radial3"/>
    <dgm:cxn modelId="{A24CD16A-C37A-41AA-B955-FAB00D094773}" srcId="{1F1A89A5-9978-4D28-9CDA-EBB19804FF08}" destId="{A3D7081F-B0E1-4386-838E-4D33A8B11CBA}" srcOrd="0" destOrd="0" parTransId="{423F3988-D263-4128-9056-134C2CD86214}" sibTransId="{210609CA-EA66-44F3-B689-D7FB34FAC92E}"/>
    <dgm:cxn modelId="{F45DCA89-F6CB-482B-A581-4C6D42DF6454}" type="presOf" srcId="{644ECD9C-1FB1-4F43-9D99-A3305E36BC28}" destId="{8D36AB24-857C-4DDA-B01B-3C58FDB5E1AA}" srcOrd="0" destOrd="0" presId="urn:microsoft.com/office/officeart/2005/8/layout/radial3"/>
    <dgm:cxn modelId="{104E038F-E3D9-4509-80E4-8167E45B42FA}" srcId="{A3D7081F-B0E1-4386-838E-4D33A8B11CBA}" destId="{70F90D27-F4D4-461B-817E-AAB40AEC0CDA}" srcOrd="9" destOrd="0" parTransId="{2DBAF651-9BC7-4898-A989-511E72FF41CF}" sibTransId="{3669BA5B-FA9C-43BB-A124-CFC02EA66217}"/>
    <dgm:cxn modelId="{B3C7E997-386F-4136-9C01-831CA803D736}" srcId="{A3D7081F-B0E1-4386-838E-4D33A8B11CBA}" destId="{66A2CF45-657A-48C2-9F20-A26C5F5A24DB}" srcOrd="1" destOrd="0" parTransId="{4D66706E-7F32-421D-9D82-3EC4D6CE527F}" sibTransId="{87FD1FD5-CF3E-427A-8E44-F47F35900A6A}"/>
    <dgm:cxn modelId="{143FF19D-F944-458C-BACF-C664864B5D32}" type="presOf" srcId="{FC62D622-8931-490A-BC9B-F9F5005FC4C2}" destId="{96EFE4F3-8975-401A-A2AE-17F083DABC78}" srcOrd="0" destOrd="0" presId="urn:microsoft.com/office/officeart/2005/8/layout/radial3"/>
    <dgm:cxn modelId="{1ED7479F-BA59-4DD9-8F6E-B3605A5994FE}" type="presOf" srcId="{2245929A-B028-4740-A009-BAF544B231F7}" destId="{42C8C2E6-EDF8-4432-8CE4-A8D11C2A2655}" srcOrd="0" destOrd="0" presId="urn:microsoft.com/office/officeart/2005/8/layout/radial3"/>
    <dgm:cxn modelId="{20559CA0-0863-48A7-9D9C-296E2310BDD2}" type="presOf" srcId="{66A2CF45-657A-48C2-9F20-A26C5F5A24DB}" destId="{9DBA9852-181B-4D16-A5FA-38F6C30C49B1}" srcOrd="0" destOrd="0" presId="urn:microsoft.com/office/officeart/2005/8/layout/radial3"/>
    <dgm:cxn modelId="{A0C636AA-F0F9-40E9-91E3-DB072CB80FE3}" type="presOf" srcId="{70F90D27-F4D4-461B-817E-AAB40AEC0CDA}" destId="{5E17C5E0-5E9F-4703-8748-16FBE8331417}" srcOrd="0" destOrd="0" presId="urn:microsoft.com/office/officeart/2005/8/layout/radial3"/>
    <dgm:cxn modelId="{AA2465AA-33CD-4B53-84AF-454561B2C15E}" srcId="{A3D7081F-B0E1-4386-838E-4D33A8B11CBA}" destId="{1307AC89-6E85-4124-82D3-1575361D60EC}" srcOrd="7" destOrd="0" parTransId="{C38E8551-C171-4717-9E5F-A9BD4E46EB18}" sibTransId="{C181CF63-090E-4123-BBF5-77F8D20CD6BB}"/>
    <dgm:cxn modelId="{1C2BCEBB-BB25-451B-990E-C61465891B9D}" type="presOf" srcId="{541FEE49-3559-4942-A2F0-5B95DB168FC0}" destId="{EE3E7A8D-D140-4144-A787-A4B70D9A3F01}" srcOrd="0" destOrd="0" presId="urn:microsoft.com/office/officeart/2005/8/layout/radial3"/>
    <dgm:cxn modelId="{948BFDD6-CDB5-45B2-AB15-04272082D7C3}" srcId="{A3D7081F-B0E1-4386-838E-4D33A8B11CBA}" destId="{D1E5235C-56E0-41FC-89DE-31A5758D6E75}" srcOrd="4" destOrd="0" parTransId="{D3282665-2E10-4510-810D-ACCAE7119081}" sibTransId="{54EECC5E-602A-4A0F-BDFD-2BE05C2295A4}"/>
    <dgm:cxn modelId="{F05806DB-D14C-408E-9534-C14245BDC5A1}" type="presOf" srcId="{D1E5235C-56E0-41FC-89DE-31A5758D6E75}" destId="{48318FA4-053A-4C0F-95B6-F25C2B391912}" srcOrd="0" destOrd="0" presId="urn:microsoft.com/office/officeart/2005/8/layout/radial3"/>
    <dgm:cxn modelId="{414825DB-FFF8-4BEE-9DEF-1E67EEA1E839}" srcId="{A3D7081F-B0E1-4386-838E-4D33A8B11CBA}" destId="{644ECD9C-1FB1-4F43-9D99-A3305E36BC28}" srcOrd="6" destOrd="0" parTransId="{950431CC-363A-4E01-A035-F156B265893B}" sibTransId="{DDA1132A-356C-43F7-900D-B2B933C4E057}"/>
    <dgm:cxn modelId="{D39233DB-A3EF-4E63-969D-B24B30A645CB}" type="presOf" srcId="{1307AC89-6E85-4124-82D3-1575361D60EC}" destId="{D6E168D2-7D79-44B3-BD09-25798138C30E}" srcOrd="0" destOrd="0" presId="urn:microsoft.com/office/officeart/2005/8/layout/radial3"/>
    <dgm:cxn modelId="{90DA3AEB-58D8-45A6-B379-72505005AD23}" srcId="{A3D7081F-B0E1-4386-838E-4D33A8B11CBA}" destId="{541FEE49-3559-4942-A2F0-5B95DB168FC0}" srcOrd="3" destOrd="0" parTransId="{3944C65A-BB97-4883-9A6B-1FB69B8722BB}" sibTransId="{78B63B02-9711-4069-9058-F5BB3D21DDBD}"/>
    <dgm:cxn modelId="{12EEE5EB-20EA-44C6-8AA5-133837641DC3}" srcId="{A3D7081F-B0E1-4386-838E-4D33A8B11CBA}" destId="{FC62D622-8931-490A-BC9B-F9F5005FC4C2}" srcOrd="0" destOrd="0" parTransId="{4ECA6D79-EA4E-4EC4-A4B3-A88F18457534}" sibTransId="{0D898467-6D9F-4899-BA87-62CD562AB603}"/>
    <dgm:cxn modelId="{BC95DDFA-FAF0-4448-8784-6770DCE0D566}" type="presOf" srcId="{A3D7081F-B0E1-4386-838E-4D33A8B11CBA}" destId="{6F9AE63C-7101-4401-94C4-A24692075D7D}" srcOrd="0" destOrd="0" presId="urn:microsoft.com/office/officeart/2005/8/layout/radial3"/>
    <dgm:cxn modelId="{944BEAFD-391D-4955-B334-D3C98BAA840F}" srcId="{A3D7081F-B0E1-4386-838E-4D33A8B11CBA}" destId="{7BE93543-C055-49B7-9948-51E006A8B2E1}" srcOrd="2" destOrd="0" parTransId="{B9589CFF-9EEA-4E4F-A833-E9FCF76E07F5}" sibTransId="{98B9EA4E-19A6-4E7B-B9E6-D9C49C445D40}"/>
    <dgm:cxn modelId="{753A636A-7FB2-4F90-8971-51228107DBAF}" type="presParOf" srcId="{8A4C0D43-9BCD-40FC-8383-B34FE4DC0348}" destId="{3C35070B-5CD1-4100-A670-905E0FA59C26}" srcOrd="0" destOrd="0" presId="urn:microsoft.com/office/officeart/2005/8/layout/radial3"/>
    <dgm:cxn modelId="{325001B6-7D09-44F3-BC01-A3FC40CADEFC}" type="presParOf" srcId="{3C35070B-5CD1-4100-A670-905E0FA59C26}" destId="{6F9AE63C-7101-4401-94C4-A24692075D7D}" srcOrd="0" destOrd="0" presId="urn:microsoft.com/office/officeart/2005/8/layout/radial3"/>
    <dgm:cxn modelId="{3084828F-56FA-40F5-84CB-0DA26FA060CB}" type="presParOf" srcId="{3C35070B-5CD1-4100-A670-905E0FA59C26}" destId="{96EFE4F3-8975-401A-A2AE-17F083DABC78}" srcOrd="1" destOrd="0" presId="urn:microsoft.com/office/officeart/2005/8/layout/radial3"/>
    <dgm:cxn modelId="{F992CBF5-24A5-4BA5-B4C6-D18ADBEC7620}" type="presParOf" srcId="{3C35070B-5CD1-4100-A670-905E0FA59C26}" destId="{9DBA9852-181B-4D16-A5FA-38F6C30C49B1}" srcOrd="2" destOrd="0" presId="urn:microsoft.com/office/officeart/2005/8/layout/radial3"/>
    <dgm:cxn modelId="{FAF34485-C756-4B46-A477-ECF793E19275}" type="presParOf" srcId="{3C35070B-5CD1-4100-A670-905E0FA59C26}" destId="{F44C9E4A-410B-4025-BEC5-3387AAA1F8AA}" srcOrd="3" destOrd="0" presId="urn:microsoft.com/office/officeart/2005/8/layout/radial3"/>
    <dgm:cxn modelId="{AC4BA4AE-FEFC-48E9-9A76-4166E42771E3}" type="presParOf" srcId="{3C35070B-5CD1-4100-A670-905E0FA59C26}" destId="{EE3E7A8D-D140-4144-A787-A4B70D9A3F01}" srcOrd="4" destOrd="0" presId="urn:microsoft.com/office/officeart/2005/8/layout/radial3"/>
    <dgm:cxn modelId="{2E427C97-B35C-4FED-AFBC-4B265344B417}" type="presParOf" srcId="{3C35070B-5CD1-4100-A670-905E0FA59C26}" destId="{48318FA4-053A-4C0F-95B6-F25C2B391912}" srcOrd="5" destOrd="0" presId="urn:microsoft.com/office/officeart/2005/8/layout/radial3"/>
    <dgm:cxn modelId="{AC70D224-85E5-44E0-8ED0-238B3246485E}" type="presParOf" srcId="{3C35070B-5CD1-4100-A670-905E0FA59C26}" destId="{42C8C2E6-EDF8-4432-8CE4-A8D11C2A2655}" srcOrd="6" destOrd="0" presId="urn:microsoft.com/office/officeart/2005/8/layout/radial3"/>
    <dgm:cxn modelId="{B6856F86-F474-4782-A473-F97ED750534A}" type="presParOf" srcId="{3C35070B-5CD1-4100-A670-905E0FA59C26}" destId="{8D36AB24-857C-4DDA-B01B-3C58FDB5E1AA}" srcOrd="7" destOrd="0" presId="urn:microsoft.com/office/officeart/2005/8/layout/radial3"/>
    <dgm:cxn modelId="{E0E64573-BC34-4A05-940F-479B62531559}" type="presParOf" srcId="{3C35070B-5CD1-4100-A670-905E0FA59C26}" destId="{D6E168D2-7D79-44B3-BD09-25798138C30E}" srcOrd="8" destOrd="0" presId="urn:microsoft.com/office/officeart/2005/8/layout/radial3"/>
    <dgm:cxn modelId="{7522D030-C901-4397-907A-E78F8E23D881}" type="presParOf" srcId="{3C35070B-5CD1-4100-A670-905E0FA59C26}" destId="{45C60670-A73F-4E2F-8A57-A79A7C96B5DC}" srcOrd="9" destOrd="0" presId="urn:microsoft.com/office/officeart/2005/8/layout/radial3"/>
    <dgm:cxn modelId="{34172E7C-8D01-41D8-9CA2-961BD4F87B46}" type="presParOf" srcId="{3C35070B-5CD1-4100-A670-905E0FA59C26}" destId="{5E17C5E0-5E9F-4703-8748-16FBE8331417}" srcOrd="10"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F1A89A5-9978-4D28-9CDA-EBB19804FF08}"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en-GB"/>
        </a:p>
      </dgm:t>
    </dgm:pt>
    <dgm:pt modelId="{FC62D622-8931-490A-BC9B-F9F5005FC4C2}">
      <dgm:prSet phldrT="[Text]"/>
      <dgm:spPr>
        <a:xfrm>
          <a:off x="3499260" y="32256"/>
          <a:ext cx="1631128" cy="1631128"/>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Highland Council </a:t>
          </a:r>
        </a:p>
      </dgm:t>
    </dgm:pt>
    <dgm:pt modelId="{4ECA6D79-EA4E-4EC4-A4B3-A88F18457534}" type="parTrans" cxnId="{12EEE5EB-20EA-44C6-8AA5-133837641DC3}">
      <dgm:prSet/>
      <dgm:spPr/>
      <dgm:t>
        <a:bodyPr/>
        <a:lstStyle/>
        <a:p>
          <a:endParaRPr lang="en-GB"/>
        </a:p>
      </dgm:t>
    </dgm:pt>
    <dgm:pt modelId="{0D898467-6D9F-4899-BA87-62CD562AB603}" type="sibTrans" cxnId="{12EEE5EB-20EA-44C6-8AA5-133837641DC3}">
      <dgm:prSet/>
      <dgm:spPr/>
      <dgm:t>
        <a:bodyPr/>
        <a:lstStyle/>
        <a:p>
          <a:endParaRPr lang="en-GB"/>
        </a:p>
      </dgm:t>
    </dgm:pt>
    <dgm:pt modelId="{66A2CF45-657A-48C2-9F20-A26C5F5A24DB}">
      <dgm:prSet phldrT="[Text]"/>
      <dgm:spPr>
        <a:xfrm>
          <a:off x="4865942" y="529687"/>
          <a:ext cx="1631128" cy="1631128"/>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NHS Highland</a:t>
          </a:r>
        </a:p>
      </dgm:t>
    </dgm:pt>
    <dgm:pt modelId="{4D66706E-7F32-421D-9D82-3EC4D6CE527F}" type="parTrans" cxnId="{B3C7E997-386F-4136-9C01-831CA803D736}">
      <dgm:prSet/>
      <dgm:spPr/>
      <dgm:t>
        <a:bodyPr/>
        <a:lstStyle/>
        <a:p>
          <a:endParaRPr lang="en-GB"/>
        </a:p>
      </dgm:t>
    </dgm:pt>
    <dgm:pt modelId="{87FD1FD5-CF3E-427A-8E44-F47F35900A6A}" type="sibTrans" cxnId="{B3C7E997-386F-4136-9C01-831CA803D736}">
      <dgm:prSet/>
      <dgm:spPr/>
      <dgm:t>
        <a:bodyPr/>
        <a:lstStyle/>
        <a:p>
          <a:endParaRPr lang="en-GB"/>
        </a:p>
      </dgm:t>
    </dgm:pt>
    <dgm:pt modelId="{7BE93543-C055-49B7-9948-51E006A8B2E1}">
      <dgm:prSet phldrT="[Text]"/>
      <dgm:spPr>
        <a:xfrm>
          <a:off x="5593138" y="1789228"/>
          <a:ext cx="1631128" cy="1631128"/>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Police Scotland </a:t>
          </a:r>
        </a:p>
      </dgm:t>
    </dgm:pt>
    <dgm:pt modelId="{B9589CFF-9EEA-4E4F-A833-E9FCF76E07F5}" type="parTrans" cxnId="{944BEAFD-391D-4955-B334-D3C98BAA840F}">
      <dgm:prSet/>
      <dgm:spPr/>
      <dgm:t>
        <a:bodyPr/>
        <a:lstStyle/>
        <a:p>
          <a:endParaRPr lang="en-GB"/>
        </a:p>
      </dgm:t>
    </dgm:pt>
    <dgm:pt modelId="{98B9EA4E-19A6-4E7B-B9E6-D9C49C445D40}" type="sibTrans" cxnId="{944BEAFD-391D-4955-B334-D3C98BAA840F}">
      <dgm:prSet/>
      <dgm:spPr/>
      <dgm:t>
        <a:bodyPr/>
        <a:lstStyle/>
        <a:p>
          <a:endParaRPr lang="en-GB"/>
        </a:p>
      </dgm:t>
    </dgm:pt>
    <dgm:pt modelId="{541FEE49-3559-4942-A2F0-5B95DB168FC0}">
      <dgm:prSet phldrT="[Text]"/>
      <dgm:spPr>
        <a:xfrm>
          <a:off x="5340585" y="3221525"/>
          <a:ext cx="1631128" cy="1631128"/>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SCRA</a:t>
          </a:r>
        </a:p>
      </dgm:t>
    </dgm:pt>
    <dgm:pt modelId="{3944C65A-BB97-4883-9A6B-1FB69B8722BB}" type="parTrans" cxnId="{90DA3AEB-58D8-45A6-B379-72505005AD23}">
      <dgm:prSet/>
      <dgm:spPr/>
      <dgm:t>
        <a:bodyPr/>
        <a:lstStyle/>
        <a:p>
          <a:endParaRPr lang="en-GB"/>
        </a:p>
      </dgm:t>
    </dgm:pt>
    <dgm:pt modelId="{78B63B02-9711-4069-9058-F5BB3D21DDBD}" type="sibTrans" cxnId="{90DA3AEB-58D8-45A6-B379-72505005AD23}">
      <dgm:prSet/>
      <dgm:spPr/>
      <dgm:t>
        <a:bodyPr/>
        <a:lstStyle/>
        <a:p>
          <a:endParaRPr lang="en-GB"/>
        </a:p>
      </dgm:t>
    </dgm:pt>
    <dgm:pt modelId="{D1E5235C-56E0-41FC-89DE-31A5758D6E75}">
      <dgm:prSet/>
      <dgm:spPr>
        <a:xfrm>
          <a:off x="4226452" y="4088555"/>
          <a:ext cx="1631128" cy="1631128"/>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Scottish Prison Service</a:t>
          </a:r>
        </a:p>
      </dgm:t>
    </dgm:pt>
    <dgm:pt modelId="{D3282665-2E10-4510-810D-ACCAE7119081}" type="parTrans" cxnId="{948BFDD6-CDB5-45B2-AB15-04272082D7C3}">
      <dgm:prSet/>
      <dgm:spPr/>
      <dgm:t>
        <a:bodyPr/>
        <a:lstStyle/>
        <a:p>
          <a:endParaRPr lang="en-GB"/>
        </a:p>
      </dgm:t>
    </dgm:pt>
    <dgm:pt modelId="{54EECC5E-602A-4A0F-BDFD-2BE05C2295A4}" type="sibTrans" cxnId="{948BFDD6-CDB5-45B2-AB15-04272082D7C3}">
      <dgm:prSet/>
      <dgm:spPr/>
      <dgm:t>
        <a:bodyPr/>
        <a:lstStyle/>
        <a:p>
          <a:endParaRPr lang="en-GB"/>
        </a:p>
      </dgm:t>
    </dgm:pt>
    <dgm:pt modelId="{2245929A-B028-4740-A009-BAF544B231F7}">
      <dgm:prSet/>
      <dgm:spPr>
        <a:xfrm>
          <a:off x="2799196" y="4102130"/>
          <a:ext cx="1631128" cy="1631128"/>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Children's Hearings Scotland</a:t>
          </a:r>
        </a:p>
      </dgm:t>
    </dgm:pt>
    <dgm:pt modelId="{00944C47-7E9F-4D01-A030-9DBC5ECF6B15}" type="parTrans" cxnId="{81979F38-93CA-4C20-B019-81E7261E23D0}">
      <dgm:prSet/>
      <dgm:spPr/>
      <dgm:t>
        <a:bodyPr/>
        <a:lstStyle/>
        <a:p>
          <a:endParaRPr lang="en-GB"/>
        </a:p>
      </dgm:t>
    </dgm:pt>
    <dgm:pt modelId="{501BAFF6-104D-455E-B588-355DEFEDEB02}" type="sibTrans" cxnId="{81979F38-93CA-4C20-B019-81E7261E23D0}">
      <dgm:prSet/>
      <dgm:spPr/>
      <dgm:t>
        <a:bodyPr/>
        <a:lstStyle/>
        <a:p>
          <a:endParaRPr lang="en-GB"/>
        </a:p>
      </dgm:t>
    </dgm:pt>
    <dgm:pt modelId="{1307AC89-6E85-4124-82D3-1575361D60EC}">
      <dgm:prSet/>
      <dgm:spPr>
        <a:xfrm>
          <a:off x="1630808" y="3153699"/>
          <a:ext cx="1631128" cy="1631128"/>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Army Welfare Service</a:t>
          </a:r>
        </a:p>
      </dgm:t>
    </dgm:pt>
    <dgm:pt modelId="{C38E8551-C171-4717-9E5F-A9BD4E46EB18}" type="parTrans" cxnId="{AA2465AA-33CD-4B53-84AF-454561B2C15E}">
      <dgm:prSet/>
      <dgm:spPr/>
      <dgm:t>
        <a:bodyPr/>
        <a:lstStyle/>
        <a:p>
          <a:endParaRPr lang="en-GB"/>
        </a:p>
      </dgm:t>
    </dgm:pt>
    <dgm:pt modelId="{C181CF63-090E-4123-BBF5-77F8D20CD6BB}" type="sibTrans" cxnId="{AA2465AA-33CD-4B53-84AF-454561B2C15E}">
      <dgm:prSet/>
      <dgm:spPr/>
      <dgm:t>
        <a:bodyPr/>
        <a:lstStyle/>
        <a:p>
          <a:endParaRPr lang="en-GB"/>
        </a:p>
      </dgm:t>
    </dgm:pt>
    <dgm:pt modelId="{6B2C651A-9768-475D-A16E-96FF267FF411}">
      <dgm:prSet/>
      <dgm:spPr>
        <a:xfrm>
          <a:off x="1405383" y="1789228"/>
          <a:ext cx="1631128" cy="1631128"/>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Third Sector </a:t>
          </a:r>
        </a:p>
      </dgm:t>
    </dgm:pt>
    <dgm:pt modelId="{87311D4F-C61E-4CDE-98D4-165E56965453}" type="parTrans" cxnId="{277ED512-B67F-48D7-8341-90F65D03549C}">
      <dgm:prSet/>
      <dgm:spPr/>
      <dgm:t>
        <a:bodyPr/>
        <a:lstStyle/>
        <a:p>
          <a:endParaRPr lang="en-GB"/>
        </a:p>
      </dgm:t>
    </dgm:pt>
    <dgm:pt modelId="{E7358583-7B60-426C-A51E-10E1A1B1BA01}" type="sibTrans" cxnId="{277ED512-B67F-48D7-8341-90F65D03549C}">
      <dgm:prSet/>
      <dgm:spPr/>
      <dgm:t>
        <a:bodyPr/>
        <a:lstStyle/>
        <a:p>
          <a:endParaRPr lang="en-GB"/>
        </a:p>
      </dgm:t>
    </dgm:pt>
    <dgm:pt modelId="{70F90D27-F4D4-461B-817E-AAB40AEC0CDA}">
      <dgm:prSet/>
      <dgm:spPr>
        <a:xfrm>
          <a:off x="2132579" y="529687"/>
          <a:ext cx="1631128" cy="1631128"/>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High Life Highland</a:t>
          </a:r>
        </a:p>
      </dgm:t>
    </dgm:pt>
    <dgm:pt modelId="{2DBAF651-9BC7-4898-A989-511E72FF41CF}" type="parTrans" cxnId="{104E038F-E3D9-4509-80E4-8167E45B42FA}">
      <dgm:prSet/>
      <dgm:spPr/>
      <dgm:t>
        <a:bodyPr/>
        <a:lstStyle/>
        <a:p>
          <a:endParaRPr lang="en-GB"/>
        </a:p>
      </dgm:t>
    </dgm:pt>
    <dgm:pt modelId="{3669BA5B-FA9C-43BB-A124-CFC02EA66217}" type="sibTrans" cxnId="{104E038F-E3D9-4509-80E4-8167E45B42FA}">
      <dgm:prSet/>
      <dgm:spPr/>
      <dgm:t>
        <a:bodyPr/>
        <a:lstStyle/>
        <a:p>
          <a:endParaRPr lang="en-GB"/>
        </a:p>
      </dgm:t>
    </dgm:pt>
    <dgm:pt modelId="{A3D7081F-B0E1-4386-838E-4D33A8B11CBA}">
      <dgm:prSet phldrT="[Text]"/>
      <dgm:spPr>
        <a:xfrm>
          <a:off x="2683696" y="1342871"/>
          <a:ext cx="3262256" cy="3262256"/>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Child Protection Committee</a:t>
          </a:r>
        </a:p>
      </dgm:t>
    </dgm:pt>
    <dgm:pt modelId="{210609CA-EA66-44F3-B689-D7FB34FAC92E}" type="sibTrans" cxnId="{A24CD16A-C37A-41AA-B955-FAB00D094773}">
      <dgm:prSet/>
      <dgm:spPr/>
      <dgm:t>
        <a:bodyPr/>
        <a:lstStyle/>
        <a:p>
          <a:endParaRPr lang="en-GB"/>
        </a:p>
      </dgm:t>
    </dgm:pt>
    <dgm:pt modelId="{423F3988-D263-4128-9056-134C2CD86214}" type="parTrans" cxnId="{A24CD16A-C37A-41AA-B955-FAB00D094773}">
      <dgm:prSet/>
      <dgm:spPr/>
      <dgm:t>
        <a:bodyPr/>
        <a:lstStyle/>
        <a:p>
          <a:endParaRPr lang="en-GB"/>
        </a:p>
      </dgm:t>
    </dgm:pt>
    <dgm:pt modelId="{644ECD9C-1FB1-4F43-9D99-A3305E36BC28}">
      <dgm:prSet/>
      <dgm:spPr>
        <a:solidFill>
          <a:srgbClr val="FFC000">
            <a:alpha val="50000"/>
          </a:srgbClr>
        </a:solidFill>
      </dgm:spPr>
      <dgm:t>
        <a:bodyPr/>
        <a:lstStyle/>
        <a:p>
          <a:r>
            <a:rPr lang="en-GB"/>
            <a:t>Procurator Fiscal </a:t>
          </a:r>
        </a:p>
      </dgm:t>
    </dgm:pt>
    <dgm:pt modelId="{950431CC-363A-4E01-A035-F156B265893B}" type="parTrans" cxnId="{414825DB-FFF8-4BEE-9DEF-1E67EEA1E839}">
      <dgm:prSet/>
      <dgm:spPr/>
      <dgm:t>
        <a:bodyPr/>
        <a:lstStyle/>
        <a:p>
          <a:endParaRPr lang="en-GB"/>
        </a:p>
      </dgm:t>
    </dgm:pt>
    <dgm:pt modelId="{DDA1132A-356C-43F7-900D-B2B933C4E057}" type="sibTrans" cxnId="{414825DB-FFF8-4BEE-9DEF-1E67EEA1E839}">
      <dgm:prSet/>
      <dgm:spPr/>
      <dgm:t>
        <a:bodyPr/>
        <a:lstStyle/>
        <a:p>
          <a:endParaRPr lang="en-GB"/>
        </a:p>
      </dgm:t>
    </dgm:pt>
    <dgm:pt modelId="{8A4C0D43-9BCD-40FC-8383-B34FE4DC0348}" type="pres">
      <dgm:prSet presAssocID="{1F1A89A5-9978-4D28-9CDA-EBB19804FF08}" presName="composite" presStyleCnt="0">
        <dgm:presLayoutVars>
          <dgm:chMax val="1"/>
          <dgm:dir/>
          <dgm:resizeHandles val="exact"/>
        </dgm:presLayoutVars>
      </dgm:prSet>
      <dgm:spPr/>
    </dgm:pt>
    <dgm:pt modelId="{3C35070B-5CD1-4100-A670-905E0FA59C26}" type="pres">
      <dgm:prSet presAssocID="{1F1A89A5-9978-4D28-9CDA-EBB19804FF08}" presName="radial" presStyleCnt="0">
        <dgm:presLayoutVars>
          <dgm:animLvl val="ctr"/>
        </dgm:presLayoutVars>
      </dgm:prSet>
      <dgm:spPr/>
    </dgm:pt>
    <dgm:pt modelId="{6F9AE63C-7101-4401-94C4-A24692075D7D}" type="pres">
      <dgm:prSet presAssocID="{A3D7081F-B0E1-4386-838E-4D33A8B11CBA}" presName="centerShape" presStyleLbl="vennNode1" presStyleIdx="0" presStyleCnt="11"/>
      <dgm:spPr>
        <a:prstGeom prst="ellipse">
          <a:avLst/>
        </a:prstGeom>
      </dgm:spPr>
    </dgm:pt>
    <dgm:pt modelId="{96EFE4F3-8975-401A-A2AE-17F083DABC78}" type="pres">
      <dgm:prSet presAssocID="{FC62D622-8931-490A-BC9B-F9F5005FC4C2}" presName="node" presStyleLbl="vennNode1" presStyleIdx="1" presStyleCnt="11">
        <dgm:presLayoutVars>
          <dgm:bulletEnabled val="1"/>
        </dgm:presLayoutVars>
      </dgm:prSet>
      <dgm:spPr>
        <a:prstGeom prst="ellipse">
          <a:avLst/>
        </a:prstGeom>
      </dgm:spPr>
    </dgm:pt>
    <dgm:pt modelId="{9DBA9852-181B-4D16-A5FA-38F6C30C49B1}" type="pres">
      <dgm:prSet presAssocID="{66A2CF45-657A-48C2-9F20-A26C5F5A24DB}" presName="node" presStyleLbl="vennNode1" presStyleIdx="2" presStyleCnt="11">
        <dgm:presLayoutVars>
          <dgm:bulletEnabled val="1"/>
        </dgm:presLayoutVars>
      </dgm:prSet>
      <dgm:spPr>
        <a:prstGeom prst="ellipse">
          <a:avLst/>
        </a:prstGeom>
      </dgm:spPr>
    </dgm:pt>
    <dgm:pt modelId="{F44C9E4A-410B-4025-BEC5-3387AAA1F8AA}" type="pres">
      <dgm:prSet presAssocID="{7BE93543-C055-49B7-9948-51E006A8B2E1}" presName="node" presStyleLbl="vennNode1" presStyleIdx="3" presStyleCnt="11">
        <dgm:presLayoutVars>
          <dgm:bulletEnabled val="1"/>
        </dgm:presLayoutVars>
      </dgm:prSet>
      <dgm:spPr>
        <a:prstGeom prst="ellipse">
          <a:avLst/>
        </a:prstGeom>
      </dgm:spPr>
    </dgm:pt>
    <dgm:pt modelId="{EE3E7A8D-D140-4144-A787-A4B70D9A3F01}" type="pres">
      <dgm:prSet presAssocID="{541FEE49-3559-4942-A2F0-5B95DB168FC0}" presName="node" presStyleLbl="vennNode1" presStyleIdx="4" presStyleCnt="11">
        <dgm:presLayoutVars>
          <dgm:bulletEnabled val="1"/>
        </dgm:presLayoutVars>
      </dgm:prSet>
      <dgm:spPr>
        <a:prstGeom prst="ellipse">
          <a:avLst/>
        </a:prstGeom>
      </dgm:spPr>
    </dgm:pt>
    <dgm:pt modelId="{48318FA4-053A-4C0F-95B6-F25C2B391912}" type="pres">
      <dgm:prSet presAssocID="{D1E5235C-56E0-41FC-89DE-31A5758D6E75}" presName="node" presStyleLbl="vennNode1" presStyleIdx="5" presStyleCnt="11" custRadScaleRad="97008" custRadScaleInc="-1611">
        <dgm:presLayoutVars>
          <dgm:bulletEnabled val="1"/>
        </dgm:presLayoutVars>
      </dgm:prSet>
      <dgm:spPr>
        <a:prstGeom prst="ellipse">
          <a:avLst/>
        </a:prstGeom>
      </dgm:spPr>
    </dgm:pt>
    <dgm:pt modelId="{42C8C2E6-EDF8-4432-8CE4-A8D11C2A2655}" type="pres">
      <dgm:prSet presAssocID="{2245929A-B028-4740-A009-BAF544B231F7}" presName="node" presStyleLbl="vennNode1" presStyleIdx="6" presStyleCnt="11" custRadScaleRad="97166" custRadScaleInc="-481">
        <dgm:presLayoutVars>
          <dgm:bulletEnabled val="1"/>
        </dgm:presLayoutVars>
      </dgm:prSet>
      <dgm:spPr>
        <a:prstGeom prst="ellipse">
          <a:avLst/>
        </a:prstGeom>
      </dgm:spPr>
    </dgm:pt>
    <dgm:pt modelId="{8D36AB24-857C-4DDA-B01B-3C58FDB5E1AA}" type="pres">
      <dgm:prSet presAssocID="{644ECD9C-1FB1-4F43-9D99-A3305E36BC28}" presName="node" presStyleLbl="vennNode1" presStyleIdx="7" presStyleCnt="11">
        <dgm:presLayoutVars>
          <dgm:bulletEnabled val="1"/>
        </dgm:presLayoutVars>
      </dgm:prSet>
      <dgm:spPr/>
    </dgm:pt>
    <dgm:pt modelId="{D6E168D2-7D79-44B3-BD09-25798138C30E}" type="pres">
      <dgm:prSet presAssocID="{1307AC89-6E85-4124-82D3-1575361D60EC}" presName="node" presStyleLbl="vennNode1" presStyleIdx="8" presStyleCnt="11" custRadScaleRad="99568" custRadScaleInc="4893">
        <dgm:presLayoutVars>
          <dgm:bulletEnabled val="1"/>
        </dgm:presLayoutVars>
      </dgm:prSet>
      <dgm:spPr>
        <a:prstGeom prst="ellipse">
          <a:avLst/>
        </a:prstGeom>
      </dgm:spPr>
    </dgm:pt>
    <dgm:pt modelId="{45C60670-A73F-4E2F-8A57-A79A7C96B5DC}" type="pres">
      <dgm:prSet presAssocID="{6B2C651A-9768-475D-A16E-96FF267FF411}" presName="node" presStyleLbl="vennNode1" presStyleIdx="9" presStyleCnt="11" custRadScaleRad="101749" custRadScaleInc="-434">
        <dgm:presLayoutVars>
          <dgm:bulletEnabled val="1"/>
        </dgm:presLayoutVars>
      </dgm:prSet>
      <dgm:spPr>
        <a:prstGeom prst="ellipse">
          <a:avLst/>
        </a:prstGeom>
      </dgm:spPr>
    </dgm:pt>
    <dgm:pt modelId="{5E17C5E0-5E9F-4703-8748-16FBE8331417}" type="pres">
      <dgm:prSet presAssocID="{70F90D27-F4D4-461B-817E-AAB40AEC0CDA}" presName="node" presStyleLbl="vennNode1" presStyleIdx="10" presStyleCnt="11">
        <dgm:presLayoutVars>
          <dgm:bulletEnabled val="1"/>
        </dgm:presLayoutVars>
      </dgm:prSet>
      <dgm:spPr>
        <a:prstGeom prst="ellipse">
          <a:avLst/>
        </a:prstGeom>
      </dgm:spPr>
    </dgm:pt>
  </dgm:ptLst>
  <dgm:cxnLst>
    <dgm:cxn modelId="{277ED512-B67F-48D7-8341-90F65D03549C}" srcId="{A3D7081F-B0E1-4386-838E-4D33A8B11CBA}" destId="{6B2C651A-9768-475D-A16E-96FF267FF411}" srcOrd="8" destOrd="0" parTransId="{87311D4F-C61E-4CDE-98D4-165E56965453}" sibTransId="{E7358583-7B60-426C-A51E-10E1A1B1BA01}"/>
    <dgm:cxn modelId="{1A40C116-36C3-4727-8C4F-7768099484D3}" type="presOf" srcId="{1F1A89A5-9978-4D28-9CDA-EBB19804FF08}" destId="{8A4C0D43-9BCD-40FC-8383-B34FE4DC0348}" srcOrd="0" destOrd="0" presId="urn:microsoft.com/office/officeart/2005/8/layout/radial3"/>
    <dgm:cxn modelId="{0B38DB27-ABA7-4340-8D1F-100CBD3DE8F7}" type="presOf" srcId="{7BE93543-C055-49B7-9948-51E006A8B2E1}" destId="{F44C9E4A-410B-4025-BEC5-3387AAA1F8AA}" srcOrd="0" destOrd="0" presId="urn:microsoft.com/office/officeart/2005/8/layout/radial3"/>
    <dgm:cxn modelId="{81979F38-93CA-4C20-B019-81E7261E23D0}" srcId="{A3D7081F-B0E1-4386-838E-4D33A8B11CBA}" destId="{2245929A-B028-4740-A009-BAF544B231F7}" srcOrd="5" destOrd="0" parTransId="{00944C47-7E9F-4D01-A030-9DBC5ECF6B15}" sibTransId="{501BAFF6-104D-455E-B588-355DEFEDEB02}"/>
    <dgm:cxn modelId="{87862745-FBE2-4DA8-9B46-26B545180FA9}" type="presOf" srcId="{6B2C651A-9768-475D-A16E-96FF267FF411}" destId="{45C60670-A73F-4E2F-8A57-A79A7C96B5DC}" srcOrd="0" destOrd="0" presId="urn:microsoft.com/office/officeart/2005/8/layout/radial3"/>
    <dgm:cxn modelId="{A24CD16A-C37A-41AA-B955-FAB00D094773}" srcId="{1F1A89A5-9978-4D28-9CDA-EBB19804FF08}" destId="{A3D7081F-B0E1-4386-838E-4D33A8B11CBA}" srcOrd="0" destOrd="0" parTransId="{423F3988-D263-4128-9056-134C2CD86214}" sibTransId="{210609CA-EA66-44F3-B689-D7FB34FAC92E}"/>
    <dgm:cxn modelId="{F45DCA89-F6CB-482B-A581-4C6D42DF6454}" type="presOf" srcId="{644ECD9C-1FB1-4F43-9D99-A3305E36BC28}" destId="{8D36AB24-857C-4DDA-B01B-3C58FDB5E1AA}" srcOrd="0" destOrd="0" presId="urn:microsoft.com/office/officeart/2005/8/layout/radial3"/>
    <dgm:cxn modelId="{104E038F-E3D9-4509-80E4-8167E45B42FA}" srcId="{A3D7081F-B0E1-4386-838E-4D33A8B11CBA}" destId="{70F90D27-F4D4-461B-817E-AAB40AEC0CDA}" srcOrd="9" destOrd="0" parTransId="{2DBAF651-9BC7-4898-A989-511E72FF41CF}" sibTransId="{3669BA5B-FA9C-43BB-A124-CFC02EA66217}"/>
    <dgm:cxn modelId="{B3C7E997-386F-4136-9C01-831CA803D736}" srcId="{A3D7081F-B0E1-4386-838E-4D33A8B11CBA}" destId="{66A2CF45-657A-48C2-9F20-A26C5F5A24DB}" srcOrd="1" destOrd="0" parTransId="{4D66706E-7F32-421D-9D82-3EC4D6CE527F}" sibTransId="{87FD1FD5-CF3E-427A-8E44-F47F35900A6A}"/>
    <dgm:cxn modelId="{143FF19D-F944-458C-BACF-C664864B5D32}" type="presOf" srcId="{FC62D622-8931-490A-BC9B-F9F5005FC4C2}" destId="{96EFE4F3-8975-401A-A2AE-17F083DABC78}" srcOrd="0" destOrd="0" presId="urn:microsoft.com/office/officeart/2005/8/layout/radial3"/>
    <dgm:cxn modelId="{1ED7479F-BA59-4DD9-8F6E-B3605A5994FE}" type="presOf" srcId="{2245929A-B028-4740-A009-BAF544B231F7}" destId="{42C8C2E6-EDF8-4432-8CE4-A8D11C2A2655}" srcOrd="0" destOrd="0" presId="urn:microsoft.com/office/officeart/2005/8/layout/radial3"/>
    <dgm:cxn modelId="{20559CA0-0863-48A7-9D9C-296E2310BDD2}" type="presOf" srcId="{66A2CF45-657A-48C2-9F20-A26C5F5A24DB}" destId="{9DBA9852-181B-4D16-A5FA-38F6C30C49B1}" srcOrd="0" destOrd="0" presId="urn:microsoft.com/office/officeart/2005/8/layout/radial3"/>
    <dgm:cxn modelId="{A0C636AA-F0F9-40E9-91E3-DB072CB80FE3}" type="presOf" srcId="{70F90D27-F4D4-461B-817E-AAB40AEC0CDA}" destId="{5E17C5E0-5E9F-4703-8748-16FBE8331417}" srcOrd="0" destOrd="0" presId="urn:microsoft.com/office/officeart/2005/8/layout/radial3"/>
    <dgm:cxn modelId="{AA2465AA-33CD-4B53-84AF-454561B2C15E}" srcId="{A3D7081F-B0E1-4386-838E-4D33A8B11CBA}" destId="{1307AC89-6E85-4124-82D3-1575361D60EC}" srcOrd="7" destOrd="0" parTransId="{C38E8551-C171-4717-9E5F-A9BD4E46EB18}" sibTransId="{C181CF63-090E-4123-BBF5-77F8D20CD6BB}"/>
    <dgm:cxn modelId="{1C2BCEBB-BB25-451B-990E-C61465891B9D}" type="presOf" srcId="{541FEE49-3559-4942-A2F0-5B95DB168FC0}" destId="{EE3E7A8D-D140-4144-A787-A4B70D9A3F01}" srcOrd="0" destOrd="0" presId="urn:microsoft.com/office/officeart/2005/8/layout/radial3"/>
    <dgm:cxn modelId="{948BFDD6-CDB5-45B2-AB15-04272082D7C3}" srcId="{A3D7081F-B0E1-4386-838E-4D33A8B11CBA}" destId="{D1E5235C-56E0-41FC-89DE-31A5758D6E75}" srcOrd="4" destOrd="0" parTransId="{D3282665-2E10-4510-810D-ACCAE7119081}" sibTransId="{54EECC5E-602A-4A0F-BDFD-2BE05C2295A4}"/>
    <dgm:cxn modelId="{F05806DB-D14C-408E-9534-C14245BDC5A1}" type="presOf" srcId="{D1E5235C-56E0-41FC-89DE-31A5758D6E75}" destId="{48318FA4-053A-4C0F-95B6-F25C2B391912}" srcOrd="0" destOrd="0" presId="urn:microsoft.com/office/officeart/2005/8/layout/radial3"/>
    <dgm:cxn modelId="{414825DB-FFF8-4BEE-9DEF-1E67EEA1E839}" srcId="{A3D7081F-B0E1-4386-838E-4D33A8B11CBA}" destId="{644ECD9C-1FB1-4F43-9D99-A3305E36BC28}" srcOrd="6" destOrd="0" parTransId="{950431CC-363A-4E01-A035-F156B265893B}" sibTransId="{DDA1132A-356C-43F7-900D-B2B933C4E057}"/>
    <dgm:cxn modelId="{D39233DB-A3EF-4E63-969D-B24B30A645CB}" type="presOf" srcId="{1307AC89-6E85-4124-82D3-1575361D60EC}" destId="{D6E168D2-7D79-44B3-BD09-25798138C30E}" srcOrd="0" destOrd="0" presId="urn:microsoft.com/office/officeart/2005/8/layout/radial3"/>
    <dgm:cxn modelId="{90DA3AEB-58D8-45A6-B379-72505005AD23}" srcId="{A3D7081F-B0E1-4386-838E-4D33A8B11CBA}" destId="{541FEE49-3559-4942-A2F0-5B95DB168FC0}" srcOrd="3" destOrd="0" parTransId="{3944C65A-BB97-4883-9A6B-1FB69B8722BB}" sibTransId="{78B63B02-9711-4069-9058-F5BB3D21DDBD}"/>
    <dgm:cxn modelId="{12EEE5EB-20EA-44C6-8AA5-133837641DC3}" srcId="{A3D7081F-B0E1-4386-838E-4D33A8B11CBA}" destId="{FC62D622-8931-490A-BC9B-F9F5005FC4C2}" srcOrd="0" destOrd="0" parTransId="{4ECA6D79-EA4E-4EC4-A4B3-A88F18457534}" sibTransId="{0D898467-6D9F-4899-BA87-62CD562AB603}"/>
    <dgm:cxn modelId="{BC95DDFA-FAF0-4448-8784-6770DCE0D566}" type="presOf" srcId="{A3D7081F-B0E1-4386-838E-4D33A8B11CBA}" destId="{6F9AE63C-7101-4401-94C4-A24692075D7D}" srcOrd="0" destOrd="0" presId="urn:microsoft.com/office/officeart/2005/8/layout/radial3"/>
    <dgm:cxn modelId="{944BEAFD-391D-4955-B334-D3C98BAA840F}" srcId="{A3D7081F-B0E1-4386-838E-4D33A8B11CBA}" destId="{7BE93543-C055-49B7-9948-51E006A8B2E1}" srcOrd="2" destOrd="0" parTransId="{B9589CFF-9EEA-4E4F-A833-E9FCF76E07F5}" sibTransId="{98B9EA4E-19A6-4E7B-B9E6-D9C49C445D40}"/>
    <dgm:cxn modelId="{753A636A-7FB2-4F90-8971-51228107DBAF}" type="presParOf" srcId="{8A4C0D43-9BCD-40FC-8383-B34FE4DC0348}" destId="{3C35070B-5CD1-4100-A670-905E0FA59C26}" srcOrd="0" destOrd="0" presId="urn:microsoft.com/office/officeart/2005/8/layout/radial3"/>
    <dgm:cxn modelId="{325001B6-7D09-44F3-BC01-A3FC40CADEFC}" type="presParOf" srcId="{3C35070B-5CD1-4100-A670-905E0FA59C26}" destId="{6F9AE63C-7101-4401-94C4-A24692075D7D}" srcOrd="0" destOrd="0" presId="urn:microsoft.com/office/officeart/2005/8/layout/radial3"/>
    <dgm:cxn modelId="{3084828F-56FA-40F5-84CB-0DA26FA060CB}" type="presParOf" srcId="{3C35070B-5CD1-4100-A670-905E0FA59C26}" destId="{96EFE4F3-8975-401A-A2AE-17F083DABC78}" srcOrd="1" destOrd="0" presId="urn:microsoft.com/office/officeart/2005/8/layout/radial3"/>
    <dgm:cxn modelId="{F992CBF5-24A5-4BA5-B4C6-D18ADBEC7620}" type="presParOf" srcId="{3C35070B-5CD1-4100-A670-905E0FA59C26}" destId="{9DBA9852-181B-4D16-A5FA-38F6C30C49B1}" srcOrd="2" destOrd="0" presId="urn:microsoft.com/office/officeart/2005/8/layout/radial3"/>
    <dgm:cxn modelId="{FAF34485-C756-4B46-A477-ECF793E19275}" type="presParOf" srcId="{3C35070B-5CD1-4100-A670-905E0FA59C26}" destId="{F44C9E4A-410B-4025-BEC5-3387AAA1F8AA}" srcOrd="3" destOrd="0" presId="urn:microsoft.com/office/officeart/2005/8/layout/radial3"/>
    <dgm:cxn modelId="{AC4BA4AE-FEFC-48E9-9A76-4166E42771E3}" type="presParOf" srcId="{3C35070B-5CD1-4100-A670-905E0FA59C26}" destId="{EE3E7A8D-D140-4144-A787-A4B70D9A3F01}" srcOrd="4" destOrd="0" presId="urn:microsoft.com/office/officeart/2005/8/layout/radial3"/>
    <dgm:cxn modelId="{2E427C97-B35C-4FED-AFBC-4B265344B417}" type="presParOf" srcId="{3C35070B-5CD1-4100-A670-905E0FA59C26}" destId="{48318FA4-053A-4C0F-95B6-F25C2B391912}" srcOrd="5" destOrd="0" presId="urn:microsoft.com/office/officeart/2005/8/layout/radial3"/>
    <dgm:cxn modelId="{AC70D224-85E5-44E0-8ED0-238B3246485E}" type="presParOf" srcId="{3C35070B-5CD1-4100-A670-905E0FA59C26}" destId="{42C8C2E6-EDF8-4432-8CE4-A8D11C2A2655}" srcOrd="6" destOrd="0" presId="urn:microsoft.com/office/officeart/2005/8/layout/radial3"/>
    <dgm:cxn modelId="{B6856F86-F474-4782-A473-F97ED750534A}" type="presParOf" srcId="{3C35070B-5CD1-4100-A670-905E0FA59C26}" destId="{8D36AB24-857C-4DDA-B01B-3C58FDB5E1AA}" srcOrd="7" destOrd="0" presId="urn:microsoft.com/office/officeart/2005/8/layout/radial3"/>
    <dgm:cxn modelId="{E0E64573-BC34-4A05-940F-479B62531559}" type="presParOf" srcId="{3C35070B-5CD1-4100-A670-905E0FA59C26}" destId="{D6E168D2-7D79-44B3-BD09-25798138C30E}" srcOrd="8" destOrd="0" presId="urn:microsoft.com/office/officeart/2005/8/layout/radial3"/>
    <dgm:cxn modelId="{7522D030-C901-4397-907A-E78F8E23D881}" type="presParOf" srcId="{3C35070B-5CD1-4100-A670-905E0FA59C26}" destId="{45C60670-A73F-4E2F-8A57-A79A7C96B5DC}" srcOrd="9" destOrd="0" presId="urn:microsoft.com/office/officeart/2005/8/layout/radial3"/>
    <dgm:cxn modelId="{34172E7C-8D01-41D8-9CA2-961BD4F87B46}" type="presParOf" srcId="{3C35070B-5CD1-4100-A670-905E0FA59C26}" destId="{5E17C5E0-5E9F-4703-8748-16FBE8331417}" srcOrd="10"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8470B1-A518-4C1E-B387-51936AA3DCCA}"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en-GB"/>
        </a:p>
      </dgm:t>
    </dgm:pt>
    <dgm:pt modelId="{23945F24-CB93-4565-B683-054E8552D935}">
      <dgm:prSet phldrT="[Text]"/>
      <dgm:spPr/>
      <dgm:t>
        <a:bodyPr/>
        <a:lstStyle/>
        <a:p>
          <a:r>
            <a:rPr lang="en-GB"/>
            <a:t>Involvement of children, young people and parents/carers in work of CPC </a:t>
          </a:r>
        </a:p>
      </dgm:t>
    </dgm:pt>
    <dgm:pt modelId="{F326193D-1E16-4430-89F8-0126C592F9C9}" type="parTrans" cxnId="{8BB7410E-9038-4D26-B08D-5A9998EF7AC4}">
      <dgm:prSet/>
      <dgm:spPr/>
      <dgm:t>
        <a:bodyPr/>
        <a:lstStyle/>
        <a:p>
          <a:endParaRPr lang="en-GB"/>
        </a:p>
      </dgm:t>
    </dgm:pt>
    <dgm:pt modelId="{9F020EE7-56A6-4346-ABC1-39AE83EFE68B}" type="sibTrans" cxnId="{8BB7410E-9038-4D26-B08D-5A9998EF7AC4}">
      <dgm:prSet/>
      <dgm:spPr/>
      <dgm:t>
        <a:bodyPr/>
        <a:lstStyle/>
        <a:p>
          <a:endParaRPr lang="en-GB"/>
        </a:p>
      </dgm:t>
    </dgm:pt>
    <dgm:pt modelId="{8B91A23C-01F7-4437-B7B8-5E3663B5FE43}">
      <dgm:prSet phldrT="[Text]" custT="1"/>
      <dgm:spPr/>
      <dgm:t>
        <a:bodyPr/>
        <a:lstStyle/>
        <a:p>
          <a:r>
            <a:rPr lang="en-GB" sz="1400"/>
            <a:t>Increased Public Awareness of child protection/</a:t>
          </a:r>
        </a:p>
        <a:p>
          <a:r>
            <a:rPr lang="en-GB" sz="1400"/>
            <a:t>Community Engagement </a:t>
          </a:r>
        </a:p>
      </dgm:t>
    </dgm:pt>
    <dgm:pt modelId="{3C00BDF8-4CE2-44AD-ADA9-E5A39A67DFF2}" type="parTrans" cxnId="{83ED6D3C-EF84-457F-AA09-F42E5632A496}">
      <dgm:prSet/>
      <dgm:spPr/>
      <dgm:t>
        <a:bodyPr/>
        <a:lstStyle/>
        <a:p>
          <a:endParaRPr lang="en-GB"/>
        </a:p>
      </dgm:t>
    </dgm:pt>
    <dgm:pt modelId="{9D37ABD9-FAC8-4B1B-A57B-90332DB2B0B8}" type="sibTrans" cxnId="{83ED6D3C-EF84-457F-AA09-F42E5632A496}">
      <dgm:prSet/>
      <dgm:spPr/>
      <dgm:t>
        <a:bodyPr/>
        <a:lstStyle/>
        <a:p>
          <a:endParaRPr lang="en-GB"/>
        </a:p>
      </dgm:t>
    </dgm:pt>
    <dgm:pt modelId="{364F9227-FE4B-4798-9C6D-E0928D1F733F}">
      <dgm:prSet custT="1"/>
      <dgm:spPr/>
      <dgm:t>
        <a:bodyPr/>
        <a:lstStyle/>
        <a:p>
          <a:r>
            <a:rPr lang="en-GB" sz="1600"/>
            <a:t>Provision of guidance, resources, tools and high quality learning &amp; development opportunities for practitioners and managers working in child protection</a:t>
          </a:r>
        </a:p>
      </dgm:t>
    </dgm:pt>
    <dgm:pt modelId="{789EEC09-28D4-4828-A349-01FCF452A632}" type="parTrans" cxnId="{3728C78A-D1A9-4DBF-A593-DA8FEE9EE4D0}">
      <dgm:prSet/>
      <dgm:spPr/>
      <dgm:t>
        <a:bodyPr/>
        <a:lstStyle/>
        <a:p>
          <a:endParaRPr lang="en-GB"/>
        </a:p>
      </dgm:t>
    </dgm:pt>
    <dgm:pt modelId="{45CF4100-4745-4485-B94A-324867F16FC4}" type="sibTrans" cxnId="{3728C78A-D1A9-4DBF-A593-DA8FEE9EE4D0}">
      <dgm:prSet/>
      <dgm:spPr/>
      <dgm:t>
        <a:bodyPr/>
        <a:lstStyle/>
        <a:p>
          <a:endParaRPr lang="en-GB"/>
        </a:p>
      </dgm:t>
    </dgm:pt>
    <dgm:pt modelId="{6ED2E71F-57C5-465F-983C-D356185D2D96}">
      <dgm:prSet custT="1"/>
      <dgm:spPr/>
      <dgm:t>
        <a:bodyPr/>
        <a:lstStyle/>
        <a:p>
          <a:r>
            <a:rPr lang="en-GB" sz="1400"/>
            <a:t>Continued focus on Exploitation and Trafficking, Children Affected by Drugs and Alcohol, Trauma Informed Approaches and Domestic Abuse </a:t>
          </a:r>
        </a:p>
      </dgm:t>
    </dgm:pt>
    <dgm:pt modelId="{EB547CF9-5B7C-499C-981A-57006CEC11DB}" type="parTrans" cxnId="{5A50B1BC-A888-4B7E-95A6-788D11E11ED0}">
      <dgm:prSet/>
      <dgm:spPr/>
      <dgm:t>
        <a:bodyPr/>
        <a:lstStyle/>
        <a:p>
          <a:endParaRPr lang="en-GB"/>
        </a:p>
      </dgm:t>
    </dgm:pt>
    <dgm:pt modelId="{F935C5CC-BB09-44A2-B51D-5E1511017C0E}" type="sibTrans" cxnId="{5A50B1BC-A888-4B7E-95A6-788D11E11ED0}">
      <dgm:prSet/>
      <dgm:spPr/>
      <dgm:t>
        <a:bodyPr/>
        <a:lstStyle/>
        <a:p>
          <a:endParaRPr lang="en-GB"/>
        </a:p>
      </dgm:t>
    </dgm:pt>
    <dgm:pt modelId="{6AE78839-82F7-443F-9321-8F333D6C3CCD}">
      <dgm:prSet/>
      <dgm:spPr/>
      <dgm:t>
        <a:bodyPr/>
        <a:lstStyle/>
        <a:p>
          <a:r>
            <a:rPr lang="en-GB"/>
            <a:t>Consider the impact of COVID-19 pandemic on children, young people and families</a:t>
          </a:r>
        </a:p>
      </dgm:t>
    </dgm:pt>
    <dgm:pt modelId="{71A41284-C698-4691-AB5C-F9F4292A7761}" type="parTrans" cxnId="{AFDD4F2D-2B8C-4EDC-9DED-1FE7DA7A20C4}">
      <dgm:prSet/>
      <dgm:spPr/>
      <dgm:t>
        <a:bodyPr/>
        <a:lstStyle/>
        <a:p>
          <a:endParaRPr lang="en-GB"/>
        </a:p>
      </dgm:t>
    </dgm:pt>
    <dgm:pt modelId="{0DCD1992-0B37-432E-B341-2BD9B68FFAEA}" type="sibTrans" cxnId="{AFDD4F2D-2B8C-4EDC-9DED-1FE7DA7A20C4}">
      <dgm:prSet/>
      <dgm:spPr/>
      <dgm:t>
        <a:bodyPr/>
        <a:lstStyle/>
        <a:p>
          <a:endParaRPr lang="en-GB"/>
        </a:p>
      </dgm:t>
    </dgm:pt>
    <dgm:pt modelId="{13D7A793-3C10-4C91-952E-D1DCD3B17C9B}">
      <dgm:prSet/>
      <dgm:spPr/>
      <dgm:t>
        <a:bodyPr/>
        <a:lstStyle/>
        <a:p>
          <a:r>
            <a:rPr lang="en-GB"/>
            <a:t>Quality Assurance of child protection practice through minimum dataset, audit cycle and case review</a:t>
          </a:r>
        </a:p>
      </dgm:t>
    </dgm:pt>
    <dgm:pt modelId="{7C023B32-79E0-4A56-8206-EE61C7BDB02B}" type="parTrans" cxnId="{EA0A7C40-43B9-44CB-BEFC-68C781944A87}">
      <dgm:prSet/>
      <dgm:spPr/>
      <dgm:t>
        <a:bodyPr/>
        <a:lstStyle/>
        <a:p>
          <a:endParaRPr lang="en-GB"/>
        </a:p>
      </dgm:t>
    </dgm:pt>
    <dgm:pt modelId="{A5315099-DF67-48B2-B198-F1866AFB3024}" type="sibTrans" cxnId="{EA0A7C40-43B9-44CB-BEFC-68C781944A87}">
      <dgm:prSet/>
      <dgm:spPr/>
      <dgm:t>
        <a:bodyPr/>
        <a:lstStyle/>
        <a:p>
          <a:endParaRPr lang="en-GB"/>
        </a:p>
      </dgm:t>
    </dgm:pt>
    <dgm:pt modelId="{5CAD228B-31AE-4DAC-B01F-46EFA5731320}" type="pres">
      <dgm:prSet presAssocID="{278470B1-A518-4C1E-B387-51936AA3DCCA}" presName="diagram" presStyleCnt="0">
        <dgm:presLayoutVars>
          <dgm:dir/>
          <dgm:resizeHandles/>
        </dgm:presLayoutVars>
      </dgm:prSet>
      <dgm:spPr/>
    </dgm:pt>
    <dgm:pt modelId="{91EFC092-738A-42AA-9CC1-6CE407B079F6}" type="pres">
      <dgm:prSet presAssocID="{23945F24-CB93-4565-B683-054E8552D935}" presName="firstNode" presStyleLbl="node1" presStyleIdx="0" presStyleCnt="6">
        <dgm:presLayoutVars>
          <dgm:bulletEnabled val="1"/>
        </dgm:presLayoutVars>
      </dgm:prSet>
      <dgm:spPr/>
    </dgm:pt>
    <dgm:pt modelId="{E7474515-03A9-4BAB-90BB-C1EFF1F66A12}" type="pres">
      <dgm:prSet presAssocID="{9F020EE7-56A6-4346-ABC1-39AE83EFE68B}" presName="sibTrans" presStyleLbl="sibTrans2D1" presStyleIdx="0" presStyleCnt="5"/>
      <dgm:spPr/>
    </dgm:pt>
    <dgm:pt modelId="{EF1835F6-D280-4B45-91DD-0741C845FF4B}" type="pres">
      <dgm:prSet presAssocID="{8B91A23C-01F7-4437-B7B8-5E3663B5FE43}" presName="middleNode" presStyleCnt="0"/>
      <dgm:spPr/>
    </dgm:pt>
    <dgm:pt modelId="{2CB7D714-EE5D-4181-901F-1B8B2C3021C3}" type="pres">
      <dgm:prSet presAssocID="{8B91A23C-01F7-4437-B7B8-5E3663B5FE43}" presName="padding" presStyleLbl="node1" presStyleIdx="0" presStyleCnt="6"/>
      <dgm:spPr/>
    </dgm:pt>
    <dgm:pt modelId="{677E791D-457D-492F-A79A-0D234690CF89}" type="pres">
      <dgm:prSet presAssocID="{8B91A23C-01F7-4437-B7B8-5E3663B5FE43}" presName="shape" presStyleLbl="node1" presStyleIdx="1" presStyleCnt="6" custScaleX="135203" custScaleY="128965">
        <dgm:presLayoutVars>
          <dgm:bulletEnabled val="1"/>
        </dgm:presLayoutVars>
      </dgm:prSet>
      <dgm:spPr/>
    </dgm:pt>
    <dgm:pt modelId="{F9B1FFE5-CE1A-422E-9D76-7D4DC5487B6D}" type="pres">
      <dgm:prSet presAssocID="{9D37ABD9-FAC8-4B1B-A57B-90332DB2B0B8}" presName="sibTrans" presStyleLbl="sibTrans2D1" presStyleIdx="1" presStyleCnt="5"/>
      <dgm:spPr/>
    </dgm:pt>
    <dgm:pt modelId="{7AF8C0A1-68A2-4B1A-BE1C-422CA2F39C45}" type="pres">
      <dgm:prSet presAssocID="{364F9227-FE4B-4798-9C6D-E0928D1F733F}" presName="middleNode" presStyleCnt="0"/>
      <dgm:spPr/>
    </dgm:pt>
    <dgm:pt modelId="{69B3DCB3-7D39-4EE1-B9D1-EF6AF9124057}" type="pres">
      <dgm:prSet presAssocID="{364F9227-FE4B-4798-9C6D-E0928D1F733F}" presName="padding" presStyleLbl="node1" presStyleIdx="1" presStyleCnt="6"/>
      <dgm:spPr/>
    </dgm:pt>
    <dgm:pt modelId="{5ED55FA9-FB0D-45AA-B82C-71445B45A40C}" type="pres">
      <dgm:prSet presAssocID="{364F9227-FE4B-4798-9C6D-E0928D1F733F}" presName="shape" presStyleLbl="node1" presStyleIdx="2" presStyleCnt="6" custScaleX="187157" custScaleY="188665">
        <dgm:presLayoutVars>
          <dgm:bulletEnabled val="1"/>
        </dgm:presLayoutVars>
      </dgm:prSet>
      <dgm:spPr/>
    </dgm:pt>
    <dgm:pt modelId="{0082C915-52FF-4415-89F2-CF56C23B44BC}" type="pres">
      <dgm:prSet presAssocID="{45CF4100-4745-4485-B94A-324867F16FC4}" presName="sibTrans" presStyleLbl="sibTrans2D1" presStyleIdx="2" presStyleCnt="5"/>
      <dgm:spPr/>
    </dgm:pt>
    <dgm:pt modelId="{6EAA43BD-0DD9-4291-9ECB-99B036DD02FF}" type="pres">
      <dgm:prSet presAssocID="{6ED2E71F-57C5-465F-983C-D356185D2D96}" presName="middleNode" presStyleCnt="0"/>
      <dgm:spPr/>
    </dgm:pt>
    <dgm:pt modelId="{9C07CC79-39DD-496A-801C-C096D8CECAF2}" type="pres">
      <dgm:prSet presAssocID="{6ED2E71F-57C5-465F-983C-D356185D2D96}" presName="padding" presStyleLbl="node1" presStyleIdx="2" presStyleCnt="6"/>
      <dgm:spPr/>
    </dgm:pt>
    <dgm:pt modelId="{3BEF675D-0EC8-4842-91AB-51BAD6408E7C}" type="pres">
      <dgm:prSet presAssocID="{6ED2E71F-57C5-465F-983C-D356185D2D96}" presName="shape" presStyleLbl="node1" presStyleIdx="3" presStyleCnt="6" custScaleX="161934" custScaleY="155009">
        <dgm:presLayoutVars>
          <dgm:bulletEnabled val="1"/>
        </dgm:presLayoutVars>
      </dgm:prSet>
      <dgm:spPr/>
    </dgm:pt>
    <dgm:pt modelId="{DE641B93-AEC2-4CB4-B066-2FEA2E32E384}" type="pres">
      <dgm:prSet presAssocID="{F935C5CC-BB09-44A2-B51D-5E1511017C0E}" presName="sibTrans" presStyleLbl="sibTrans2D1" presStyleIdx="3" presStyleCnt="5"/>
      <dgm:spPr/>
    </dgm:pt>
    <dgm:pt modelId="{A57E1502-B3C5-42FC-8684-8694F85DEFFD}" type="pres">
      <dgm:prSet presAssocID="{6AE78839-82F7-443F-9321-8F333D6C3CCD}" presName="middleNode" presStyleCnt="0"/>
      <dgm:spPr/>
    </dgm:pt>
    <dgm:pt modelId="{6E09D51E-1F83-4459-A17A-5AF754080AC8}" type="pres">
      <dgm:prSet presAssocID="{6AE78839-82F7-443F-9321-8F333D6C3CCD}" presName="padding" presStyleLbl="node1" presStyleIdx="3" presStyleCnt="6"/>
      <dgm:spPr/>
    </dgm:pt>
    <dgm:pt modelId="{B148192D-4ABD-45DA-AEA1-3FC45B0C3DD0}" type="pres">
      <dgm:prSet presAssocID="{6AE78839-82F7-443F-9321-8F333D6C3CCD}" presName="shape" presStyleLbl="node1" presStyleIdx="4" presStyleCnt="6" custScaleX="146242" custScaleY="149837">
        <dgm:presLayoutVars>
          <dgm:bulletEnabled val="1"/>
        </dgm:presLayoutVars>
      </dgm:prSet>
      <dgm:spPr/>
    </dgm:pt>
    <dgm:pt modelId="{3B0FCF79-FC33-49D3-9029-66C637BA6145}" type="pres">
      <dgm:prSet presAssocID="{0DCD1992-0B37-432E-B341-2BD9B68FFAEA}" presName="sibTrans" presStyleLbl="sibTrans2D1" presStyleIdx="4" presStyleCnt="5"/>
      <dgm:spPr/>
    </dgm:pt>
    <dgm:pt modelId="{380A6D69-FC6F-4EA4-B53B-C511B7C0CD2E}" type="pres">
      <dgm:prSet presAssocID="{13D7A793-3C10-4C91-952E-D1DCD3B17C9B}" presName="lastNode" presStyleLbl="node1" presStyleIdx="5" presStyleCnt="6">
        <dgm:presLayoutVars>
          <dgm:bulletEnabled val="1"/>
        </dgm:presLayoutVars>
      </dgm:prSet>
      <dgm:spPr/>
    </dgm:pt>
  </dgm:ptLst>
  <dgm:cxnLst>
    <dgm:cxn modelId="{A15B590A-AD73-4FCE-B0AD-9B530B3C4C93}" type="presOf" srcId="{9F020EE7-56A6-4346-ABC1-39AE83EFE68B}" destId="{E7474515-03A9-4BAB-90BB-C1EFF1F66A12}" srcOrd="0" destOrd="0" presId="urn:microsoft.com/office/officeart/2005/8/layout/bProcess2"/>
    <dgm:cxn modelId="{8BB7410E-9038-4D26-B08D-5A9998EF7AC4}" srcId="{278470B1-A518-4C1E-B387-51936AA3DCCA}" destId="{23945F24-CB93-4565-B683-054E8552D935}" srcOrd="0" destOrd="0" parTransId="{F326193D-1E16-4430-89F8-0126C592F9C9}" sibTransId="{9F020EE7-56A6-4346-ABC1-39AE83EFE68B}"/>
    <dgm:cxn modelId="{AFDD4F2D-2B8C-4EDC-9DED-1FE7DA7A20C4}" srcId="{278470B1-A518-4C1E-B387-51936AA3DCCA}" destId="{6AE78839-82F7-443F-9321-8F333D6C3CCD}" srcOrd="4" destOrd="0" parTransId="{71A41284-C698-4691-AB5C-F9F4292A7761}" sibTransId="{0DCD1992-0B37-432E-B341-2BD9B68FFAEA}"/>
    <dgm:cxn modelId="{8F62D732-FF15-4900-8D52-4CFE9EC037AB}" type="presOf" srcId="{0DCD1992-0B37-432E-B341-2BD9B68FFAEA}" destId="{3B0FCF79-FC33-49D3-9029-66C637BA6145}" srcOrd="0" destOrd="0" presId="urn:microsoft.com/office/officeart/2005/8/layout/bProcess2"/>
    <dgm:cxn modelId="{FC113D39-7BDB-4E84-8CAD-908278E5A68A}" type="presOf" srcId="{8B91A23C-01F7-4437-B7B8-5E3663B5FE43}" destId="{677E791D-457D-492F-A79A-0D234690CF89}" srcOrd="0" destOrd="0" presId="urn:microsoft.com/office/officeart/2005/8/layout/bProcess2"/>
    <dgm:cxn modelId="{83ED6D3C-EF84-457F-AA09-F42E5632A496}" srcId="{278470B1-A518-4C1E-B387-51936AA3DCCA}" destId="{8B91A23C-01F7-4437-B7B8-5E3663B5FE43}" srcOrd="1" destOrd="0" parTransId="{3C00BDF8-4CE2-44AD-ADA9-E5A39A67DFF2}" sibTransId="{9D37ABD9-FAC8-4B1B-A57B-90332DB2B0B8}"/>
    <dgm:cxn modelId="{EA0A7C40-43B9-44CB-BEFC-68C781944A87}" srcId="{278470B1-A518-4C1E-B387-51936AA3DCCA}" destId="{13D7A793-3C10-4C91-952E-D1DCD3B17C9B}" srcOrd="5" destOrd="0" parTransId="{7C023B32-79E0-4A56-8206-EE61C7BDB02B}" sibTransId="{A5315099-DF67-48B2-B198-F1866AFB3024}"/>
    <dgm:cxn modelId="{BCB3A963-7AD3-4660-AAAE-EE1D56A1E0B3}" type="presOf" srcId="{6AE78839-82F7-443F-9321-8F333D6C3CCD}" destId="{B148192D-4ABD-45DA-AEA1-3FC45B0C3DD0}" srcOrd="0" destOrd="0" presId="urn:microsoft.com/office/officeart/2005/8/layout/bProcess2"/>
    <dgm:cxn modelId="{3D940B64-07F0-4712-9A87-35ED02114FF4}" type="presOf" srcId="{9D37ABD9-FAC8-4B1B-A57B-90332DB2B0B8}" destId="{F9B1FFE5-CE1A-422E-9D76-7D4DC5487B6D}" srcOrd="0" destOrd="0" presId="urn:microsoft.com/office/officeart/2005/8/layout/bProcess2"/>
    <dgm:cxn modelId="{4133894D-C524-4152-8A87-4312031EF9E6}" type="presOf" srcId="{45CF4100-4745-4485-B94A-324867F16FC4}" destId="{0082C915-52FF-4415-89F2-CF56C23B44BC}" srcOrd="0" destOrd="0" presId="urn:microsoft.com/office/officeart/2005/8/layout/bProcess2"/>
    <dgm:cxn modelId="{C46BF756-DF47-4CBC-9775-735669694FB7}" type="presOf" srcId="{F935C5CC-BB09-44A2-B51D-5E1511017C0E}" destId="{DE641B93-AEC2-4CB4-B066-2FEA2E32E384}" srcOrd="0" destOrd="0" presId="urn:microsoft.com/office/officeart/2005/8/layout/bProcess2"/>
    <dgm:cxn modelId="{3728C78A-D1A9-4DBF-A593-DA8FEE9EE4D0}" srcId="{278470B1-A518-4C1E-B387-51936AA3DCCA}" destId="{364F9227-FE4B-4798-9C6D-E0928D1F733F}" srcOrd="2" destOrd="0" parTransId="{789EEC09-28D4-4828-A349-01FCF452A632}" sibTransId="{45CF4100-4745-4485-B94A-324867F16FC4}"/>
    <dgm:cxn modelId="{A2AE5996-0507-4C37-BE44-0318A518B272}" type="presOf" srcId="{364F9227-FE4B-4798-9C6D-E0928D1F733F}" destId="{5ED55FA9-FB0D-45AA-B82C-71445B45A40C}" srcOrd="0" destOrd="0" presId="urn:microsoft.com/office/officeart/2005/8/layout/bProcess2"/>
    <dgm:cxn modelId="{76A0099E-DBDD-484E-AAC7-7F24A6A506F8}" type="presOf" srcId="{13D7A793-3C10-4C91-952E-D1DCD3B17C9B}" destId="{380A6D69-FC6F-4EA4-B53B-C511B7C0CD2E}" srcOrd="0" destOrd="0" presId="urn:microsoft.com/office/officeart/2005/8/layout/bProcess2"/>
    <dgm:cxn modelId="{14FA8C9F-9361-4AEE-9931-5B09D8C87607}" type="presOf" srcId="{6ED2E71F-57C5-465F-983C-D356185D2D96}" destId="{3BEF675D-0EC8-4842-91AB-51BAD6408E7C}" srcOrd="0" destOrd="0" presId="urn:microsoft.com/office/officeart/2005/8/layout/bProcess2"/>
    <dgm:cxn modelId="{5A50B1BC-A888-4B7E-95A6-788D11E11ED0}" srcId="{278470B1-A518-4C1E-B387-51936AA3DCCA}" destId="{6ED2E71F-57C5-465F-983C-D356185D2D96}" srcOrd="3" destOrd="0" parTransId="{EB547CF9-5B7C-499C-981A-57006CEC11DB}" sibTransId="{F935C5CC-BB09-44A2-B51D-5E1511017C0E}"/>
    <dgm:cxn modelId="{81877ACE-1224-4A7E-B7D7-6D4D9445AE61}" type="presOf" srcId="{278470B1-A518-4C1E-B387-51936AA3DCCA}" destId="{5CAD228B-31AE-4DAC-B01F-46EFA5731320}" srcOrd="0" destOrd="0" presId="urn:microsoft.com/office/officeart/2005/8/layout/bProcess2"/>
    <dgm:cxn modelId="{1B5F0ADF-0D91-4C6F-B4AA-E5217D6A1596}" type="presOf" srcId="{23945F24-CB93-4565-B683-054E8552D935}" destId="{91EFC092-738A-42AA-9CC1-6CE407B079F6}" srcOrd="0" destOrd="0" presId="urn:microsoft.com/office/officeart/2005/8/layout/bProcess2"/>
    <dgm:cxn modelId="{B98CDAAD-1818-4B4E-ADA8-6EC609D1304A}" type="presParOf" srcId="{5CAD228B-31AE-4DAC-B01F-46EFA5731320}" destId="{91EFC092-738A-42AA-9CC1-6CE407B079F6}" srcOrd="0" destOrd="0" presId="urn:microsoft.com/office/officeart/2005/8/layout/bProcess2"/>
    <dgm:cxn modelId="{1A01C015-DE06-4C42-95CC-FF7DAD125116}" type="presParOf" srcId="{5CAD228B-31AE-4DAC-B01F-46EFA5731320}" destId="{E7474515-03A9-4BAB-90BB-C1EFF1F66A12}" srcOrd="1" destOrd="0" presId="urn:microsoft.com/office/officeart/2005/8/layout/bProcess2"/>
    <dgm:cxn modelId="{959F87A6-6195-4781-9B2A-2075270F0683}" type="presParOf" srcId="{5CAD228B-31AE-4DAC-B01F-46EFA5731320}" destId="{EF1835F6-D280-4B45-91DD-0741C845FF4B}" srcOrd="2" destOrd="0" presId="urn:microsoft.com/office/officeart/2005/8/layout/bProcess2"/>
    <dgm:cxn modelId="{1C17DBE7-B7EA-4FEC-9485-08F23585BCB6}" type="presParOf" srcId="{EF1835F6-D280-4B45-91DD-0741C845FF4B}" destId="{2CB7D714-EE5D-4181-901F-1B8B2C3021C3}" srcOrd="0" destOrd="0" presId="urn:microsoft.com/office/officeart/2005/8/layout/bProcess2"/>
    <dgm:cxn modelId="{C8FAAF34-BED4-4301-AE45-8904CA42B8CF}" type="presParOf" srcId="{EF1835F6-D280-4B45-91DD-0741C845FF4B}" destId="{677E791D-457D-492F-A79A-0D234690CF89}" srcOrd="1" destOrd="0" presId="urn:microsoft.com/office/officeart/2005/8/layout/bProcess2"/>
    <dgm:cxn modelId="{00AA1EC0-9A72-4B4A-A06C-279FDAFCE1BB}" type="presParOf" srcId="{5CAD228B-31AE-4DAC-B01F-46EFA5731320}" destId="{F9B1FFE5-CE1A-422E-9D76-7D4DC5487B6D}" srcOrd="3" destOrd="0" presId="urn:microsoft.com/office/officeart/2005/8/layout/bProcess2"/>
    <dgm:cxn modelId="{7C61DC30-3648-412A-A230-7ABAAC6B20B1}" type="presParOf" srcId="{5CAD228B-31AE-4DAC-B01F-46EFA5731320}" destId="{7AF8C0A1-68A2-4B1A-BE1C-422CA2F39C45}" srcOrd="4" destOrd="0" presId="urn:microsoft.com/office/officeart/2005/8/layout/bProcess2"/>
    <dgm:cxn modelId="{BBFF44D7-5A40-40FE-98AC-B163B1EDBDE7}" type="presParOf" srcId="{7AF8C0A1-68A2-4B1A-BE1C-422CA2F39C45}" destId="{69B3DCB3-7D39-4EE1-B9D1-EF6AF9124057}" srcOrd="0" destOrd="0" presId="urn:microsoft.com/office/officeart/2005/8/layout/bProcess2"/>
    <dgm:cxn modelId="{BFDBB88B-5037-40CC-840E-5548595DD371}" type="presParOf" srcId="{7AF8C0A1-68A2-4B1A-BE1C-422CA2F39C45}" destId="{5ED55FA9-FB0D-45AA-B82C-71445B45A40C}" srcOrd="1" destOrd="0" presId="urn:microsoft.com/office/officeart/2005/8/layout/bProcess2"/>
    <dgm:cxn modelId="{384E97CD-C188-4E16-A80D-582F7EC9F622}" type="presParOf" srcId="{5CAD228B-31AE-4DAC-B01F-46EFA5731320}" destId="{0082C915-52FF-4415-89F2-CF56C23B44BC}" srcOrd="5" destOrd="0" presId="urn:microsoft.com/office/officeart/2005/8/layout/bProcess2"/>
    <dgm:cxn modelId="{B6BFACB7-E089-4B6D-8372-57C87963BAE3}" type="presParOf" srcId="{5CAD228B-31AE-4DAC-B01F-46EFA5731320}" destId="{6EAA43BD-0DD9-4291-9ECB-99B036DD02FF}" srcOrd="6" destOrd="0" presId="urn:microsoft.com/office/officeart/2005/8/layout/bProcess2"/>
    <dgm:cxn modelId="{C4CE93F7-59D3-4756-A82F-2CA8B29B933B}" type="presParOf" srcId="{6EAA43BD-0DD9-4291-9ECB-99B036DD02FF}" destId="{9C07CC79-39DD-496A-801C-C096D8CECAF2}" srcOrd="0" destOrd="0" presId="urn:microsoft.com/office/officeart/2005/8/layout/bProcess2"/>
    <dgm:cxn modelId="{447FB715-6B24-49A8-99CD-8BA4FBBB4A95}" type="presParOf" srcId="{6EAA43BD-0DD9-4291-9ECB-99B036DD02FF}" destId="{3BEF675D-0EC8-4842-91AB-51BAD6408E7C}" srcOrd="1" destOrd="0" presId="urn:microsoft.com/office/officeart/2005/8/layout/bProcess2"/>
    <dgm:cxn modelId="{315841A6-4A33-46FD-B1F1-9797B7626D37}" type="presParOf" srcId="{5CAD228B-31AE-4DAC-B01F-46EFA5731320}" destId="{DE641B93-AEC2-4CB4-B066-2FEA2E32E384}" srcOrd="7" destOrd="0" presId="urn:microsoft.com/office/officeart/2005/8/layout/bProcess2"/>
    <dgm:cxn modelId="{41A7EA6E-809D-48D4-9671-215A6DBAADAA}" type="presParOf" srcId="{5CAD228B-31AE-4DAC-B01F-46EFA5731320}" destId="{A57E1502-B3C5-42FC-8684-8694F85DEFFD}" srcOrd="8" destOrd="0" presId="urn:microsoft.com/office/officeart/2005/8/layout/bProcess2"/>
    <dgm:cxn modelId="{48456ECA-B45E-4FF8-95BA-17C447D77EBC}" type="presParOf" srcId="{A57E1502-B3C5-42FC-8684-8694F85DEFFD}" destId="{6E09D51E-1F83-4459-A17A-5AF754080AC8}" srcOrd="0" destOrd="0" presId="urn:microsoft.com/office/officeart/2005/8/layout/bProcess2"/>
    <dgm:cxn modelId="{CA3AB2A3-320C-4455-A9A9-F23E05CC0491}" type="presParOf" srcId="{A57E1502-B3C5-42FC-8684-8694F85DEFFD}" destId="{B148192D-4ABD-45DA-AEA1-3FC45B0C3DD0}" srcOrd="1" destOrd="0" presId="urn:microsoft.com/office/officeart/2005/8/layout/bProcess2"/>
    <dgm:cxn modelId="{B63E6330-F36A-47DC-9189-7C30C0999115}" type="presParOf" srcId="{5CAD228B-31AE-4DAC-B01F-46EFA5731320}" destId="{3B0FCF79-FC33-49D3-9029-66C637BA6145}" srcOrd="9" destOrd="0" presId="urn:microsoft.com/office/officeart/2005/8/layout/bProcess2"/>
    <dgm:cxn modelId="{2FC5CA52-600F-40C3-B750-BD1956A00899}" type="presParOf" srcId="{5CAD228B-31AE-4DAC-B01F-46EFA5731320}" destId="{380A6D69-FC6F-4EA4-B53B-C511B7C0CD2E}" srcOrd="10" destOrd="0" presId="urn:microsoft.com/office/officeart/2005/8/layout/b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583745-9898-421D-ACAA-849F7167A7B8}">
      <dsp:nvSpPr>
        <dsp:cNvPr id="0" name=""/>
        <dsp:cNvSpPr/>
      </dsp:nvSpPr>
      <dsp:spPr>
        <a:xfrm>
          <a:off x="4433887" y="2168655"/>
          <a:ext cx="159410" cy="698369"/>
        </a:xfrm>
        <a:custGeom>
          <a:avLst/>
          <a:gdLst/>
          <a:ahLst/>
          <a:cxnLst/>
          <a:rect l="0" t="0" r="0" b="0"/>
          <a:pathLst>
            <a:path>
              <a:moveTo>
                <a:pt x="0" y="0"/>
              </a:moveTo>
              <a:lnTo>
                <a:pt x="0" y="698369"/>
              </a:lnTo>
              <a:lnTo>
                <a:pt x="159410" y="698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4638AB-4EB6-4BED-A53A-08A3471FF2C2}">
      <dsp:nvSpPr>
        <dsp:cNvPr id="0" name=""/>
        <dsp:cNvSpPr/>
      </dsp:nvSpPr>
      <dsp:spPr>
        <a:xfrm>
          <a:off x="4274477" y="2168655"/>
          <a:ext cx="159410" cy="698369"/>
        </a:xfrm>
        <a:custGeom>
          <a:avLst/>
          <a:gdLst/>
          <a:ahLst/>
          <a:cxnLst/>
          <a:rect l="0" t="0" r="0" b="0"/>
          <a:pathLst>
            <a:path>
              <a:moveTo>
                <a:pt x="159410" y="0"/>
              </a:moveTo>
              <a:lnTo>
                <a:pt x="159410" y="698369"/>
              </a:lnTo>
              <a:lnTo>
                <a:pt x="0" y="698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B48141-C6AB-4743-866B-B65505E7723C}">
      <dsp:nvSpPr>
        <dsp:cNvPr id="0" name=""/>
        <dsp:cNvSpPr/>
      </dsp:nvSpPr>
      <dsp:spPr>
        <a:xfrm>
          <a:off x="4433887" y="2168655"/>
          <a:ext cx="3674032" cy="1396739"/>
        </a:xfrm>
        <a:custGeom>
          <a:avLst/>
          <a:gdLst/>
          <a:ahLst/>
          <a:cxnLst/>
          <a:rect l="0" t="0" r="0" b="0"/>
          <a:pathLst>
            <a:path>
              <a:moveTo>
                <a:pt x="0" y="0"/>
              </a:moveTo>
              <a:lnTo>
                <a:pt x="0" y="1237329"/>
              </a:lnTo>
              <a:lnTo>
                <a:pt x="3674032" y="1237329"/>
              </a:lnTo>
              <a:lnTo>
                <a:pt x="3674032"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244A1E-E102-44F5-886E-897CB45A3040}">
      <dsp:nvSpPr>
        <dsp:cNvPr id="0" name=""/>
        <dsp:cNvSpPr/>
      </dsp:nvSpPr>
      <dsp:spPr>
        <a:xfrm>
          <a:off x="4433887" y="2168655"/>
          <a:ext cx="1837016" cy="1396739"/>
        </a:xfrm>
        <a:custGeom>
          <a:avLst/>
          <a:gdLst/>
          <a:ahLst/>
          <a:cxnLst/>
          <a:rect l="0" t="0" r="0" b="0"/>
          <a:pathLst>
            <a:path>
              <a:moveTo>
                <a:pt x="0" y="0"/>
              </a:moveTo>
              <a:lnTo>
                <a:pt x="0" y="1237329"/>
              </a:lnTo>
              <a:lnTo>
                <a:pt x="1837016" y="1237329"/>
              </a:lnTo>
              <a:lnTo>
                <a:pt x="1837016"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29E3BF-7BF4-4AE0-9865-DB82CAF5C022}">
      <dsp:nvSpPr>
        <dsp:cNvPr id="0" name=""/>
        <dsp:cNvSpPr/>
      </dsp:nvSpPr>
      <dsp:spPr>
        <a:xfrm>
          <a:off x="4388167" y="2168655"/>
          <a:ext cx="91440" cy="1396739"/>
        </a:xfrm>
        <a:custGeom>
          <a:avLst/>
          <a:gdLst/>
          <a:ahLst/>
          <a:cxnLst/>
          <a:rect l="0" t="0" r="0" b="0"/>
          <a:pathLst>
            <a:path>
              <a:moveTo>
                <a:pt x="45720" y="0"/>
              </a:moveTo>
              <a:lnTo>
                <a:pt x="45720"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47BE4D-019F-42AB-BD4A-A4BD2A1C5B31}">
      <dsp:nvSpPr>
        <dsp:cNvPr id="0" name=""/>
        <dsp:cNvSpPr/>
      </dsp:nvSpPr>
      <dsp:spPr>
        <a:xfrm>
          <a:off x="2596871" y="2168655"/>
          <a:ext cx="1837016" cy="1396739"/>
        </a:xfrm>
        <a:custGeom>
          <a:avLst/>
          <a:gdLst/>
          <a:ahLst/>
          <a:cxnLst/>
          <a:rect l="0" t="0" r="0" b="0"/>
          <a:pathLst>
            <a:path>
              <a:moveTo>
                <a:pt x="1837016" y="0"/>
              </a:moveTo>
              <a:lnTo>
                <a:pt x="1837016" y="1237329"/>
              </a:lnTo>
              <a:lnTo>
                <a:pt x="0" y="1237329"/>
              </a:lnTo>
              <a:lnTo>
                <a:pt x="0"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D93D9E-0A70-48C7-A2EE-7ED07637AB4E}">
      <dsp:nvSpPr>
        <dsp:cNvPr id="0" name=""/>
        <dsp:cNvSpPr/>
      </dsp:nvSpPr>
      <dsp:spPr>
        <a:xfrm>
          <a:off x="152577" y="4324492"/>
          <a:ext cx="227729" cy="698369"/>
        </a:xfrm>
        <a:custGeom>
          <a:avLst/>
          <a:gdLst/>
          <a:ahLst/>
          <a:cxnLst/>
          <a:rect l="0" t="0" r="0" b="0"/>
          <a:pathLst>
            <a:path>
              <a:moveTo>
                <a:pt x="0" y="0"/>
              </a:moveTo>
              <a:lnTo>
                <a:pt x="0" y="698369"/>
              </a:lnTo>
              <a:lnTo>
                <a:pt x="227729" y="6983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E5A12-4440-4BBD-AF13-CED85AF35981}">
      <dsp:nvSpPr>
        <dsp:cNvPr id="0" name=""/>
        <dsp:cNvSpPr/>
      </dsp:nvSpPr>
      <dsp:spPr>
        <a:xfrm>
          <a:off x="759855" y="2168655"/>
          <a:ext cx="3674032" cy="1396739"/>
        </a:xfrm>
        <a:custGeom>
          <a:avLst/>
          <a:gdLst/>
          <a:ahLst/>
          <a:cxnLst/>
          <a:rect l="0" t="0" r="0" b="0"/>
          <a:pathLst>
            <a:path>
              <a:moveTo>
                <a:pt x="3674032" y="0"/>
              </a:moveTo>
              <a:lnTo>
                <a:pt x="3674032" y="1237329"/>
              </a:lnTo>
              <a:lnTo>
                <a:pt x="0" y="1237329"/>
              </a:lnTo>
              <a:lnTo>
                <a:pt x="0" y="1396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98DAF-94D1-4355-B1B9-AFF7AA74E883}">
      <dsp:nvSpPr>
        <dsp:cNvPr id="0" name=""/>
        <dsp:cNvSpPr/>
      </dsp:nvSpPr>
      <dsp:spPr>
        <a:xfrm>
          <a:off x="4388167" y="1090736"/>
          <a:ext cx="91440" cy="318820"/>
        </a:xfrm>
        <a:custGeom>
          <a:avLst/>
          <a:gdLst/>
          <a:ahLst/>
          <a:cxnLst/>
          <a:rect l="0" t="0" r="0" b="0"/>
          <a:pathLst>
            <a:path>
              <a:moveTo>
                <a:pt x="45720" y="0"/>
              </a:moveTo>
              <a:lnTo>
                <a:pt x="45720" y="3188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6B9DF3-10BA-49A1-91D7-7DDDB5B7C2FE}">
      <dsp:nvSpPr>
        <dsp:cNvPr id="0" name=""/>
        <dsp:cNvSpPr/>
      </dsp:nvSpPr>
      <dsp:spPr>
        <a:xfrm>
          <a:off x="3674789" y="331639"/>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Public Protection Chief Officer Group</a:t>
          </a:r>
        </a:p>
      </dsp:txBody>
      <dsp:txXfrm>
        <a:off x="3674789" y="331639"/>
        <a:ext cx="1518195" cy="759097"/>
      </dsp:txXfrm>
    </dsp:sp>
    <dsp:sp modelId="{93313428-CE03-49D2-8741-4941FB0B7D8B}">
      <dsp:nvSpPr>
        <dsp:cNvPr id="0" name=""/>
        <dsp:cNvSpPr/>
      </dsp:nvSpPr>
      <dsp:spPr>
        <a:xfrm>
          <a:off x="3674789" y="1409557"/>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Child Protection Committee</a:t>
          </a:r>
        </a:p>
      </dsp:txBody>
      <dsp:txXfrm>
        <a:off x="3674789" y="1409557"/>
        <a:ext cx="1518195" cy="759097"/>
      </dsp:txXfrm>
    </dsp:sp>
    <dsp:sp modelId="{791C469D-99CB-4468-A781-CEC9C164B69E}">
      <dsp:nvSpPr>
        <dsp:cNvPr id="0" name=""/>
        <dsp:cNvSpPr/>
      </dsp:nvSpPr>
      <dsp:spPr>
        <a:xfrm>
          <a:off x="757"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Learning and Development Sub-Committee</a:t>
          </a:r>
        </a:p>
      </dsp:txBody>
      <dsp:txXfrm>
        <a:off x="757" y="3565394"/>
        <a:ext cx="1518195" cy="759097"/>
      </dsp:txXfrm>
    </dsp:sp>
    <dsp:sp modelId="{BE32A4F0-81E0-4F6F-BDBF-D3B381D68701}">
      <dsp:nvSpPr>
        <dsp:cNvPr id="0" name=""/>
        <dsp:cNvSpPr/>
      </dsp:nvSpPr>
      <dsp:spPr>
        <a:xfrm>
          <a:off x="380306" y="4643313"/>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CPC Training Team</a:t>
          </a:r>
        </a:p>
      </dsp:txBody>
      <dsp:txXfrm>
        <a:off x="380306" y="4643313"/>
        <a:ext cx="1518195" cy="759097"/>
      </dsp:txXfrm>
    </dsp:sp>
    <dsp:sp modelId="{423244EA-7E38-4959-9527-EF23E9093FDB}">
      <dsp:nvSpPr>
        <dsp:cNvPr id="0" name=""/>
        <dsp:cNvSpPr/>
      </dsp:nvSpPr>
      <dsp:spPr>
        <a:xfrm>
          <a:off x="1837773"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Keeping Children Safe Sub-Committee</a:t>
          </a:r>
        </a:p>
      </dsp:txBody>
      <dsp:txXfrm>
        <a:off x="1837773" y="3565394"/>
        <a:ext cx="1518195" cy="759097"/>
      </dsp:txXfrm>
    </dsp:sp>
    <dsp:sp modelId="{2A112243-B50A-4EAA-96FD-02B4E530D338}">
      <dsp:nvSpPr>
        <dsp:cNvPr id="0" name=""/>
        <dsp:cNvSpPr/>
      </dsp:nvSpPr>
      <dsp:spPr>
        <a:xfrm>
          <a:off x="3674789"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Children affected by Parental Substance Misuse Sub-Committee</a:t>
          </a:r>
        </a:p>
      </dsp:txBody>
      <dsp:txXfrm>
        <a:off x="3674789" y="3565394"/>
        <a:ext cx="1518195" cy="759097"/>
      </dsp:txXfrm>
    </dsp:sp>
    <dsp:sp modelId="{7510F646-55C7-41C2-8E4F-A6002F52DD0B}">
      <dsp:nvSpPr>
        <dsp:cNvPr id="0" name=""/>
        <dsp:cNvSpPr/>
      </dsp:nvSpPr>
      <dsp:spPr>
        <a:xfrm>
          <a:off x="5511806"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Child Sexual Exploitation Sub-Committee</a:t>
          </a:r>
        </a:p>
      </dsp:txBody>
      <dsp:txXfrm>
        <a:off x="5511806" y="3565394"/>
        <a:ext cx="1518195" cy="759097"/>
      </dsp:txXfrm>
    </dsp:sp>
    <dsp:sp modelId="{8AACB260-6BDF-442B-AD4B-911012B81F15}">
      <dsp:nvSpPr>
        <dsp:cNvPr id="0" name=""/>
        <dsp:cNvSpPr/>
      </dsp:nvSpPr>
      <dsp:spPr>
        <a:xfrm>
          <a:off x="7348822" y="3565394"/>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CPC/Youth Justice Sub-Committee</a:t>
          </a:r>
        </a:p>
      </dsp:txBody>
      <dsp:txXfrm>
        <a:off x="7348822" y="3565394"/>
        <a:ext cx="1518195" cy="759097"/>
      </dsp:txXfrm>
    </dsp:sp>
    <dsp:sp modelId="{0BFAA430-2373-483C-AA96-52831B2BC573}">
      <dsp:nvSpPr>
        <dsp:cNvPr id="0" name=""/>
        <dsp:cNvSpPr/>
      </dsp:nvSpPr>
      <dsp:spPr>
        <a:xfrm>
          <a:off x="2756281" y="2487476"/>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Mandated Sub-Group (SCR/ICR)</a:t>
          </a:r>
        </a:p>
      </dsp:txBody>
      <dsp:txXfrm>
        <a:off x="2756281" y="2487476"/>
        <a:ext cx="1518195" cy="759097"/>
      </dsp:txXfrm>
    </dsp:sp>
    <dsp:sp modelId="{AF9775FA-D4F3-4833-893F-1E55FFC18F28}">
      <dsp:nvSpPr>
        <dsp:cNvPr id="0" name=""/>
        <dsp:cNvSpPr/>
      </dsp:nvSpPr>
      <dsp:spPr>
        <a:xfrm>
          <a:off x="4593297" y="2487476"/>
          <a:ext cx="1518195" cy="759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Quality Assurance Sub-Committee</a:t>
          </a:r>
        </a:p>
      </dsp:txBody>
      <dsp:txXfrm>
        <a:off x="4593297" y="2487476"/>
        <a:ext cx="1518195" cy="759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5A398E-B3BE-4881-BFEF-D4D0D9D95833}">
      <dsp:nvSpPr>
        <dsp:cNvPr id="0" name=""/>
        <dsp:cNvSpPr/>
      </dsp:nvSpPr>
      <dsp:spPr>
        <a:xfrm>
          <a:off x="469632" y="609732"/>
          <a:ext cx="3718459" cy="3718459"/>
        </a:xfrm>
        <a:prstGeom prst="blockArc">
          <a:avLst>
            <a:gd name="adj1" fmla="val 11880000"/>
            <a:gd name="adj2" fmla="val 16200000"/>
            <a:gd name="adj3" fmla="val 464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66E1DF-5EC6-4E73-A1CE-17646E12A4FC}">
      <dsp:nvSpPr>
        <dsp:cNvPr id="0" name=""/>
        <dsp:cNvSpPr/>
      </dsp:nvSpPr>
      <dsp:spPr>
        <a:xfrm>
          <a:off x="469632" y="609732"/>
          <a:ext cx="3718459" cy="3718459"/>
        </a:xfrm>
        <a:prstGeom prst="blockArc">
          <a:avLst>
            <a:gd name="adj1" fmla="val 7560000"/>
            <a:gd name="adj2" fmla="val 11880000"/>
            <a:gd name="adj3" fmla="val 464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3CA427-66EB-4D56-B261-2C06868EDC10}">
      <dsp:nvSpPr>
        <dsp:cNvPr id="0" name=""/>
        <dsp:cNvSpPr/>
      </dsp:nvSpPr>
      <dsp:spPr>
        <a:xfrm>
          <a:off x="469632" y="609732"/>
          <a:ext cx="3718459" cy="3718459"/>
        </a:xfrm>
        <a:prstGeom prst="blockArc">
          <a:avLst>
            <a:gd name="adj1" fmla="val 3240000"/>
            <a:gd name="adj2" fmla="val 7560000"/>
            <a:gd name="adj3" fmla="val 464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BCA65F-2D40-4A2D-BFE1-74ACDA5876EB}">
      <dsp:nvSpPr>
        <dsp:cNvPr id="0" name=""/>
        <dsp:cNvSpPr/>
      </dsp:nvSpPr>
      <dsp:spPr>
        <a:xfrm>
          <a:off x="469632" y="609732"/>
          <a:ext cx="3718459" cy="3718459"/>
        </a:xfrm>
        <a:prstGeom prst="blockArc">
          <a:avLst>
            <a:gd name="adj1" fmla="val 20520000"/>
            <a:gd name="adj2" fmla="val 3240000"/>
            <a:gd name="adj3" fmla="val 464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2F32BB-20B8-4992-8C27-6FAD8D3A8245}">
      <dsp:nvSpPr>
        <dsp:cNvPr id="0" name=""/>
        <dsp:cNvSpPr/>
      </dsp:nvSpPr>
      <dsp:spPr>
        <a:xfrm>
          <a:off x="469632" y="609732"/>
          <a:ext cx="3718459" cy="3718459"/>
        </a:xfrm>
        <a:prstGeom prst="blockArc">
          <a:avLst>
            <a:gd name="adj1" fmla="val 16200000"/>
            <a:gd name="adj2" fmla="val 20520000"/>
            <a:gd name="adj3" fmla="val 464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7B49A6-94CF-42FF-B573-FCBC3014D6F4}">
      <dsp:nvSpPr>
        <dsp:cNvPr id="0" name=""/>
        <dsp:cNvSpPr/>
      </dsp:nvSpPr>
      <dsp:spPr>
        <a:xfrm>
          <a:off x="1472596" y="1612695"/>
          <a:ext cx="1712532" cy="17125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CPC Improvement Plan</a:t>
          </a:r>
        </a:p>
      </dsp:txBody>
      <dsp:txXfrm>
        <a:off x="1723391" y="1863490"/>
        <a:ext cx="1210942" cy="1210942"/>
      </dsp:txXfrm>
    </dsp:sp>
    <dsp:sp modelId="{68B1A2A6-7980-4DCE-9C56-E0E83684BD70}">
      <dsp:nvSpPr>
        <dsp:cNvPr id="0" name=""/>
        <dsp:cNvSpPr/>
      </dsp:nvSpPr>
      <dsp:spPr>
        <a:xfrm>
          <a:off x="1729476" y="53501"/>
          <a:ext cx="1198772" cy="119877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Integrated Children's Service Planning </a:t>
          </a:r>
        </a:p>
      </dsp:txBody>
      <dsp:txXfrm>
        <a:off x="1905032" y="229057"/>
        <a:ext cx="847660" cy="847660"/>
      </dsp:txXfrm>
    </dsp:sp>
    <dsp:sp modelId="{AB021EF3-F2FE-417D-9A9A-0FB6BCD6DA1D}">
      <dsp:nvSpPr>
        <dsp:cNvPr id="0" name=""/>
        <dsp:cNvSpPr/>
      </dsp:nvSpPr>
      <dsp:spPr>
        <a:xfrm>
          <a:off x="3456664" y="1308377"/>
          <a:ext cx="1198772" cy="119877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Child Protection Improvement Programme (National)</a:t>
          </a:r>
        </a:p>
      </dsp:txBody>
      <dsp:txXfrm>
        <a:off x="3632220" y="1483933"/>
        <a:ext cx="847660" cy="847660"/>
      </dsp:txXfrm>
    </dsp:sp>
    <dsp:sp modelId="{593A1317-E015-4E9B-A012-3DF7CD32D256}">
      <dsp:nvSpPr>
        <dsp:cNvPr id="0" name=""/>
        <dsp:cNvSpPr/>
      </dsp:nvSpPr>
      <dsp:spPr>
        <a:xfrm>
          <a:off x="2796937" y="3338810"/>
          <a:ext cx="1198772" cy="119877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UN Convention on the Rights of the Child (UNCRC)</a:t>
          </a:r>
        </a:p>
      </dsp:txBody>
      <dsp:txXfrm>
        <a:off x="2972493" y="3514366"/>
        <a:ext cx="847660" cy="847660"/>
      </dsp:txXfrm>
    </dsp:sp>
    <dsp:sp modelId="{0DDCEF2C-71AD-4747-99BC-14E2E8DF336F}">
      <dsp:nvSpPr>
        <dsp:cNvPr id="0" name=""/>
        <dsp:cNvSpPr/>
      </dsp:nvSpPr>
      <dsp:spPr>
        <a:xfrm>
          <a:off x="662014" y="3338810"/>
          <a:ext cx="1198772" cy="119877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The Promise</a:t>
          </a:r>
        </a:p>
      </dsp:txBody>
      <dsp:txXfrm>
        <a:off x="837570" y="3514366"/>
        <a:ext cx="847660" cy="847660"/>
      </dsp:txXfrm>
    </dsp:sp>
    <dsp:sp modelId="{C042CF63-8706-474C-9DA9-B1F496891AD9}">
      <dsp:nvSpPr>
        <dsp:cNvPr id="0" name=""/>
        <dsp:cNvSpPr/>
      </dsp:nvSpPr>
      <dsp:spPr>
        <a:xfrm>
          <a:off x="2287" y="1308377"/>
          <a:ext cx="1198772" cy="119877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Feedback from Stakeholders</a:t>
          </a:r>
        </a:p>
      </dsp:txBody>
      <dsp:txXfrm>
        <a:off x="177843" y="1483933"/>
        <a:ext cx="847660" cy="8476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9AE63C-7101-4401-94C4-A24692075D7D}">
      <dsp:nvSpPr>
        <dsp:cNvPr id="0" name=""/>
        <dsp:cNvSpPr/>
      </dsp:nvSpPr>
      <dsp:spPr>
        <a:xfrm>
          <a:off x="992534" y="1454497"/>
          <a:ext cx="2472630" cy="2472630"/>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r>
            <a:rPr lang="en-GB" sz="2900" kern="1200">
              <a:solidFill>
                <a:sysClr val="windowText" lastClr="000000"/>
              </a:solidFill>
              <a:latin typeface="Calibri"/>
              <a:ea typeface="+mn-ea"/>
              <a:cs typeface="+mn-cs"/>
            </a:rPr>
            <a:t>Child Protection Committee</a:t>
          </a:r>
        </a:p>
      </dsp:txBody>
      <dsp:txXfrm>
        <a:off x="1354642" y="1816605"/>
        <a:ext cx="1748414" cy="1748414"/>
      </dsp:txXfrm>
    </dsp:sp>
    <dsp:sp modelId="{96EFE4F3-8975-401A-A2AE-17F083DABC78}">
      <dsp:nvSpPr>
        <dsp:cNvPr id="0" name=""/>
        <dsp:cNvSpPr/>
      </dsp:nvSpPr>
      <dsp:spPr>
        <a:xfrm>
          <a:off x="1610692" y="462403"/>
          <a:ext cx="1236315" cy="1236315"/>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Highland Council </a:t>
          </a:r>
        </a:p>
      </dsp:txBody>
      <dsp:txXfrm>
        <a:off x="1791746" y="643457"/>
        <a:ext cx="874207" cy="874207"/>
      </dsp:txXfrm>
    </dsp:sp>
    <dsp:sp modelId="{9DBA9852-181B-4D16-A5FA-38F6C30C49B1}">
      <dsp:nvSpPr>
        <dsp:cNvPr id="0" name=""/>
        <dsp:cNvSpPr/>
      </dsp:nvSpPr>
      <dsp:spPr>
        <a:xfrm>
          <a:off x="2557174" y="769934"/>
          <a:ext cx="1236315" cy="1236315"/>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NHS Highland</a:t>
          </a:r>
        </a:p>
      </dsp:txBody>
      <dsp:txXfrm>
        <a:off x="2738228" y="950988"/>
        <a:ext cx="874207" cy="874207"/>
      </dsp:txXfrm>
    </dsp:sp>
    <dsp:sp modelId="{F44C9E4A-410B-4025-BEC5-3387AAA1F8AA}">
      <dsp:nvSpPr>
        <dsp:cNvPr id="0" name=""/>
        <dsp:cNvSpPr/>
      </dsp:nvSpPr>
      <dsp:spPr>
        <a:xfrm>
          <a:off x="3142132" y="1575059"/>
          <a:ext cx="1236315" cy="1236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Police Scotland </a:t>
          </a:r>
        </a:p>
      </dsp:txBody>
      <dsp:txXfrm>
        <a:off x="3323186" y="1756113"/>
        <a:ext cx="874207" cy="874207"/>
      </dsp:txXfrm>
    </dsp:sp>
    <dsp:sp modelId="{EE3E7A8D-D140-4144-A787-A4B70D9A3F01}">
      <dsp:nvSpPr>
        <dsp:cNvPr id="0" name=""/>
        <dsp:cNvSpPr/>
      </dsp:nvSpPr>
      <dsp:spPr>
        <a:xfrm>
          <a:off x="3142132" y="2570249"/>
          <a:ext cx="1236315" cy="1236315"/>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SCRA</a:t>
          </a:r>
        </a:p>
      </dsp:txBody>
      <dsp:txXfrm>
        <a:off x="3323186" y="2751303"/>
        <a:ext cx="874207" cy="874207"/>
      </dsp:txXfrm>
    </dsp:sp>
    <dsp:sp modelId="{48318FA4-053A-4C0F-95B6-F25C2B391912}">
      <dsp:nvSpPr>
        <dsp:cNvPr id="0" name=""/>
        <dsp:cNvSpPr/>
      </dsp:nvSpPr>
      <dsp:spPr>
        <a:xfrm>
          <a:off x="2541600" y="3327039"/>
          <a:ext cx="1236315" cy="1236315"/>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Scottish Prison Service</a:t>
          </a:r>
        </a:p>
      </dsp:txBody>
      <dsp:txXfrm>
        <a:off x="2722654" y="3508093"/>
        <a:ext cx="874207" cy="874207"/>
      </dsp:txXfrm>
    </dsp:sp>
    <dsp:sp modelId="{42C8C2E6-EDF8-4432-8CE4-A8D11C2A2655}">
      <dsp:nvSpPr>
        <dsp:cNvPr id="0" name=""/>
        <dsp:cNvSpPr/>
      </dsp:nvSpPr>
      <dsp:spPr>
        <a:xfrm>
          <a:off x="1615420" y="3637264"/>
          <a:ext cx="1236315" cy="1236315"/>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Children's Hearings Scotland</a:t>
          </a:r>
        </a:p>
      </dsp:txBody>
      <dsp:txXfrm>
        <a:off x="1796474" y="3818318"/>
        <a:ext cx="874207" cy="874207"/>
      </dsp:txXfrm>
    </dsp:sp>
    <dsp:sp modelId="{8D36AB24-857C-4DDA-B01B-3C58FDB5E1AA}">
      <dsp:nvSpPr>
        <dsp:cNvPr id="0" name=""/>
        <dsp:cNvSpPr/>
      </dsp:nvSpPr>
      <dsp:spPr>
        <a:xfrm>
          <a:off x="664210" y="3375375"/>
          <a:ext cx="1236315" cy="1236315"/>
        </a:xfrm>
        <a:prstGeom prst="ellipse">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Procurator Fiscal </a:t>
          </a:r>
        </a:p>
      </dsp:txBody>
      <dsp:txXfrm>
        <a:off x="845264" y="3556429"/>
        <a:ext cx="874207" cy="874207"/>
      </dsp:txXfrm>
    </dsp:sp>
    <dsp:sp modelId="{D6E168D2-7D79-44B3-BD09-25798138C30E}">
      <dsp:nvSpPr>
        <dsp:cNvPr id="0" name=""/>
        <dsp:cNvSpPr/>
      </dsp:nvSpPr>
      <dsp:spPr>
        <a:xfrm>
          <a:off x="71359" y="2520994"/>
          <a:ext cx="1236315" cy="1236315"/>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Army Welfare Service</a:t>
          </a:r>
        </a:p>
      </dsp:txBody>
      <dsp:txXfrm>
        <a:off x="252413" y="2702048"/>
        <a:ext cx="874207" cy="874207"/>
      </dsp:txXfrm>
    </dsp:sp>
    <dsp:sp modelId="{45C60670-A73F-4E2F-8A57-A79A7C96B5DC}">
      <dsp:nvSpPr>
        <dsp:cNvPr id="0" name=""/>
        <dsp:cNvSpPr/>
      </dsp:nvSpPr>
      <dsp:spPr>
        <a:xfrm>
          <a:off x="51092" y="1570608"/>
          <a:ext cx="1236315" cy="1236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Third Sector </a:t>
          </a:r>
        </a:p>
      </dsp:txBody>
      <dsp:txXfrm>
        <a:off x="232146" y="1751662"/>
        <a:ext cx="874207" cy="874207"/>
      </dsp:txXfrm>
    </dsp:sp>
    <dsp:sp modelId="{5E17C5E0-5E9F-4703-8748-16FBE8331417}">
      <dsp:nvSpPr>
        <dsp:cNvPr id="0" name=""/>
        <dsp:cNvSpPr/>
      </dsp:nvSpPr>
      <dsp:spPr>
        <a:xfrm>
          <a:off x="664210" y="769934"/>
          <a:ext cx="1236315" cy="1236315"/>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Text" lastClr="000000"/>
              </a:solidFill>
              <a:latin typeface="Calibri"/>
              <a:ea typeface="+mn-ea"/>
              <a:cs typeface="+mn-cs"/>
            </a:rPr>
            <a:t>High Life Highland</a:t>
          </a:r>
        </a:p>
      </dsp:txBody>
      <dsp:txXfrm>
        <a:off x="845264" y="950988"/>
        <a:ext cx="874207" cy="8742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FC092-738A-42AA-9CC1-6CE407B079F6}">
      <dsp:nvSpPr>
        <dsp:cNvPr id="0" name=""/>
        <dsp:cNvSpPr/>
      </dsp:nvSpPr>
      <dsp:spPr>
        <a:xfrm>
          <a:off x="97853" y="600614"/>
          <a:ext cx="2054737" cy="20547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Involvement of children, young people and parents/carers in work of CPC </a:t>
          </a:r>
        </a:p>
      </dsp:txBody>
      <dsp:txXfrm>
        <a:off x="398762" y="901523"/>
        <a:ext cx="1452919" cy="1452919"/>
      </dsp:txXfrm>
    </dsp:sp>
    <dsp:sp modelId="{E7474515-03A9-4BAB-90BB-C1EFF1F66A12}">
      <dsp:nvSpPr>
        <dsp:cNvPr id="0" name=""/>
        <dsp:cNvSpPr/>
      </dsp:nvSpPr>
      <dsp:spPr>
        <a:xfrm rot="10800000">
          <a:off x="765643" y="2906955"/>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7E791D-457D-492F-A79A-0D234690CF89}">
      <dsp:nvSpPr>
        <dsp:cNvPr id="0" name=""/>
        <dsp:cNvSpPr/>
      </dsp:nvSpPr>
      <dsp:spPr>
        <a:xfrm>
          <a:off x="198737" y="3518139"/>
          <a:ext cx="1852970" cy="17674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Increased Public Awareness of child protection/</a:t>
          </a:r>
        </a:p>
        <a:p>
          <a:pPr marL="0" lvl="0" indent="0" algn="ctr" defTabSz="622300">
            <a:lnSpc>
              <a:spcPct val="90000"/>
            </a:lnSpc>
            <a:spcBef>
              <a:spcPct val="0"/>
            </a:spcBef>
            <a:spcAft>
              <a:spcPct val="35000"/>
            </a:spcAft>
            <a:buNone/>
          </a:pPr>
          <a:r>
            <a:rPr lang="en-GB" sz="1400" kern="1200"/>
            <a:t>Community Engagement </a:t>
          </a:r>
        </a:p>
      </dsp:txBody>
      <dsp:txXfrm>
        <a:off x="470098" y="3776980"/>
        <a:ext cx="1310248" cy="1249795"/>
      </dsp:txXfrm>
    </dsp:sp>
    <dsp:sp modelId="{F9B1FFE5-CE1A-422E-9D76-7D4DC5487B6D}">
      <dsp:nvSpPr>
        <dsp:cNvPr id="0" name=""/>
        <dsp:cNvSpPr/>
      </dsp:nvSpPr>
      <dsp:spPr>
        <a:xfrm rot="5127112">
          <a:off x="2267392" y="4091841"/>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D55FA9-FB0D-45AA-B82C-71445B45A40C}">
      <dsp:nvSpPr>
        <dsp:cNvPr id="0" name=""/>
        <dsp:cNvSpPr/>
      </dsp:nvSpPr>
      <dsp:spPr>
        <a:xfrm>
          <a:off x="3179959" y="2843574"/>
          <a:ext cx="2565005" cy="25856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Provision of guidance, resources, tools and high quality learning &amp; development opportunities for practitioners and managers working in child protection</a:t>
          </a:r>
        </a:p>
      </dsp:txBody>
      <dsp:txXfrm>
        <a:off x="3555595" y="3222237"/>
        <a:ext cx="1813733" cy="1828346"/>
      </dsp:txXfrm>
    </dsp:sp>
    <dsp:sp modelId="{0082C915-52FF-4415-89F2-CF56C23B44BC}">
      <dsp:nvSpPr>
        <dsp:cNvPr id="0" name=""/>
        <dsp:cNvSpPr/>
      </dsp:nvSpPr>
      <dsp:spPr>
        <a:xfrm>
          <a:off x="4102883" y="2282631"/>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EF675D-0EC8-4842-91AB-51BAD6408E7C}">
      <dsp:nvSpPr>
        <dsp:cNvPr id="0" name=""/>
        <dsp:cNvSpPr/>
      </dsp:nvSpPr>
      <dsp:spPr>
        <a:xfrm>
          <a:off x="3352801" y="2"/>
          <a:ext cx="2219321" cy="21244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Continued focus on Exploitation and Trafficking, Children Affected by Drugs and Alcohol, Trauma Informed Approaches and Domestic Abuse </a:t>
          </a:r>
        </a:p>
      </dsp:txBody>
      <dsp:txXfrm>
        <a:off x="3677813" y="311115"/>
        <a:ext cx="1569297" cy="1502187"/>
      </dsp:txXfrm>
    </dsp:sp>
    <dsp:sp modelId="{DE641B93-AEC2-4CB4-B066-2FEA2E32E384}">
      <dsp:nvSpPr>
        <dsp:cNvPr id="0" name=""/>
        <dsp:cNvSpPr/>
      </dsp:nvSpPr>
      <dsp:spPr>
        <a:xfrm rot="5364114">
          <a:off x="5836048" y="853540"/>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48192D-4ABD-45DA-AEA1-3FC45B0C3DD0}">
      <dsp:nvSpPr>
        <dsp:cNvPr id="0" name=""/>
        <dsp:cNvSpPr/>
      </dsp:nvSpPr>
      <dsp:spPr>
        <a:xfrm>
          <a:off x="6797571" y="606"/>
          <a:ext cx="2004260" cy="20535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Consider the impact of COVID-19 pandemic on children, young people and families</a:t>
          </a:r>
        </a:p>
      </dsp:txBody>
      <dsp:txXfrm>
        <a:off x="7091088" y="301339"/>
        <a:ext cx="1417226" cy="1452064"/>
      </dsp:txXfrm>
    </dsp:sp>
    <dsp:sp modelId="{3B0FCF79-FC33-49D3-9029-66C637BA6145}">
      <dsp:nvSpPr>
        <dsp:cNvPr id="0" name=""/>
        <dsp:cNvSpPr/>
      </dsp:nvSpPr>
      <dsp:spPr>
        <a:xfrm rot="10800000">
          <a:off x="7440123" y="2234228"/>
          <a:ext cx="719158" cy="38115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0A6D69-FC6F-4EA4-B53B-C511B7C0CD2E}">
      <dsp:nvSpPr>
        <dsp:cNvPr id="0" name=""/>
        <dsp:cNvSpPr/>
      </dsp:nvSpPr>
      <dsp:spPr>
        <a:xfrm>
          <a:off x="6772333" y="2773898"/>
          <a:ext cx="2054737" cy="20547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Quality Assurance of child protection practice through minimum dataset, audit cycle and case review</a:t>
          </a:r>
        </a:p>
      </dsp:txBody>
      <dsp:txXfrm>
        <a:off x="7073242" y="3074807"/>
        <a:ext cx="1452919" cy="14529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996367AE5AD64D8E72A05D5DE323A9" ma:contentTypeVersion="12" ma:contentTypeDescription="Create a new document." ma:contentTypeScope="" ma:versionID="793d7dd7a3e52020c313e804428e9daa">
  <xsd:schema xmlns:xsd="http://www.w3.org/2001/XMLSchema" xmlns:xs="http://www.w3.org/2001/XMLSchema" xmlns:p="http://schemas.microsoft.com/office/2006/metadata/properties" xmlns:ns3="2f34d02c-c1c5-4212-b437-f07018d2842b" xmlns:ns4="e4ad319f-05fc-4bb8-ae3b-19f475025bfc" targetNamespace="http://schemas.microsoft.com/office/2006/metadata/properties" ma:root="true" ma:fieldsID="bc116a71b8003a2796cf243a57197342" ns3:_="" ns4:_="">
    <xsd:import namespace="2f34d02c-c1c5-4212-b437-f07018d2842b"/>
    <xsd:import namespace="e4ad319f-05fc-4bb8-ae3b-19f475025bf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4d02c-c1c5-4212-b437-f07018d28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d319f-05fc-4bb8-ae3b-19f475025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3361C-2123-4442-BE56-7B0F72BE0F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A38754-C3F9-43E5-B600-353258AA6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4d02c-c1c5-4212-b437-f07018d2842b"/>
    <ds:schemaRef ds:uri="e4ad319f-05fc-4bb8-ae3b-19f475025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F4E3E1-2327-4ED0-9D6E-121AF9CEE64B}">
  <ds:schemaRefs>
    <ds:schemaRef ds:uri="http://schemas.microsoft.com/sharepoint/v3/contenttype/forms"/>
  </ds:schemaRefs>
</ds:datastoreItem>
</file>

<file path=customXml/itemProps4.xml><?xml version="1.0" encoding="utf-8"?>
<ds:datastoreItem xmlns:ds="http://schemas.openxmlformats.org/officeDocument/2006/customXml" ds:itemID="{788F17AF-A5F4-4D0C-B6EC-0F86720B8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4538</Words>
  <Characters>25868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30346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Munro</dc:creator>
  <cp:lastModifiedBy>Donna Munro</cp:lastModifiedBy>
  <cp:revision>5</cp:revision>
  <cp:lastPrinted>2019-05-15T16:23:00Z</cp:lastPrinted>
  <dcterms:created xsi:type="dcterms:W3CDTF">2021-02-25T13:20:00Z</dcterms:created>
  <dcterms:modified xsi:type="dcterms:W3CDTF">2021-02-26T16:33:00Z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1164375297</vt:i4>
  </property>
  <property fmtid="{D5CDD505-2E9C-101B-9397-08002B2CF9AE}" pid="3" name="_NewReviewCycle">
    <vt:lpwstr/>
  </property>
  <property fmtid="{D5CDD505-2E9C-101B-9397-08002B2CF9AE}" pid="4" name="_EmailSubject">
    <vt:lpwstr>For CPC </vt:lpwstr>
  </property>
  <property fmtid="{D5CDD505-2E9C-101B-9397-08002B2CF9AE}" pid="5" name="_AuthorEmail">
    <vt:lpwstr>Donna.Munro@highland.gov.uk</vt:lpwstr>
  </property>
  <property fmtid="{D5CDD505-2E9C-101B-9397-08002B2CF9AE}" pid="6" name="_AuthorEmailDisplayName">
    <vt:lpwstr>Donna Munro</vt:lpwstr>
  </property>
  <property fmtid="{D5CDD505-2E9C-101B-9397-08002B2CF9AE}" pid="7" name="_ReviewingToolsShownOnce">
    <vt:lpwstr/>
  </property>
  <property fmtid="{D5CDD505-2E9C-101B-9397-08002B2CF9AE}" pid="8" name="ContentTypeId">
    <vt:lpwstr>0x0101000C996367AE5AD64D8E72A05D5DE323A9</vt:lpwstr>
  </property>
</Properties>
</file>