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56FB" w14:textId="77777777" w:rsidR="0089597F" w:rsidRPr="0020129E" w:rsidRDefault="0089597F" w:rsidP="0089597F">
      <w:pPr>
        <w:jc w:val="center"/>
        <w:rPr>
          <w:rFonts w:ascii="Calibri" w:hAnsi="Calibri" w:cs="Arial"/>
          <w:b/>
          <w:bCs/>
          <w:noProof/>
          <w:color w:val="000000" w:themeColor="text1"/>
          <w:sz w:val="24"/>
          <w:szCs w:val="24"/>
          <w:lang w:eastAsia="en-GB"/>
        </w:rPr>
      </w:pPr>
    </w:p>
    <w:p w14:paraId="26EBA2E5" w14:textId="77777777" w:rsidR="0089597F" w:rsidRPr="0020129E" w:rsidRDefault="0089597F" w:rsidP="0089597F">
      <w:pPr>
        <w:jc w:val="center"/>
        <w:rPr>
          <w:rFonts w:ascii="Calibri" w:hAnsi="Calibri" w:cs="Arial"/>
          <w:b/>
          <w:bCs/>
          <w:noProof/>
          <w:color w:val="000000" w:themeColor="text1"/>
          <w:sz w:val="24"/>
          <w:szCs w:val="24"/>
          <w:lang w:eastAsia="en-GB"/>
        </w:rPr>
      </w:pPr>
    </w:p>
    <w:p w14:paraId="38D4F047" w14:textId="66E3C06E" w:rsidR="0089597F" w:rsidRPr="0020129E" w:rsidRDefault="00FF4DE3" w:rsidP="0089597F">
      <w:pPr>
        <w:jc w:val="center"/>
        <w:rPr>
          <w:rFonts w:ascii="Calibri" w:hAnsi="Calibri" w:cs="Arial"/>
          <w:b/>
          <w:bCs/>
          <w:noProof/>
          <w:color w:val="000000" w:themeColor="text1"/>
          <w:sz w:val="72"/>
          <w:szCs w:val="72"/>
          <w:lang w:eastAsia="en-GB"/>
        </w:rPr>
      </w:pPr>
      <w:r w:rsidRPr="0020129E">
        <w:rPr>
          <w:rFonts w:ascii="Calibri" w:hAnsi="Calibri" w:cs="Arial"/>
          <w:b/>
          <w:bCs/>
          <w:noProof/>
          <w:color w:val="000000" w:themeColor="text1"/>
          <w:sz w:val="72"/>
          <w:szCs w:val="72"/>
          <w:lang w:eastAsia="en-GB"/>
        </w:rPr>
        <w:t xml:space="preserve">HIGHLAND </w:t>
      </w:r>
      <w:r w:rsidR="00C61704">
        <w:rPr>
          <w:rFonts w:ascii="Calibri" w:hAnsi="Calibri" w:cs="Arial"/>
          <w:b/>
          <w:bCs/>
          <w:noProof/>
          <w:color w:val="000000" w:themeColor="text1"/>
          <w:sz w:val="72"/>
          <w:szCs w:val="72"/>
          <w:lang w:eastAsia="en-GB"/>
        </w:rPr>
        <w:t xml:space="preserve">INTER-AGENCY </w:t>
      </w:r>
      <w:r w:rsidRPr="0020129E">
        <w:rPr>
          <w:rFonts w:ascii="Calibri" w:hAnsi="Calibri" w:cs="Arial"/>
          <w:b/>
          <w:bCs/>
          <w:noProof/>
          <w:color w:val="000000" w:themeColor="text1"/>
          <w:sz w:val="72"/>
          <w:szCs w:val="72"/>
          <w:lang w:eastAsia="en-GB"/>
        </w:rPr>
        <w:t>CHILD PROTECTION GUIDANCE</w:t>
      </w:r>
    </w:p>
    <w:p w14:paraId="556EDE81" w14:textId="7E88FB5E" w:rsidR="006C60A1" w:rsidRDefault="0089597F" w:rsidP="0089597F">
      <w:pPr>
        <w:jc w:val="center"/>
        <w:rPr>
          <w:rFonts w:ascii="Calibri" w:hAnsi="Calibri" w:cs="Arial"/>
          <w:b/>
          <w:bCs/>
          <w:color w:val="000000" w:themeColor="text1"/>
          <w:sz w:val="24"/>
          <w:szCs w:val="24"/>
          <w:lang w:eastAsia="en-GB"/>
        </w:rPr>
      </w:pPr>
      <w:r w:rsidRPr="0020129E">
        <w:rPr>
          <w:rFonts w:ascii="Calibri" w:hAnsi="Calibri" w:cs="Arial"/>
          <w:b/>
          <w:bCs/>
          <w:noProof/>
          <w:color w:val="000000" w:themeColor="text1"/>
          <w:sz w:val="24"/>
          <w:szCs w:val="24"/>
          <w:lang w:eastAsia="en-GB"/>
        </w:rPr>
        <w:drawing>
          <wp:inline distT="0" distB="0" distL="0" distR="0" wp14:anchorId="34C3CDB5" wp14:editId="76A161D6">
            <wp:extent cx="3964629" cy="3185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5723" cy="3186287"/>
                    </a:xfrm>
                    <a:prstGeom prst="rect">
                      <a:avLst/>
                    </a:prstGeom>
                  </pic:spPr>
                </pic:pic>
              </a:graphicData>
            </a:graphic>
          </wp:inline>
        </w:drawing>
      </w:r>
    </w:p>
    <w:p w14:paraId="1D6CC1A2" w14:textId="704D1394" w:rsidR="00A174BD" w:rsidRPr="000F6202" w:rsidRDefault="00A174BD" w:rsidP="0089597F">
      <w:pPr>
        <w:jc w:val="center"/>
        <w:rPr>
          <w:rFonts w:ascii="Calibri" w:hAnsi="Calibri" w:cs="Arial"/>
          <w:b/>
          <w:bCs/>
          <w:color w:val="000000" w:themeColor="text1"/>
          <w:sz w:val="36"/>
          <w:szCs w:val="36"/>
          <w:lang w:eastAsia="en-GB"/>
        </w:rPr>
      </w:pPr>
      <w:r w:rsidRPr="000F6202">
        <w:rPr>
          <w:rFonts w:ascii="Calibri" w:hAnsi="Calibri" w:cs="Arial"/>
          <w:b/>
          <w:bCs/>
          <w:color w:val="000000" w:themeColor="text1"/>
          <w:sz w:val="36"/>
          <w:szCs w:val="36"/>
          <w:lang w:eastAsia="en-GB"/>
        </w:rPr>
        <w:t>Reviewed and Updated 2019</w:t>
      </w:r>
    </w:p>
    <w:p w14:paraId="2FD0F663" w14:textId="539302A4" w:rsidR="0089597F" w:rsidRDefault="00C61704" w:rsidP="00C61704">
      <w:pPr>
        <w:rPr>
          <w:rStyle w:val="Hyperlink"/>
          <w:rFonts w:ascii="Calibri" w:hAnsi="Calibri" w:cs="Arial"/>
          <w:b/>
          <w:bCs/>
          <w:color w:val="auto"/>
          <w:sz w:val="24"/>
          <w:szCs w:val="24"/>
          <w:u w:val="none"/>
          <w:lang w:eastAsia="en-GB"/>
        </w:rPr>
      </w:pPr>
      <w:r>
        <w:rPr>
          <w:rFonts w:ascii="Calibri" w:hAnsi="Calibri" w:cs="Arial"/>
          <w:b/>
          <w:bCs/>
          <w:color w:val="000000" w:themeColor="text1"/>
          <w:sz w:val="24"/>
          <w:szCs w:val="24"/>
          <w:lang w:eastAsia="en-GB"/>
        </w:rPr>
        <w:t xml:space="preserve">Please note: This Guidance should be considered alongside the </w:t>
      </w:r>
      <w:hyperlink r:id="rId10" w:history="1">
        <w:r w:rsidRPr="00C61704">
          <w:rPr>
            <w:rStyle w:val="Hyperlink"/>
            <w:rFonts w:ascii="Calibri" w:hAnsi="Calibri" w:cs="Arial"/>
            <w:b/>
            <w:bCs/>
            <w:sz w:val="24"/>
            <w:szCs w:val="24"/>
            <w:lang w:eastAsia="en-GB"/>
          </w:rPr>
          <w:t>Highland Practice Guidance</w:t>
        </w:r>
      </w:hyperlink>
      <w:r>
        <w:rPr>
          <w:rFonts w:ascii="Calibri" w:hAnsi="Calibri" w:cs="Arial"/>
          <w:b/>
          <w:bCs/>
          <w:color w:val="000000" w:themeColor="text1"/>
          <w:sz w:val="24"/>
          <w:szCs w:val="24"/>
          <w:lang w:eastAsia="en-GB"/>
        </w:rPr>
        <w:t xml:space="preserve"> and </w:t>
      </w:r>
      <w:hyperlink r:id="rId11" w:history="1">
        <w:r w:rsidRPr="00C61704">
          <w:rPr>
            <w:rStyle w:val="Hyperlink"/>
            <w:rFonts w:ascii="Calibri" w:hAnsi="Calibri" w:cs="Arial"/>
            <w:b/>
            <w:bCs/>
            <w:sz w:val="24"/>
            <w:szCs w:val="24"/>
            <w:lang w:eastAsia="en-GB"/>
          </w:rPr>
          <w:t>National Guidance for Child Protection in Scotland (2014)</w:t>
        </w:r>
      </w:hyperlink>
      <w:r w:rsidR="00D06B57">
        <w:rPr>
          <w:rStyle w:val="Hyperlink"/>
          <w:rFonts w:ascii="Calibri" w:hAnsi="Calibri" w:cs="Arial"/>
          <w:b/>
          <w:bCs/>
          <w:sz w:val="24"/>
          <w:szCs w:val="24"/>
          <w:lang w:eastAsia="en-GB"/>
        </w:rPr>
        <w:t>.</w:t>
      </w:r>
      <w:r w:rsidR="00D06B57">
        <w:rPr>
          <w:rStyle w:val="Hyperlink"/>
          <w:rFonts w:ascii="Calibri" w:hAnsi="Calibri" w:cs="Arial"/>
          <w:b/>
          <w:bCs/>
          <w:sz w:val="24"/>
          <w:szCs w:val="24"/>
          <w:u w:val="none"/>
          <w:lang w:eastAsia="en-GB"/>
        </w:rPr>
        <w:t xml:space="preserve"> </w:t>
      </w:r>
      <w:r w:rsidR="00D06B57" w:rsidRPr="00D06B57">
        <w:rPr>
          <w:rStyle w:val="Hyperlink"/>
          <w:rFonts w:ascii="Calibri" w:hAnsi="Calibri" w:cs="Arial"/>
          <w:b/>
          <w:bCs/>
          <w:color w:val="auto"/>
          <w:sz w:val="24"/>
          <w:szCs w:val="24"/>
          <w:u w:val="none"/>
          <w:lang w:eastAsia="en-GB"/>
        </w:rPr>
        <w:t>Please seek</w:t>
      </w:r>
      <w:r w:rsidR="00D06B57">
        <w:rPr>
          <w:rStyle w:val="Hyperlink"/>
          <w:rFonts w:ascii="Calibri" w:hAnsi="Calibri" w:cs="Arial"/>
          <w:b/>
          <w:bCs/>
          <w:color w:val="auto"/>
          <w:sz w:val="24"/>
          <w:szCs w:val="24"/>
          <w:u w:val="none"/>
          <w:lang w:eastAsia="en-GB"/>
        </w:rPr>
        <w:t xml:space="preserve"> advice from your service/agency if you require any further support with child protection processes.</w:t>
      </w:r>
      <w:r w:rsidR="007C0617">
        <w:rPr>
          <w:rStyle w:val="Hyperlink"/>
          <w:rFonts w:ascii="Calibri" w:hAnsi="Calibri" w:cs="Arial"/>
          <w:b/>
          <w:bCs/>
          <w:color w:val="auto"/>
          <w:sz w:val="24"/>
          <w:szCs w:val="24"/>
          <w:u w:val="none"/>
          <w:lang w:eastAsia="en-GB"/>
        </w:rPr>
        <w:t xml:space="preserve"> </w:t>
      </w:r>
      <w:r w:rsidR="00D06B57">
        <w:rPr>
          <w:rStyle w:val="Hyperlink"/>
          <w:rFonts w:ascii="Calibri" w:hAnsi="Calibri" w:cs="Arial"/>
          <w:b/>
          <w:bCs/>
          <w:color w:val="auto"/>
          <w:sz w:val="24"/>
          <w:szCs w:val="24"/>
          <w:u w:val="none"/>
          <w:lang w:eastAsia="en-GB"/>
        </w:rPr>
        <w:t xml:space="preserve"> </w:t>
      </w:r>
    </w:p>
    <w:p w14:paraId="2A9EE77C" w14:textId="1FBE2BE1" w:rsidR="00522BE8" w:rsidRPr="00945B74" w:rsidRDefault="00522BE8" w:rsidP="00522BE8">
      <w:pPr>
        <w:jc w:val="center"/>
        <w:rPr>
          <w:rFonts w:ascii="Calibri" w:hAnsi="Calibri" w:cs="Arial"/>
          <w:b/>
          <w:bCs/>
          <w:noProof/>
          <w:color w:val="FF0000"/>
          <w:sz w:val="24"/>
          <w:szCs w:val="24"/>
          <w:lang w:eastAsia="en-GB"/>
        </w:rPr>
      </w:pPr>
      <w:r>
        <w:rPr>
          <w:rFonts w:ascii="Calibri" w:hAnsi="Calibri" w:cs="Arial"/>
          <w:b/>
          <w:bCs/>
          <w:noProof/>
          <w:color w:val="FF0000"/>
          <w:sz w:val="24"/>
          <w:szCs w:val="24"/>
          <w:lang w:eastAsia="en-GB"/>
        </w:rPr>
        <w:t xml:space="preserve">PLEASE NOTE: SCOTTISH GOVERNMENT HAVE INTRODUCED SUPPLEMENTARY CHILD PROTECTION GUIDANCE IN RESPONSE </w:t>
      </w:r>
      <w:r w:rsidR="004C6FAB">
        <w:rPr>
          <w:rFonts w:ascii="Calibri" w:hAnsi="Calibri" w:cs="Arial"/>
          <w:b/>
          <w:bCs/>
          <w:noProof/>
          <w:color w:val="FF0000"/>
          <w:sz w:val="24"/>
          <w:szCs w:val="24"/>
          <w:lang w:eastAsia="en-GB"/>
        </w:rPr>
        <w:t xml:space="preserve">TO </w:t>
      </w:r>
      <w:bookmarkStart w:id="0" w:name="_GoBack"/>
      <w:bookmarkEnd w:id="0"/>
      <w:r>
        <w:rPr>
          <w:rFonts w:ascii="Calibri" w:hAnsi="Calibri" w:cs="Arial"/>
          <w:b/>
          <w:bCs/>
          <w:noProof/>
          <w:color w:val="FF0000"/>
          <w:sz w:val="24"/>
          <w:szCs w:val="24"/>
          <w:lang w:eastAsia="en-GB"/>
        </w:rPr>
        <w:t xml:space="preserve">COVID-19. SUPPLEMENTARY GUIDANCE FOR HIGHLAND PRACTITIONERS CAN BE FOUND AT </w:t>
      </w:r>
      <w:hyperlink r:id="rId12" w:history="1">
        <w:r w:rsidRPr="008B3E6A">
          <w:rPr>
            <w:rStyle w:val="Hyperlink"/>
            <w:rFonts w:ascii="Calibri" w:hAnsi="Calibri" w:cs="Arial"/>
            <w:b/>
            <w:bCs/>
            <w:noProof/>
            <w:sz w:val="24"/>
            <w:szCs w:val="24"/>
            <w:lang w:eastAsia="en-GB"/>
          </w:rPr>
          <w:t>www.hcpc.scot</w:t>
        </w:r>
      </w:hyperlink>
      <w:r>
        <w:rPr>
          <w:rFonts w:ascii="Calibri" w:hAnsi="Calibri" w:cs="Arial"/>
          <w:b/>
          <w:bCs/>
          <w:noProof/>
          <w:color w:val="FF0000"/>
          <w:sz w:val="24"/>
          <w:szCs w:val="24"/>
          <w:lang w:eastAsia="en-GB"/>
        </w:rPr>
        <w:t xml:space="preserve"> </w:t>
      </w:r>
    </w:p>
    <w:p w14:paraId="49D9264B" w14:textId="77777777" w:rsidR="00522BE8" w:rsidRPr="00D06B57" w:rsidRDefault="00522BE8" w:rsidP="00C61704">
      <w:pPr>
        <w:rPr>
          <w:rFonts w:ascii="Calibri" w:hAnsi="Calibri" w:cs="Arial"/>
          <w:b/>
          <w:bCs/>
          <w:color w:val="000000" w:themeColor="text1"/>
          <w:sz w:val="24"/>
          <w:szCs w:val="24"/>
          <w:lang w:eastAsia="en-GB"/>
        </w:rPr>
      </w:pPr>
    </w:p>
    <w:sdt>
      <w:sdtPr>
        <w:rPr>
          <w:rFonts w:asciiTheme="minorHAnsi" w:eastAsiaTheme="minorHAnsi" w:hAnsiTheme="minorHAnsi" w:cstheme="minorBidi"/>
          <w:b w:val="0"/>
          <w:bCs w:val="0"/>
          <w:color w:val="auto"/>
          <w:sz w:val="22"/>
          <w:szCs w:val="22"/>
          <w:lang w:val="en-GB" w:eastAsia="en-US"/>
        </w:rPr>
        <w:id w:val="-715278592"/>
        <w:docPartObj>
          <w:docPartGallery w:val="Table of Contents"/>
          <w:docPartUnique/>
        </w:docPartObj>
      </w:sdtPr>
      <w:sdtEndPr>
        <w:rPr>
          <w:noProof/>
        </w:rPr>
      </w:sdtEndPr>
      <w:sdtContent>
        <w:p w14:paraId="6A33C470" w14:textId="59D20FA5" w:rsidR="0020129E" w:rsidRPr="005861C1" w:rsidRDefault="0020129E">
          <w:pPr>
            <w:pStyle w:val="TOCHeading"/>
            <w:rPr>
              <w:rFonts w:ascii="Calibri" w:hAnsi="Calibri"/>
              <w:color w:val="auto"/>
            </w:rPr>
          </w:pPr>
          <w:r w:rsidRPr="005861C1">
            <w:rPr>
              <w:rFonts w:ascii="Calibri" w:hAnsi="Calibri"/>
              <w:color w:val="auto"/>
            </w:rPr>
            <w:t>Table of Contents</w:t>
          </w:r>
        </w:p>
        <w:p w14:paraId="163766EA" w14:textId="77777777" w:rsidR="0020129E" w:rsidRPr="0020129E" w:rsidRDefault="0020129E" w:rsidP="0020129E">
          <w:pPr>
            <w:spacing w:after="0"/>
            <w:rPr>
              <w:lang w:val="en-US" w:eastAsia="ja-JP"/>
            </w:rPr>
          </w:pPr>
        </w:p>
        <w:p w14:paraId="12CC594F" w14:textId="316B3E77" w:rsidR="00046394" w:rsidRDefault="0020129E">
          <w:pPr>
            <w:pStyle w:val="TOC1"/>
            <w:tabs>
              <w:tab w:val="right" w:leader="dot" w:pos="9016"/>
            </w:tabs>
            <w:rPr>
              <w:noProof/>
              <w:lang w:val="en-GB" w:eastAsia="en-GB"/>
            </w:rPr>
          </w:pPr>
          <w:r>
            <w:fldChar w:fldCharType="begin"/>
          </w:r>
          <w:r>
            <w:instrText xml:space="preserve"> TOC \o "1-3" \h \z \u </w:instrText>
          </w:r>
          <w:r>
            <w:fldChar w:fldCharType="separate"/>
          </w:r>
          <w:hyperlink w:anchor="_Toc62395236" w:history="1">
            <w:r w:rsidR="00046394" w:rsidRPr="006B439A">
              <w:rPr>
                <w:rStyle w:val="Hyperlink"/>
                <w:rFonts w:ascii="Calibri" w:hAnsi="Calibri"/>
                <w:noProof/>
              </w:rPr>
              <w:t>Foreword</w:t>
            </w:r>
            <w:r w:rsidR="00046394">
              <w:rPr>
                <w:noProof/>
                <w:webHidden/>
              </w:rPr>
              <w:tab/>
            </w:r>
            <w:r w:rsidR="00046394">
              <w:rPr>
                <w:noProof/>
                <w:webHidden/>
              </w:rPr>
              <w:fldChar w:fldCharType="begin"/>
            </w:r>
            <w:r w:rsidR="00046394">
              <w:rPr>
                <w:noProof/>
                <w:webHidden/>
              </w:rPr>
              <w:instrText xml:space="preserve"> PAGEREF _Toc62395236 \h </w:instrText>
            </w:r>
            <w:r w:rsidR="00046394">
              <w:rPr>
                <w:noProof/>
                <w:webHidden/>
              </w:rPr>
            </w:r>
            <w:r w:rsidR="00046394">
              <w:rPr>
                <w:noProof/>
                <w:webHidden/>
              </w:rPr>
              <w:fldChar w:fldCharType="separate"/>
            </w:r>
            <w:r w:rsidR="004C6FAB">
              <w:rPr>
                <w:noProof/>
                <w:webHidden/>
              </w:rPr>
              <w:t>3</w:t>
            </w:r>
            <w:r w:rsidR="00046394">
              <w:rPr>
                <w:noProof/>
                <w:webHidden/>
              </w:rPr>
              <w:fldChar w:fldCharType="end"/>
            </w:r>
          </w:hyperlink>
        </w:p>
        <w:p w14:paraId="448AED43" w14:textId="3BAED128" w:rsidR="00046394" w:rsidRDefault="00867047">
          <w:pPr>
            <w:pStyle w:val="TOC1"/>
            <w:tabs>
              <w:tab w:val="right" w:leader="dot" w:pos="9016"/>
            </w:tabs>
            <w:rPr>
              <w:noProof/>
              <w:lang w:val="en-GB" w:eastAsia="en-GB"/>
            </w:rPr>
          </w:pPr>
          <w:hyperlink w:anchor="_Toc62395237" w:history="1">
            <w:r w:rsidR="00046394" w:rsidRPr="006B439A">
              <w:rPr>
                <w:rStyle w:val="Hyperlink"/>
                <w:rFonts w:ascii="Calibri" w:hAnsi="Calibri"/>
                <w:noProof/>
                <w:lang w:eastAsia="en-GB"/>
              </w:rPr>
              <w:t>Introduction</w:t>
            </w:r>
            <w:r w:rsidR="00046394">
              <w:rPr>
                <w:noProof/>
                <w:webHidden/>
              </w:rPr>
              <w:tab/>
            </w:r>
            <w:r w:rsidR="00046394">
              <w:rPr>
                <w:noProof/>
                <w:webHidden/>
              </w:rPr>
              <w:fldChar w:fldCharType="begin"/>
            </w:r>
            <w:r w:rsidR="00046394">
              <w:rPr>
                <w:noProof/>
                <w:webHidden/>
              </w:rPr>
              <w:instrText xml:space="preserve"> PAGEREF _Toc62395237 \h </w:instrText>
            </w:r>
            <w:r w:rsidR="00046394">
              <w:rPr>
                <w:noProof/>
                <w:webHidden/>
              </w:rPr>
            </w:r>
            <w:r w:rsidR="00046394">
              <w:rPr>
                <w:noProof/>
                <w:webHidden/>
              </w:rPr>
              <w:fldChar w:fldCharType="separate"/>
            </w:r>
            <w:r w:rsidR="004C6FAB">
              <w:rPr>
                <w:noProof/>
                <w:webHidden/>
              </w:rPr>
              <w:t>4</w:t>
            </w:r>
            <w:r w:rsidR="00046394">
              <w:rPr>
                <w:noProof/>
                <w:webHidden/>
              </w:rPr>
              <w:fldChar w:fldCharType="end"/>
            </w:r>
          </w:hyperlink>
        </w:p>
        <w:p w14:paraId="20BCFAB5" w14:textId="1778EBDC" w:rsidR="00046394" w:rsidRDefault="00867047">
          <w:pPr>
            <w:pStyle w:val="TOC1"/>
            <w:tabs>
              <w:tab w:val="right" w:leader="dot" w:pos="9016"/>
            </w:tabs>
            <w:rPr>
              <w:noProof/>
              <w:lang w:val="en-GB" w:eastAsia="en-GB"/>
            </w:rPr>
          </w:pPr>
          <w:hyperlink w:anchor="_Toc62395238" w:history="1">
            <w:r w:rsidR="00046394" w:rsidRPr="006B439A">
              <w:rPr>
                <w:rStyle w:val="Hyperlink"/>
                <w:rFonts w:ascii="Calibri" w:hAnsi="Calibri"/>
                <w:noProof/>
              </w:rPr>
              <w:t>What do we mean by ‘child’ or ‘young person’?</w:t>
            </w:r>
            <w:r w:rsidR="00046394">
              <w:rPr>
                <w:noProof/>
                <w:webHidden/>
              </w:rPr>
              <w:tab/>
            </w:r>
            <w:r w:rsidR="00046394">
              <w:rPr>
                <w:noProof/>
                <w:webHidden/>
              </w:rPr>
              <w:fldChar w:fldCharType="begin"/>
            </w:r>
            <w:r w:rsidR="00046394">
              <w:rPr>
                <w:noProof/>
                <w:webHidden/>
              </w:rPr>
              <w:instrText xml:space="preserve"> PAGEREF _Toc62395238 \h </w:instrText>
            </w:r>
            <w:r w:rsidR="00046394">
              <w:rPr>
                <w:noProof/>
                <w:webHidden/>
              </w:rPr>
            </w:r>
            <w:r w:rsidR="00046394">
              <w:rPr>
                <w:noProof/>
                <w:webHidden/>
              </w:rPr>
              <w:fldChar w:fldCharType="separate"/>
            </w:r>
            <w:r w:rsidR="004C6FAB">
              <w:rPr>
                <w:noProof/>
                <w:webHidden/>
              </w:rPr>
              <w:t>4</w:t>
            </w:r>
            <w:r w:rsidR="00046394">
              <w:rPr>
                <w:noProof/>
                <w:webHidden/>
              </w:rPr>
              <w:fldChar w:fldCharType="end"/>
            </w:r>
          </w:hyperlink>
        </w:p>
        <w:p w14:paraId="0CEAC3A7" w14:textId="4D7B9A96" w:rsidR="00046394" w:rsidRDefault="00867047">
          <w:pPr>
            <w:pStyle w:val="TOC1"/>
            <w:tabs>
              <w:tab w:val="right" w:leader="dot" w:pos="9016"/>
            </w:tabs>
            <w:rPr>
              <w:noProof/>
              <w:lang w:val="en-GB" w:eastAsia="en-GB"/>
            </w:rPr>
          </w:pPr>
          <w:hyperlink w:anchor="_Toc62395239" w:history="1">
            <w:r w:rsidR="00046394" w:rsidRPr="006B439A">
              <w:rPr>
                <w:rStyle w:val="Hyperlink"/>
                <w:rFonts w:ascii="Calibri" w:hAnsi="Calibri"/>
                <w:noProof/>
                <w:lang w:eastAsia="en-GB"/>
              </w:rPr>
              <w:t>Recognising actual and potential harm to a child</w:t>
            </w:r>
            <w:r w:rsidR="00046394">
              <w:rPr>
                <w:noProof/>
                <w:webHidden/>
              </w:rPr>
              <w:tab/>
            </w:r>
            <w:r w:rsidR="00046394">
              <w:rPr>
                <w:noProof/>
                <w:webHidden/>
              </w:rPr>
              <w:fldChar w:fldCharType="begin"/>
            </w:r>
            <w:r w:rsidR="00046394">
              <w:rPr>
                <w:noProof/>
                <w:webHidden/>
              </w:rPr>
              <w:instrText xml:space="preserve"> PAGEREF _Toc62395239 \h </w:instrText>
            </w:r>
            <w:r w:rsidR="00046394">
              <w:rPr>
                <w:noProof/>
                <w:webHidden/>
              </w:rPr>
            </w:r>
            <w:r w:rsidR="00046394">
              <w:rPr>
                <w:noProof/>
                <w:webHidden/>
              </w:rPr>
              <w:fldChar w:fldCharType="separate"/>
            </w:r>
            <w:r w:rsidR="004C6FAB">
              <w:rPr>
                <w:noProof/>
                <w:webHidden/>
              </w:rPr>
              <w:t>5</w:t>
            </w:r>
            <w:r w:rsidR="00046394">
              <w:rPr>
                <w:noProof/>
                <w:webHidden/>
              </w:rPr>
              <w:fldChar w:fldCharType="end"/>
            </w:r>
          </w:hyperlink>
        </w:p>
        <w:p w14:paraId="2560A59A" w14:textId="3002D520" w:rsidR="00046394" w:rsidRDefault="00867047">
          <w:pPr>
            <w:pStyle w:val="TOC1"/>
            <w:tabs>
              <w:tab w:val="right" w:leader="dot" w:pos="9016"/>
            </w:tabs>
            <w:rPr>
              <w:noProof/>
              <w:lang w:val="en-GB" w:eastAsia="en-GB"/>
            </w:rPr>
          </w:pPr>
          <w:hyperlink w:anchor="_Toc62395240" w:history="1">
            <w:r w:rsidR="00046394" w:rsidRPr="006B439A">
              <w:rPr>
                <w:rStyle w:val="Hyperlink"/>
                <w:rFonts w:ascii="Calibri" w:hAnsi="Calibri"/>
                <w:noProof/>
                <w:lang w:eastAsia="en-GB"/>
              </w:rPr>
              <w:t>What is child protection?</w:t>
            </w:r>
            <w:r w:rsidR="00046394">
              <w:rPr>
                <w:noProof/>
                <w:webHidden/>
              </w:rPr>
              <w:tab/>
            </w:r>
            <w:r w:rsidR="00046394">
              <w:rPr>
                <w:noProof/>
                <w:webHidden/>
              </w:rPr>
              <w:fldChar w:fldCharType="begin"/>
            </w:r>
            <w:r w:rsidR="00046394">
              <w:rPr>
                <w:noProof/>
                <w:webHidden/>
              </w:rPr>
              <w:instrText xml:space="preserve"> PAGEREF _Toc62395240 \h </w:instrText>
            </w:r>
            <w:r w:rsidR="00046394">
              <w:rPr>
                <w:noProof/>
                <w:webHidden/>
              </w:rPr>
            </w:r>
            <w:r w:rsidR="00046394">
              <w:rPr>
                <w:noProof/>
                <w:webHidden/>
              </w:rPr>
              <w:fldChar w:fldCharType="separate"/>
            </w:r>
            <w:r w:rsidR="004C6FAB">
              <w:rPr>
                <w:noProof/>
                <w:webHidden/>
              </w:rPr>
              <w:t>6</w:t>
            </w:r>
            <w:r w:rsidR="00046394">
              <w:rPr>
                <w:noProof/>
                <w:webHidden/>
              </w:rPr>
              <w:fldChar w:fldCharType="end"/>
            </w:r>
          </w:hyperlink>
        </w:p>
        <w:p w14:paraId="07BDC6D0" w14:textId="400A7CBC" w:rsidR="00046394" w:rsidRDefault="00867047">
          <w:pPr>
            <w:pStyle w:val="TOC1"/>
            <w:tabs>
              <w:tab w:val="right" w:leader="dot" w:pos="9016"/>
            </w:tabs>
            <w:rPr>
              <w:noProof/>
              <w:lang w:val="en-GB" w:eastAsia="en-GB"/>
            </w:rPr>
          </w:pPr>
          <w:hyperlink w:anchor="_Toc62395241" w:history="1">
            <w:r w:rsidR="00046394" w:rsidRPr="006B439A">
              <w:rPr>
                <w:rStyle w:val="Hyperlink"/>
                <w:rFonts w:ascii="Calibri" w:hAnsi="Calibri"/>
                <w:noProof/>
              </w:rPr>
              <w:t>The 4 Questions to Consider:</w:t>
            </w:r>
            <w:r w:rsidR="00046394">
              <w:rPr>
                <w:noProof/>
                <w:webHidden/>
              </w:rPr>
              <w:tab/>
            </w:r>
            <w:r w:rsidR="00046394">
              <w:rPr>
                <w:noProof/>
                <w:webHidden/>
              </w:rPr>
              <w:fldChar w:fldCharType="begin"/>
            </w:r>
            <w:r w:rsidR="00046394">
              <w:rPr>
                <w:noProof/>
                <w:webHidden/>
              </w:rPr>
              <w:instrText xml:space="preserve"> PAGEREF _Toc62395241 \h </w:instrText>
            </w:r>
            <w:r w:rsidR="00046394">
              <w:rPr>
                <w:noProof/>
                <w:webHidden/>
              </w:rPr>
            </w:r>
            <w:r w:rsidR="00046394">
              <w:rPr>
                <w:noProof/>
                <w:webHidden/>
              </w:rPr>
              <w:fldChar w:fldCharType="separate"/>
            </w:r>
            <w:r w:rsidR="004C6FAB">
              <w:rPr>
                <w:noProof/>
                <w:webHidden/>
              </w:rPr>
              <w:t>6</w:t>
            </w:r>
            <w:r w:rsidR="00046394">
              <w:rPr>
                <w:noProof/>
                <w:webHidden/>
              </w:rPr>
              <w:fldChar w:fldCharType="end"/>
            </w:r>
          </w:hyperlink>
        </w:p>
        <w:p w14:paraId="1680C014" w14:textId="1A179537" w:rsidR="00046394" w:rsidRDefault="00867047">
          <w:pPr>
            <w:pStyle w:val="TOC1"/>
            <w:tabs>
              <w:tab w:val="right" w:leader="dot" w:pos="9016"/>
            </w:tabs>
            <w:rPr>
              <w:noProof/>
              <w:lang w:val="en-GB" w:eastAsia="en-GB"/>
            </w:rPr>
          </w:pPr>
          <w:hyperlink w:anchor="_Toc62395242" w:history="1">
            <w:r w:rsidR="00046394" w:rsidRPr="006B439A">
              <w:rPr>
                <w:rStyle w:val="Hyperlink"/>
                <w:rFonts w:ascii="Calibri" w:hAnsi="Calibri"/>
                <w:noProof/>
              </w:rPr>
              <w:t>Information Sharing</w:t>
            </w:r>
            <w:r w:rsidR="00046394">
              <w:rPr>
                <w:noProof/>
                <w:webHidden/>
              </w:rPr>
              <w:tab/>
            </w:r>
            <w:r w:rsidR="00046394">
              <w:rPr>
                <w:noProof/>
                <w:webHidden/>
              </w:rPr>
              <w:fldChar w:fldCharType="begin"/>
            </w:r>
            <w:r w:rsidR="00046394">
              <w:rPr>
                <w:noProof/>
                <w:webHidden/>
              </w:rPr>
              <w:instrText xml:space="preserve"> PAGEREF _Toc62395242 \h </w:instrText>
            </w:r>
            <w:r w:rsidR="00046394">
              <w:rPr>
                <w:noProof/>
                <w:webHidden/>
              </w:rPr>
            </w:r>
            <w:r w:rsidR="00046394">
              <w:rPr>
                <w:noProof/>
                <w:webHidden/>
              </w:rPr>
              <w:fldChar w:fldCharType="separate"/>
            </w:r>
            <w:r w:rsidR="004C6FAB">
              <w:rPr>
                <w:noProof/>
                <w:webHidden/>
              </w:rPr>
              <w:t>7</w:t>
            </w:r>
            <w:r w:rsidR="00046394">
              <w:rPr>
                <w:noProof/>
                <w:webHidden/>
              </w:rPr>
              <w:fldChar w:fldCharType="end"/>
            </w:r>
          </w:hyperlink>
        </w:p>
        <w:p w14:paraId="645580AD" w14:textId="22043623" w:rsidR="00046394" w:rsidRDefault="00867047">
          <w:pPr>
            <w:pStyle w:val="TOC1"/>
            <w:tabs>
              <w:tab w:val="right" w:leader="dot" w:pos="9016"/>
            </w:tabs>
            <w:rPr>
              <w:noProof/>
              <w:lang w:val="en-GB" w:eastAsia="en-GB"/>
            </w:rPr>
          </w:pPr>
          <w:hyperlink w:anchor="_Toc62395243" w:history="1">
            <w:r w:rsidR="00046394" w:rsidRPr="006B439A">
              <w:rPr>
                <w:rStyle w:val="Hyperlink"/>
                <w:rFonts w:ascii="Calibri" w:hAnsi="Calibri"/>
                <w:noProof/>
              </w:rPr>
              <w:t>Sharing a Concern</w:t>
            </w:r>
            <w:r w:rsidR="00046394">
              <w:rPr>
                <w:noProof/>
                <w:webHidden/>
              </w:rPr>
              <w:tab/>
            </w:r>
            <w:r w:rsidR="00046394">
              <w:rPr>
                <w:noProof/>
                <w:webHidden/>
              </w:rPr>
              <w:fldChar w:fldCharType="begin"/>
            </w:r>
            <w:r w:rsidR="00046394">
              <w:rPr>
                <w:noProof/>
                <w:webHidden/>
              </w:rPr>
              <w:instrText xml:space="preserve"> PAGEREF _Toc62395243 \h </w:instrText>
            </w:r>
            <w:r w:rsidR="00046394">
              <w:rPr>
                <w:noProof/>
                <w:webHidden/>
              </w:rPr>
            </w:r>
            <w:r w:rsidR="00046394">
              <w:rPr>
                <w:noProof/>
                <w:webHidden/>
              </w:rPr>
              <w:fldChar w:fldCharType="separate"/>
            </w:r>
            <w:r w:rsidR="004C6FAB">
              <w:rPr>
                <w:noProof/>
                <w:webHidden/>
              </w:rPr>
              <w:t>7</w:t>
            </w:r>
            <w:r w:rsidR="00046394">
              <w:rPr>
                <w:noProof/>
                <w:webHidden/>
              </w:rPr>
              <w:fldChar w:fldCharType="end"/>
            </w:r>
          </w:hyperlink>
        </w:p>
        <w:p w14:paraId="3F365CA4" w14:textId="39FB8812" w:rsidR="00046394" w:rsidRDefault="00867047">
          <w:pPr>
            <w:pStyle w:val="TOC1"/>
            <w:tabs>
              <w:tab w:val="right" w:leader="dot" w:pos="9016"/>
            </w:tabs>
            <w:rPr>
              <w:noProof/>
              <w:lang w:val="en-GB" w:eastAsia="en-GB"/>
            </w:rPr>
          </w:pPr>
          <w:hyperlink w:anchor="_Toc62395244" w:history="1">
            <w:r w:rsidR="00046394" w:rsidRPr="006B439A">
              <w:rPr>
                <w:rStyle w:val="Hyperlink"/>
                <w:rFonts w:ascii="Calibri" w:hAnsi="Calibri"/>
                <w:noProof/>
              </w:rPr>
              <w:t>Recording and Record Keeping</w:t>
            </w:r>
            <w:r w:rsidR="00046394">
              <w:rPr>
                <w:noProof/>
                <w:webHidden/>
              </w:rPr>
              <w:tab/>
            </w:r>
            <w:r w:rsidR="00046394">
              <w:rPr>
                <w:noProof/>
                <w:webHidden/>
              </w:rPr>
              <w:fldChar w:fldCharType="begin"/>
            </w:r>
            <w:r w:rsidR="00046394">
              <w:rPr>
                <w:noProof/>
                <w:webHidden/>
              </w:rPr>
              <w:instrText xml:space="preserve"> PAGEREF _Toc62395244 \h </w:instrText>
            </w:r>
            <w:r w:rsidR="00046394">
              <w:rPr>
                <w:noProof/>
                <w:webHidden/>
              </w:rPr>
            </w:r>
            <w:r w:rsidR="00046394">
              <w:rPr>
                <w:noProof/>
                <w:webHidden/>
              </w:rPr>
              <w:fldChar w:fldCharType="separate"/>
            </w:r>
            <w:r w:rsidR="004C6FAB">
              <w:rPr>
                <w:noProof/>
                <w:webHidden/>
              </w:rPr>
              <w:t>8</w:t>
            </w:r>
            <w:r w:rsidR="00046394">
              <w:rPr>
                <w:noProof/>
                <w:webHidden/>
              </w:rPr>
              <w:fldChar w:fldCharType="end"/>
            </w:r>
          </w:hyperlink>
        </w:p>
        <w:p w14:paraId="238CD9B8" w14:textId="702A0203" w:rsidR="00046394" w:rsidRDefault="00867047">
          <w:pPr>
            <w:pStyle w:val="TOC1"/>
            <w:tabs>
              <w:tab w:val="right" w:leader="dot" w:pos="9016"/>
            </w:tabs>
            <w:rPr>
              <w:noProof/>
              <w:lang w:val="en-GB" w:eastAsia="en-GB"/>
            </w:rPr>
          </w:pPr>
          <w:hyperlink w:anchor="_Toc62395245" w:history="1">
            <w:r w:rsidR="00046394" w:rsidRPr="006B439A">
              <w:rPr>
                <w:rStyle w:val="Hyperlink"/>
                <w:rFonts w:ascii="Calibri" w:hAnsi="Calibri"/>
                <w:noProof/>
              </w:rPr>
              <w:t>Responding to Child Protection Concerns</w:t>
            </w:r>
            <w:r w:rsidR="00046394">
              <w:rPr>
                <w:noProof/>
                <w:webHidden/>
              </w:rPr>
              <w:tab/>
            </w:r>
            <w:r w:rsidR="00046394">
              <w:rPr>
                <w:noProof/>
                <w:webHidden/>
              </w:rPr>
              <w:fldChar w:fldCharType="begin"/>
            </w:r>
            <w:r w:rsidR="00046394">
              <w:rPr>
                <w:noProof/>
                <w:webHidden/>
              </w:rPr>
              <w:instrText xml:space="preserve"> PAGEREF _Toc62395245 \h </w:instrText>
            </w:r>
            <w:r w:rsidR="00046394">
              <w:rPr>
                <w:noProof/>
                <w:webHidden/>
              </w:rPr>
            </w:r>
            <w:r w:rsidR="00046394">
              <w:rPr>
                <w:noProof/>
                <w:webHidden/>
              </w:rPr>
              <w:fldChar w:fldCharType="separate"/>
            </w:r>
            <w:r w:rsidR="004C6FAB">
              <w:rPr>
                <w:noProof/>
                <w:webHidden/>
              </w:rPr>
              <w:t>9</w:t>
            </w:r>
            <w:r w:rsidR="00046394">
              <w:rPr>
                <w:noProof/>
                <w:webHidden/>
              </w:rPr>
              <w:fldChar w:fldCharType="end"/>
            </w:r>
          </w:hyperlink>
        </w:p>
        <w:p w14:paraId="6D892F06" w14:textId="7E04503D" w:rsidR="00046394" w:rsidRDefault="00867047">
          <w:pPr>
            <w:pStyle w:val="TOC2"/>
            <w:tabs>
              <w:tab w:val="right" w:leader="dot" w:pos="9016"/>
            </w:tabs>
            <w:rPr>
              <w:noProof/>
              <w:lang w:val="en-GB" w:eastAsia="en-GB"/>
            </w:rPr>
          </w:pPr>
          <w:hyperlink w:anchor="_Toc62395246" w:history="1">
            <w:r w:rsidR="00046394" w:rsidRPr="006B439A">
              <w:rPr>
                <w:rStyle w:val="Hyperlink"/>
                <w:rFonts w:ascii="Calibri" w:hAnsi="Calibri"/>
                <w:noProof/>
                <w:lang w:eastAsia="en-GB"/>
              </w:rPr>
              <w:t>Initial Referral Discussion</w:t>
            </w:r>
            <w:r w:rsidR="00046394">
              <w:rPr>
                <w:noProof/>
                <w:webHidden/>
              </w:rPr>
              <w:tab/>
            </w:r>
            <w:r w:rsidR="00046394">
              <w:rPr>
                <w:noProof/>
                <w:webHidden/>
              </w:rPr>
              <w:fldChar w:fldCharType="begin"/>
            </w:r>
            <w:r w:rsidR="00046394">
              <w:rPr>
                <w:noProof/>
                <w:webHidden/>
              </w:rPr>
              <w:instrText xml:space="preserve"> PAGEREF _Toc62395246 \h </w:instrText>
            </w:r>
            <w:r w:rsidR="00046394">
              <w:rPr>
                <w:noProof/>
                <w:webHidden/>
              </w:rPr>
            </w:r>
            <w:r w:rsidR="00046394">
              <w:rPr>
                <w:noProof/>
                <w:webHidden/>
              </w:rPr>
              <w:fldChar w:fldCharType="separate"/>
            </w:r>
            <w:r w:rsidR="004C6FAB">
              <w:rPr>
                <w:noProof/>
                <w:webHidden/>
              </w:rPr>
              <w:t>9</w:t>
            </w:r>
            <w:r w:rsidR="00046394">
              <w:rPr>
                <w:noProof/>
                <w:webHidden/>
              </w:rPr>
              <w:fldChar w:fldCharType="end"/>
            </w:r>
          </w:hyperlink>
        </w:p>
        <w:p w14:paraId="42DDE873" w14:textId="0BE24642" w:rsidR="00046394" w:rsidRDefault="00867047">
          <w:pPr>
            <w:pStyle w:val="TOC2"/>
            <w:tabs>
              <w:tab w:val="right" w:leader="dot" w:pos="9016"/>
            </w:tabs>
            <w:rPr>
              <w:noProof/>
              <w:lang w:val="en-GB" w:eastAsia="en-GB"/>
            </w:rPr>
          </w:pPr>
          <w:hyperlink w:anchor="_Toc62395247" w:history="1">
            <w:r w:rsidR="00046394" w:rsidRPr="006B439A">
              <w:rPr>
                <w:rStyle w:val="Hyperlink"/>
                <w:rFonts w:ascii="Calibri" w:hAnsi="Calibri"/>
                <w:noProof/>
                <w:lang w:eastAsia="en-GB"/>
              </w:rPr>
              <w:t>What is harm and significant harm in a child protection context?</w:t>
            </w:r>
            <w:r w:rsidR="00046394">
              <w:rPr>
                <w:noProof/>
                <w:webHidden/>
              </w:rPr>
              <w:tab/>
            </w:r>
            <w:r w:rsidR="00046394">
              <w:rPr>
                <w:noProof/>
                <w:webHidden/>
              </w:rPr>
              <w:fldChar w:fldCharType="begin"/>
            </w:r>
            <w:r w:rsidR="00046394">
              <w:rPr>
                <w:noProof/>
                <w:webHidden/>
              </w:rPr>
              <w:instrText xml:space="preserve"> PAGEREF _Toc62395247 \h </w:instrText>
            </w:r>
            <w:r w:rsidR="00046394">
              <w:rPr>
                <w:noProof/>
                <w:webHidden/>
              </w:rPr>
            </w:r>
            <w:r w:rsidR="00046394">
              <w:rPr>
                <w:noProof/>
                <w:webHidden/>
              </w:rPr>
              <w:fldChar w:fldCharType="separate"/>
            </w:r>
            <w:r w:rsidR="004C6FAB">
              <w:rPr>
                <w:noProof/>
                <w:webHidden/>
              </w:rPr>
              <w:t>10</w:t>
            </w:r>
            <w:r w:rsidR="00046394">
              <w:rPr>
                <w:noProof/>
                <w:webHidden/>
              </w:rPr>
              <w:fldChar w:fldCharType="end"/>
            </w:r>
          </w:hyperlink>
        </w:p>
        <w:p w14:paraId="562B5393" w14:textId="68702C2F" w:rsidR="00046394" w:rsidRDefault="00867047">
          <w:pPr>
            <w:pStyle w:val="TOC2"/>
            <w:tabs>
              <w:tab w:val="right" w:leader="dot" w:pos="9016"/>
            </w:tabs>
            <w:rPr>
              <w:noProof/>
              <w:lang w:val="en-GB" w:eastAsia="en-GB"/>
            </w:rPr>
          </w:pPr>
          <w:hyperlink w:anchor="_Toc62395248" w:history="1">
            <w:r w:rsidR="00046394" w:rsidRPr="006B439A">
              <w:rPr>
                <w:rStyle w:val="Hyperlink"/>
                <w:rFonts w:ascii="Calibri" w:hAnsi="Calibri"/>
                <w:noProof/>
              </w:rPr>
              <w:t>Assessment of Risk</w:t>
            </w:r>
            <w:r w:rsidR="00046394">
              <w:rPr>
                <w:noProof/>
                <w:webHidden/>
              </w:rPr>
              <w:tab/>
            </w:r>
            <w:r w:rsidR="00046394">
              <w:rPr>
                <w:noProof/>
                <w:webHidden/>
              </w:rPr>
              <w:fldChar w:fldCharType="begin"/>
            </w:r>
            <w:r w:rsidR="00046394">
              <w:rPr>
                <w:noProof/>
                <w:webHidden/>
              </w:rPr>
              <w:instrText xml:space="preserve"> PAGEREF _Toc62395248 \h </w:instrText>
            </w:r>
            <w:r w:rsidR="00046394">
              <w:rPr>
                <w:noProof/>
                <w:webHidden/>
              </w:rPr>
            </w:r>
            <w:r w:rsidR="00046394">
              <w:rPr>
                <w:noProof/>
                <w:webHidden/>
              </w:rPr>
              <w:fldChar w:fldCharType="separate"/>
            </w:r>
            <w:r w:rsidR="004C6FAB">
              <w:rPr>
                <w:noProof/>
                <w:webHidden/>
              </w:rPr>
              <w:t>11</w:t>
            </w:r>
            <w:r w:rsidR="00046394">
              <w:rPr>
                <w:noProof/>
                <w:webHidden/>
              </w:rPr>
              <w:fldChar w:fldCharType="end"/>
            </w:r>
          </w:hyperlink>
        </w:p>
        <w:p w14:paraId="57321966" w14:textId="0A743251" w:rsidR="00046394" w:rsidRDefault="00867047">
          <w:pPr>
            <w:pStyle w:val="TOC2"/>
            <w:tabs>
              <w:tab w:val="right" w:leader="dot" w:pos="9016"/>
            </w:tabs>
            <w:rPr>
              <w:noProof/>
              <w:lang w:val="en-GB" w:eastAsia="en-GB"/>
            </w:rPr>
          </w:pPr>
          <w:hyperlink w:anchor="_Toc62395249" w:history="1">
            <w:r w:rsidR="00046394" w:rsidRPr="006B439A">
              <w:rPr>
                <w:rStyle w:val="Hyperlink"/>
                <w:rFonts w:ascii="Calibri" w:hAnsi="Calibri"/>
                <w:noProof/>
              </w:rPr>
              <w:t>Views of the Child or Young Person</w:t>
            </w:r>
            <w:r w:rsidR="00046394">
              <w:rPr>
                <w:noProof/>
                <w:webHidden/>
              </w:rPr>
              <w:tab/>
            </w:r>
            <w:r w:rsidR="00046394">
              <w:rPr>
                <w:noProof/>
                <w:webHidden/>
              </w:rPr>
              <w:fldChar w:fldCharType="begin"/>
            </w:r>
            <w:r w:rsidR="00046394">
              <w:rPr>
                <w:noProof/>
                <w:webHidden/>
              </w:rPr>
              <w:instrText xml:space="preserve"> PAGEREF _Toc62395249 \h </w:instrText>
            </w:r>
            <w:r w:rsidR="00046394">
              <w:rPr>
                <w:noProof/>
                <w:webHidden/>
              </w:rPr>
            </w:r>
            <w:r w:rsidR="00046394">
              <w:rPr>
                <w:noProof/>
                <w:webHidden/>
              </w:rPr>
              <w:fldChar w:fldCharType="separate"/>
            </w:r>
            <w:r w:rsidR="004C6FAB">
              <w:rPr>
                <w:noProof/>
                <w:webHidden/>
              </w:rPr>
              <w:t>12</w:t>
            </w:r>
            <w:r w:rsidR="00046394">
              <w:rPr>
                <w:noProof/>
                <w:webHidden/>
              </w:rPr>
              <w:fldChar w:fldCharType="end"/>
            </w:r>
          </w:hyperlink>
        </w:p>
        <w:p w14:paraId="38054695" w14:textId="6CFC4829" w:rsidR="00046394" w:rsidRDefault="00867047">
          <w:pPr>
            <w:pStyle w:val="TOC1"/>
            <w:tabs>
              <w:tab w:val="right" w:leader="dot" w:pos="9016"/>
            </w:tabs>
            <w:rPr>
              <w:noProof/>
              <w:lang w:val="en-GB" w:eastAsia="en-GB"/>
            </w:rPr>
          </w:pPr>
          <w:hyperlink w:anchor="_Toc62395250" w:history="1">
            <w:r w:rsidR="00046394" w:rsidRPr="006B439A">
              <w:rPr>
                <w:rStyle w:val="Hyperlink"/>
                <w:noProof/>
                <w:lang w:eastAsia="en-GB"/>
              </w:rPr>
              <w:t>Child Protection Planning and Timescales</w:t>
            </w:r>
            <w:r w:rsidR="00046394">
              <w:rPr>
                <w:noProof/>
                <w:webHidden/>
              </w:rPr>
              <w:tab/>
            </w:r>
            <w:r w:rsidR="00046394">
              <w:rPr>
                <w:noProof/>
                <w:webHidden/>
              </w:rPr>
              <w:fldChar w:fldCharType="begin"/>
            </w:r>
            <w:r w:rsidR="00046394">
              <w:rPr>
                <w:noProof/>
                <w:webHidden/>
              </w:rPr>
              <w:instrText xml:space="preserve"> PAGEREF _Toc62395250 \h </w:instrText>
            </w:r>
            <w:r w:rsidR="00046394">
              <w:rPr>
                <w:noProof/>
                <w:webHidden/>
              </w:rPr>
            </w:r>
            <w:r w:rsidR="00046394">
              <w:rPr>
                <w:noProof/>
                <w:webHidden/>
              </w:rPr>
              <w:fldChar w:fldCharType="separate"/>
            </w:r>
            <w:r w:rsidR="004C6FAB">
              <w:rPr>
                <w:noProof/>
                <w:webHidden/>
              </w:rPr>
              <w:t>12</w:t>
            </w:r>
            <w:r w:rsidR="00046394">
              <w:rPr>
                <w:noProof/>
                <w:webHidden/>
              </w:rPr>
              <w:fldChar w:fldCharType="end"/>
            </w:r>
          </w:hyperlink>
        </w:p>
        <w:p w14:paraId="3D718484" w14:textId="504A31A9" w:rsidR="00046394" w:rsidRDefault="00867047">
          <w:pPr>
            <w:pStyle w:val="TOC3"/>
            <w:tabs>
              <w:tab w:val="right" w:leader="dot" w:pos="9016"/>
            </w:tabs>
            <w:rPr>
              <w:noProof/>
              <w:lang w:val="en-GB" w:eastAsia="en-GB"/>
            </w:rPr>
          </w:pPr>
          <w:hyperlink w:anchor="_Toc62395251" w:history="1">
            <w:r w:rsidR="00046394" w:rsidRPr="006B439A">
              <w:rPr>
                <w:rStyle w:val="Hyperlink"/>
                <w:rFonts w:cstheme="minorHAnsi"/>
                <w:noProof/>
                <w:lang w:eastAsia="en-GB"/>
              </w:rPr>
              <w:t>Pre-birth Child Protection Planning</w:t>
            </w:r>
            <w:r w:rsidR="00046394">
              <w:rPr>
                <w:noProof/>
                <w:webHidden/>
              </w:rPr>
              <w:tab/>
            </w:r>
            <w:r w:rsidR="00046394">
              <w:rPr>
                <w:noProof/>
                <w:webHidden/>
              </w:rPr>
              <w:fldChar w:fldCharType="begin"/>
            </w:r>
            <w:r w:rsidR="00046394">
              <w:rPr>
                <w:noProof/>
                <w:webHidden/>
              </w:rPr>
              <w:instrText xml:space="preserve"> PAGEREF _Toc62395251 \h </w:instrText>
            </w:r>
            <w:r w:rsidR="00046394">
              <w:rPr>
                <w:noProof/>
                <w:webHidden/>
              </w:rPr>
            </w:r>
            <w:r w:rsidR="00046394">
              <w:rPr>
                <w:noProof/>
                <w:webHidden/>
              </w:rPr>
              <w:fldChar w:fldCharType="separate"/>
            </w:r>
            <w:r w:rsidR="004C6FAB">
              <w:rPr>
                <w:noProof/>
                <w:webHidden/>
              </w:rPr>
              <w:t>13</w:t>
            </w:r>
            <w:r w:rsidR="00046394">
              <w:rPr>
                <w:noProof/>
                <w:webHidden/>
              </w:rPr>
              <w:fldChar w:fldCharType="end"/>
            </w:r>
          </w:hyperlink>
        </w:p>
        <w:p w14:paraId="46F5933F" w14:textId="03883088" w:rsidR="00046394" w:rsidRDefault="00867047">
          <w:pPr>
            <w:pStyle w:val="TOC3"/>
            <w:tabs>
              <w:tab w:val="right" w:leader="dot" w:pos="9016"/>
            </w:tabs>
            <w:rPr>
              <w:noProof/>
              <w:lang w:val="en-GB" w:eastAsia="en-GB"/>
            </w:rPr>
          </w:pPr>
          <w:hyperlink w:anchor="_Toc62395252" w:history="1">
            <w:r w:rsidR="00046394" w:rsidRPr="006B439A">
              <w:rPr>
                <w:rStyle w:val="Hyperlink"/>
                <w:rFonts w:ascii="Calibri" w:hAnsi="Calibri"/>
                <w:noProof/>
                <w:lang w:eastAsia="en-GB"/>
              </w:rPr>
              <w:t>Decision-making at the Child Protection Plan Meeting</w:t>
            </w:r>
            <w:r w:rsidR="00046394">
              <w:rPr>
                <w:noProof/>
                <w:webHidden/>
              </w:rPr>
              <w:tab/>
            </w:r>
            <w:r w:rsidR="00046394">
              <w:rPr>
                <w:noProof/>
                <w:webHidden/>
              </w:rPr>
              <w:fldChar w:fldCharType="begin"/>
            </w:r>
            <w:r w:rsidR="00046394">
              <w:rPr>
                <w:noProof/>
                <w:webHidden/>
              </w:rPr>
              <w:instrText xml:space="preserve"> PAGEREF _Toc62395252 \h </w:instrText>
            </w:r>
            <w:r w:rsidR="00046394">
              <w:rPr>
                <w:noProof/>
                <w:webHidden/>
              </w:rPr>
            </w:r>
            <w:r w:rsidR="00046394">
              <w:rPr>
                <w:noProof/>
                <w:webHidden/>
              </w:rPr>
              <w:fldChar w:fldCharType="separate"/>
            </w:r>
            <w:r w:rsidR="004C6FAB">
              <w:rPr>
                <w:noProof/>
                <w:webHidden/>
              </w:rPr>
              <w:t>13</w:t>
            </w:r>
            <w:r w:rsidR="00046394">
              <w:rPr>
                <w:noProof/>
                <w:webHidden/>
              </w:rPr>
              <w:fldChar w:fldCharType="end"/>
            </w:r>
          </w:hyperlink>
        </w:p>
        <w:p w14:paraId="561EA2D0" w14:textId="000D0957" w:rsidR="00046394" w:rsidRDefault="00867047">
          <w:pPr>
            <w:pStyle w:val="TOC3"/>
            <w:tabs>
              <w:tab w:val="right" w:leader="dot" w:pos="9016"/>
            </w:tabs>
            <w:rPr>
              <w:noProof/>
              <w:lang w:val="en-GB" w:eastAsia="en-GB"/>
            </w:rPr>
          </w:pPr>
          <w:hyperlink w:anchor="_Toc62395253" w:history="1">
            <w:r w:rsidR="00046394" w:rsidRPr="006B439A">
              <w:rPr>
                <w:rStyle w:val="Hyperlink"/>
                <w:noProof/>
                <w:lang w:eastAsia="en-GB"/>
              </w:rPr>
              <w:t>Child Protection Plan</w:t>
            </w:r>
            <w:r w:rsidR="00046394">
              <w:rPr>
                <w:noProof/>
                <w:webHidden/>
              </w:rPr>
              <w:tab/>
            </w:r>
            <w:r w:rsidR="00046394">
              <w:rPr>
                <w:noProof/>
                <w:webHidden/>
              </w:rPr>
              <w:fldChar w:fldCharType="begin"/>
            </w:r>
            <w:r w:rsidR="00046394">
              <w:rPr>
                <w:noProof/>
                <w:webHidden/>
              </w:rPr>
              <w:instrText xml:space="preserve"> PAGEREF _Toc62395253 \h </w:instrText>
            </w:r>
            <w:r w:rsidR="00046394">
              <w:rPr>
                <w:noProof/>
                <w:webHidden/>
              </w:rPr>
            </w:r>
            <w:r w:rsidR="00046394">
              <w:rPr>
                <w:noProof/>
                <w:webHidden/>
              </w:rPr>
              <w:fldChar w:fldCharType="separate"/>
            </w:r>
            <w:r w:rsidR="004C6FAB">
              <w:rPr>
                <w:noProof/>
                <w:webHidden/>
              </w:rPr>
              <w:t>14</w:t>
            </w:r>
            <w:r w:rsidR="00046394">
              <w:rPr>
                <w:noProof/>
                <w:webHidden/>
              </w:rPr>
              <w:fldChar w:fldCharType="end"/>
            </w:r>
          </w:hyperlink>
        </w:p>
        <w:p w14:paraId="7058F7FA" w14:textId="2416EB4C" w:rsidR="00046394" w:rsidRDefault="00867047">
          <w:pPr>
            <w:pStyle w:val="TOC1"/>
            <w:tabs>
              <w:tab w:val="right" w:leader="dot" w:pos="9016"/>
            </w:tabs>
            <w:rPr>
              <w:noProof/>
              <w:lang w:val="en-GB" w:eastAsia="en-GB"/>
            </w:rPr>
          </w:pPr>
          <w:hyperlink w:anchor="_Toc62395254" w:history="1">
            <w:r w:rsidR="00046394" w:rsidRPr="006B439A">
              <w:rPr>
                <w:rStyle w:val="Hyperlink"/>
                <w:rFonts w:ascii="Calibri" w:hAnsi="Calibri"/>
                <w:noProof/>
              </w:rPr>
              <w:t>The Child Protection Register</w:t>
            </w:r>
            <w:r w:rsidR="00046394">
              <w:rPr>
                <w:noProof/>
                <w:webHidden/>
              </w:rPr>
              <w:tab/>
            </w:r>
            <w:r w:rsidR="00046394">
              <w:rPr>
                <w:noProof/>
                <w:webHidden/>
              </w:rPr>
              <w:fldChar w:fldCharType="begin"/>
            </w:r>
            <w:r w:rsidR="00046394">
              <w:rPr>
                <w:noProof/>
                <w:webHidden/>
              </w:rPr>
              <w:instrText xml:space="preserve"> PAGEREF _Toc62395254 \h </w:instrText>
            </w:r>
            <w:r w:rsidR="00046394">
              <w:rPr>
                <w:noProof/>
                <w:webHidden/>
              </w:rPr>
            </w:r>
            <w:r w:rsidR="00046394">
              <w:rPr>
                <w:noProof/>
                <w:webHidden/>
              </w:rPr>
              <w:fldChar w:fldCharType="separate"/>
            </w:r>
            <w:r w:rsidR="004C6FAB">
              <w:rPr>
                <w:noProof/>
                <w:webHidden/>
              </w:rPr>
              <w:t>15</w:t>
            </w:r>
            <w:r w:rsidR="00046394">
              <w:rPr>
                <w:noProof/>
                <w:webHidden/>
              </w:rPr>
              <w:fldChar w:fldCharType="end"/>
            </w:r>
          </w:hyperlink>
        </w:p>
        <w:p w14:paraId="202E19AC" w14:textId="221995AB" w:rsidR="00046394" w:rsidRDefault="00867047">
          <w:pPr>
            <w:pStyle w:val="TOC2"/>
            <w:tabs>
              <w:tab w:val="right" w:leader="dot" w:pos="9016"/>
            </w:tabs>
            <w:rPr>
              <w:noProof/>
              <w:lang w:val="en-GB" w:eastAsia="en-GB"/>
            </w:rPr>
          </w:pPr>
          <w:hyperlink w:anchor="_Toc62395255" w:history="1">
            <w:r w:rsidR="00046394" w:rsidRPr="006B439A">
              <w:rPr>
                <w:rStyle w:val="Hyperlink"/>
                <w:noProof/>
              </w:rPr>
              <w:t>De-registration</w:t>
            </w:r>
            <w:r w:rsidR="00046394">
              <w:rPr>
                <w:noProof/>
                <w:webHidden/>
              </w:rPr>
              <w:tab/>
            </w:r>
            <w:r w:rsidR="00046394">
              <w:rPr>
                <w:noProof/>
                <w:webHidden/>
              </w:rPr>
              <w:fldChar w:fldCharType="begin"/>
            </w:r>
            <w:r w:rsidR="00046394">
              <w:rPr>
                <w:noProof/>
                <w:webHidden/>
              </w:rPr>
              <w:instrText xml:space="preserve"> PAGEREF _Toc62395255 \h </w:instrText>
            </w:r>
            <w:r w:rsidR="00046394">
              <w:rPr>
                <w:noProof/>
                <w:webHidden/>
              </w:rPr>
            </w:r>
            <w:r w:rsidR="00046394">
              <w:rPr>
                <w:noProof/>
                <w:webHidden/>
              </w:rPr>
              <w:fldChar w:fldCharType="separate"/>
            </w:r>
            <w:r w:rsidR="004C6FAB">
              <w:rPr>
                <w:noProof/>
                <w:webHidden/>
              </w:rPr>
              <w:t>16</w:t>
            </w:r>
            <w:r w:rsidR="00046394">
              <w:rPr>
                <w:noProof/>
                <w:webHidden/>
              </w:rPr>
              <w:fldChar w:fldCharType="end"/>
            </w:r>
          </w:hyperlink>
        </w:p>
        <w:p w14:paraId="239BAC09" w14:textId="7F1F44BB" w:rsidR="00046394" w:rsidRDefault="00867047">
          <w:pPr>
            <w:pStyle w:val="TOC1"/>
            <w:tabs>
              <w:tab w:val="right" w:leader="dot" w:pos="9016"/>
            </w:tabs>
            <w:rPr>
              <w:noProof/>
              <w:lang w:val="en-GB" w:eastAsia="en-GB"/>
            </w:rPr>
          </w:pPr>
          <w:hyperlink w:anchor="_Toc62395256" w:history="1">
            <w:r w:rsidR="00046394" w:rsidRPr="006B439A">
              <w:rPr>
                <w:rStyle w:val="Hyperlink"/>
                <w:rFonts w:ascii="Calibri" w:hAnsi="Calibri"/>
                <w:noProof/>
              </w:rPr>
              <w:t>Collective Responsibilities for Child Protection</w:t>
            </w:r>
            <w:r w:rsidR="00046394">
              <w:rPr>
                <w:noProof/>
                <w:webHidden/>
              </w:rPr>
              <w:tab/>
            </w:r>
            <w:r w:rsidR="00046394">
              <w:rPr>
                <w:noProof/>
                <w:webHidden/>
              </w:rPr>
              <w:fldChar w:fldCharType="begin"/>
            </w:r>
            <w:r w:rsidR="00046394">
              <w:rPr>
                <w:noProof/>
                <w:webHidden/>
              </w:rPr>
              <w:instrText xml:space="preserve"> PAGEREF _Toc62395256 \h </w:instrText>
            </w:r>
            <w:r w:rsidR="00046394">
              <w:rPr>
                <w:noProof/>
                <w:webHidden/>
              </w:rPr>
            </w:r>
            <w:r w:rsidR="00046394">
              <w:rPr>
                <w:noProof/>
                <w:webHidden/>
              </w:rPr>
              <w:fldChar w:fldCharType="separate"/>
            </w:r>
            <w:r w:rsidR="004C6FAB">
              <w:rPr>
                <w:noProof/>
                <w:webHidden/>
              </w:rPr>
              <w:t>16</w:t>
            </w:r>
            <w:r w:rsidR="00046394">
              <w:rPr>
                <w:noProof/>
                <w:webHidden/>
              </w:rPr>
              <w:fldChar w:fldCharType="end"/>
            </w:r>
          </w:hyperlink>
        </w:p>
        <w:p w14:paraId="262392DD" w14:textId="2E86FA85" w:rsidR="00046394" w:rsidRDefault="00867047">
          <w:pPr>
            <w:pStyle w:val="TOC2"/>
            <w:tabs>
              <w:tab w:val="right" w:leader="dot" w:pos="9016"/>
            </w:tabs>
            <w:rPr>
              <w:noProof/>
              <w:lang w:val="en-GB" w:eastAsia="en-GB"/>
            </w:rPr>
          </w:pPr>
          <w:hyperlink w:anchor="_Toc62395257" w:history="1">
            <w:r w:rsidR="00046394" w:rsidRPr="006B439A">
              <w:rPr>
                <w:rStyle w:val="Hyperlink"/>
                <w:noProof/>
              </w:rPr>
              <w:t>Chief Officers' Groups</w:t>
            </w:r>
            <w:r w:rsidR="00046394">
              <w:rPr>
                <w:noProof/>
                <w:webHidden/>
              </w:rPr>
              <w:tab/>
            </w:r>
            <w:r w:rsidR="00046394">
              <w:rPr>
                <w:noProof/>
                <w:webHidden/>
              </w:rPr>
              <w:fldChar w:fldCharType="begin"/>
            </w:r>
            <w:r w:rsidR="00046394">
              <w:rPr>
                <w:noProof/>
                <w:webHidden/>
              </w:rPr>
              <w:instrText xml:space="preserve"> PAGEREF _Toc62395257 \h </w:instrText>
            </w:r>
            <w:r w:rsidR="00046394">
              <w:rPr>
                <w:noProof/>
                <w:webHidden/>
              </w:rPr>
            </w:r>
            <w:r w:rsidR="00046394">
              <w:rPr>
                <w:noProof/>
                <w:webHidden/>
              </w:rPr>
              <w:fldChar w:fldCharType="separate"/>
            </w:r>
            <w:r w:rsidR="004C6FAB">
              <w:rPr>
                <w:noProof/>
                <w:webHidden/>
              </w:rPr>
              <w:t>16</w:t>
            </w:r>
            <w:r w:rsidR="00046394">
              <w:rPr>
                <w:noProof/>
                <w:webHidden/>
              </w:rPr>
              <w:fldChar w:fldCharType="end"/>
            </w:r>
          </w:hyperlink>
        </w:p>
        <w:p w14:paraId="3DC5E79A" w14:textId="03583A56" w:rsidR="00046394" w:rsidRDefault="00867047">
          <w:pPr>
            <w:pStyle w:val="TOC2"/>
            <w:tabs>
              <w:tab w:val="right" w:leader="dot" w:pos="9016"/>
            </w:tabs>
            <w:rPr>
              <w:noProof/>
              <w:lang w:val="en-GB" w:eastAsia="en-GB"/>
            </w:rPr>
          </w:pPr>
          <w:hyperlink w:anchor="_Toc62395258" w:history="1">
            <w:r w:rsidR="00046394" w:rsidRPr="006B439A">
              <w:rPr>
                <w:rStyle w:val="Hyperlink"/>
                <w:rFonts w:ascii="Calibri" w:hAnsi="Calibri"/>
                <w:noProof/>
              </w:rPr>
              <w:t>Local Communities and the General Public</w:t>
            </w:r>
            <w:r w:rsidR="00046394">
              <w:rPr>
                <w:noProof/>
                <w:webHidden/>
              </w:rPr>
              <w:tab/>
            </w:r>
            <w:r w:rsidR="00046394">
              <w:rPr>
                <w:noProof/>
                <w:webHidden/>
              </w:rPr>
              <w:fldChar w:fldCharType="begin"/>
            </w:r>
            <w:r w:rsidR="00046394">
              <w:rPr>
                <w:noProof/>
                <w:webHidden/>
              </w:rPr>
              <w:instrText xml:space="preserve"> PAGEREF _Toc62395258 \h </w:instrText>
            </w:r>
            <w:r w:rsidR="00046394">
              <w:rPr>
                <w:noProof/>
                <w:webHidden/>
              </w:rPr>
            </w:r>
            <w:r w:rsidR="00046394">
              <w:rPr>
                <w:noProof/>
                <w:webHidden/>
              </w:rPr>
              <w:fldChar w:fldCharType="separate"/>
            </w:r>
            <w:r w:rsidR="004C6FAB">
              <w:rPr>
                <w:noProof/>
                <w:webHidden/>
              </w:rPr>
              <w:t>16</w:t>
            </w:r>
            <w:r w:rsidR="00046394">
              <w:rPr>
                <w:noProof/>
                <w:webHidden/>
              </w:rPr>
              <w:fldChar w:fldCharType="end"/>
            </w:r>
          </w:hyperlink>
        </w:p>
        <w:p w14:paraId="6C52C513" w14:textId="46908661" w:rsidR="00046394" w:rsidRDefault="00867047">
          <w:pPr>
            <w:pStyle w:val="TOC2"/>
            <w:tabs>
              <w:tab w:val="right" w:leader="dot" w:pos="9016"/>
            </w:tabs>
            <w:rPr>
              <w:noProof/>
              <w:lang w:val="en-GB" w:eastAsia="en-GB"/>
            </w:rPr>
          </w:pPr>
          <w:hyperlink w:anchor="_Toc62395259" w:history="1">
            <w:r w:rsidR="00046394" w:rsidRPr="006B439A">
              <w:rPr>
                <w:rStyle w:val="Hyperlink"/>
                <w:rFonts w:ascii="Calibri" w:hAnsi="Calibri"/>
                <w:noProof/>
                <w:lang w:eastAsia="en-GB"/>
              </w:rPr>
              <w:t>The Children’s Hearing System, the Children’s Reporter and the Procurator Fiscal</w:t>
            </w:r>
            <w:r w:rsidR="00046394">
              <w:rPr>
                <w:noProof/>
                <w:webHidden/>
              </w:rPr>
              <w:tab/>
            </w:r>
            <w:r w:rsidR="00046394">
              <w:rPr>
                <w:noProof/>
                <w:webHidden/>
              </w:rPr>
              <w:fldChar w:fldCharType="begin"/>
            </w:r>
            <w:r w:rsidR="00046394">
              <w:rPr>
                <w:noProof/>
                <w:webHidden/>
              </w:rPr>
              <w:instrText xml:space="preserve"> PAGEREF _Toc62395259 \h </w:instrText>
            </w:r>
            <w:r w:rsidR="00046394">
              <w:rPr>
                <w:noProof/>
                <w:webHidden/>
              </w:rPr>
            </w:r>
            <w:r w:rsidR="00046394">
              <w:rPr>
                <w:noProof/>
                <w:webHidden/>
              </w:rPr>
              <w:fldChar w:fldCharType="separate"/>
            </w:r>
            <w:r w:rsidR="004C6FAB">
              <w:rPr>
                <w:noProof/>
                <w:webHidden/>
              </w:rPr>
              <w:t>17</w:t>
            </w:r>
            <w:r w:rsidR="00046394">
              <w:rPr>
                <w:noProof/>
                <w:webHidden/>
              </w:rPr>
              <w:fldChar w:fldCharType="end"/>
            </w:r>
          </w:hyperlink>
        </w:p>
        <w:p w14:paraId="3E5F6AB4" w14:textId="1BD39EA5" w:rsidR="00046394" w:rsidRDefault="00867047">
          <w:pPr>
            <w:pStyle w:val="TOC2"/>
            <w:tabs>
              <w:tab w:val="right" w:leader="dot" w:pos="9016"/>
            </w:tabs>
            <w:rPr>
              <w:noProof/>
              <w:lang w:val="en-GB" w:eastAsia="en-GB"/>
            </w:rPr>
          </w:pPr>
          <w:hyperlink w:anchor="_Toc62395260" w:history="1">
            <w:r w:rsidR="00046394" w:rsidRPr="006B439A">
              <w:rPr>
                <w:rStyle w:val="Hyperlink"/>
                <w:rFonts w:ascii="Calibri" w:hAnsi="Calibri"/>
                <w:noProof/>
              </w:rPr>
              <w:t>Responsibilities for Health Services</w:t>
            </w:r>
            <w:r w:rsidR="00046394">
              <w:rPr>
                <w:noProof/>
                <w:webHidden/>
              </w:rPr>
              <w:tab/>
            </w:r>
            <w:r w:rsidR="00046394">
              <w:rPr>
                <w:noProof/>
                <w:webHidden/>
              </w:rPr>
              <w:fldChar w:fldCharType="begin"/>
            </w:r>
            <w:r w:rsidR="00046394">
              <w:rPr>
                <w:noProof/>
                <w:webHidden/>
              </w:rPr>
              <w:instrText xml:space="preserve"> PAGEREF _Toc62395260 \h </w:instrText>
            </w:r>
            <w:r w:rsidR="00046394">
              <w:rPr>
                <w:noProof/>
                <w:webHidden/>
              </w:rPr>
            </w:r>
            <w:r w:rsidR="00046394">
              <w:rPr>
                <w:noProof/>
                <w:webHidden/>
              </w:rPr>
              <w:fldChar w:fldCharType="separate"/>
            </w:r>
            <w:r w:rsidR="004C6FAB">
              <w:rPr>
                <w:noProof/>
                <w:webHidden/>
              </w:rPr>
              <w:t>18</w:t>
            </w:r>
            <w:r w:rsidR="00046394">
              <w:rPr>
                <w:noProof/>
                <w:webHidden/>
              </w:rPr>
              <w:fldChar w:fldCharType="end"/>
            </w:r>
          </w:hyperlink>
        </w:p>
        <w:p w14:paraId="6D8D5E85" w14:textId="7CA5020F" w:rsidR="00046394" w:rsidRDefault="00867047">
          <w:pPr>
            <w:pStyle w:val="TOC2"/>
            <w:tabs>
              <w:tab w:val="right" w:leader="dot" w:pos="9016"/>
            </w:tabs>
            <w:rPr>
              <w:noProof/>
              <w:lang w:val="en-GB" w:eastAsia="en-GB"/>
            </w:rPr>
          </w:pPr>
          <w:hyperlink w:anchor="_Toc62395261" w:history="1">
            <w:r w:rsidR="00046394" w:rsidRPr="006B439A">
              <w:rPr>
                <w:rStyle w:val="Hyperlink"/>
                <w:rFonts w:ascii="Calibri" w:hAnsi="Calibri"/>
                <w:noProof/>
              </w:rPr>
              <w:t>Responsibilities for Highland Council Care and Learning Service</w:t>
            </w:r>
            <w:r w:rsidR="00046394">
              <w:rPr>
                <w:noProof/>
                <w:webHidden/>
              </w:rPr>
              <w:tab/>
            </w:r>
            <w:r w:rsidR="00046394">
              <w:rPr>
                <w:noProof/>
                <w:webHidden/>
              </w:rPr>
              <w:fldChar w:fldCharType="begin"/>
            </w:r>
            <w:r w:rsidR="00046394">
              <w:rPr>
                <w:noProof/>
                <w:webHidden/>
              </w:rPr>
              <w:instrText xml:space="preserve"> PAGEREF _Toc62395261 \h </w:instrText>
            </w:r>
            <w:r w:rsidR="00046394">
              <w:rPr>
                <w:noProof/>
                <w:webHidden/>
              </w:rPr>
            </w:r>
            <w:r w:rsidR="00046394">
              <w:rPr>
                <w:noProof/>
                <w:webHidden/>
              </w:rPr>
              <w:fldChar w:fldCharType="separate"/>
            </w:r>
            <w:r w:rsidR="004C6FAB">
              <w:rPr>
                <w:noProof/>
                <w:webHidden/>
              </w:rPr>
              <w:t>18</w:t>
            </w:r>
            <w:r w:rsidR="00046394">
              <w:rPr>
                <w:noProof/>
                <w:webHidden/>
              </w:rPr>
              <w:fldChar w:fldCharType="end"/>
            </w:r>
          </w:hyperlink>
        </w:p>
        <w:p w14:paraId="636FFA11" w14:textId="5DB9B3F4" w:rsidR="00046394" w:rsidRDefault="00867047">
          <w:pPr>
            <w:pStyle w:val="TOC2"/>
            <w:tabs>
              <w:tab w:val="right" w:leader="dot" w:pos="9016"/>
            </w:tabs>
            <w:rPr>
              <w:noProof/>
              <w:lang w:val="en-GB" w:eastAsia="en-GB"/>
            </w:rPr>
          </w:pPr>
          <w:hyperlink w:anchor="_Toc62395262" w:history="1">
            <w:r w:rsidR="00046394" w:rsidRPr="006B439A">
              <w:rPr>
                <w:rStyle w:val="Hyperlink"/>
                <w:rFonts w:ascii="Calibri" w:hAnsi="Calibri"/>
                <w:noProof/>
              </w:rPr>
              <w:t>Responsibilities of Highland Council (All Other Services)</w:t>
            </w:r>
            <w:r w:rsidR="00046394">
              <w:rPr>
                <w:noProof/>
                <w:webHidden/>
              </w:rPr>
              <w:tab/>
            </w:r>
            <w:r w:rsidR="00046394">
              <w:rPr>
                <w:noProof/>
                <w:webHidden/>
              </w:rPr>
              <w:fldChar w:fldCharType="begin"/>
            </w:r>
            <w:r w:rsidR="00046394">
              <w:rPr>
                <w:noProof/>
                <w:webHidden/>
              </w:rPr>
              <w:instrText xml:space="preserve"> PAGEREF _Toc62395262 \h </w:instrText>
            </w:r>
            <w:r w:rsidR="00046394">
              <w:rPr>
                <w:noProof/>
                <w:webHidden/>
              </w:rPr>
            </w:r>
            <w:r w:rsidR="00046394">
              <w:rPr>
                <w:noProof/>
                <w:webHidden/>
              </w:rPr>
              <w:fldChar w:fldCharType="separate"/>
            </w:r>
            <w:r w:rsidR="004C6FAB">
              <w:rPr>
                <w:noProof/>
                <w:webHidden/>
              </w:rPr>
              <w:t>19</w:t>
            </w:r>
            <w:r w:rsidR="00046394">
              <w:rPr>
                <w:noProof/>
                <w:webHidden/>
              </w:rPr>
              <w:fldChar w:fldCharType="end"/>
            </w:r>
          </w:hyperlink>
        </w:p>
        <w:p w14:paraId="59D951CA" w14:textId="0FCEA155" w:rsidR="00046394" w:rsidRDefault="00867047">
          <w:pPr>
            <w:pStyle w:val="TOC2"/>
            <w:tabs>
              <w:tab w:val="right" w:leader="dot" w:pos="9016"/>
            </w:tabs>
            <w:rPr>
              <w:noProof/>
              <w:lang w:val="en-GB" w:eastAsia="en-GB"/>
            </w:rPr>
          </w:pPr>
          <w:hyperlink w:anchor="_Toc62395263" w:history="1">
            <w:r w:rsidR="00046394" w:rsidRPr="006B439A">
              <w:rPr>
                <w:rStyle w:val="Hyperlink"/>
                <w:noProof/>
              </w:rPr>
              <w:t>Responsibilities for Police Scotland</w:t>
            </w:r>
            <w:r w:rsidR="00046394">
              <w:rPr>
                <w:noProof/>
                <w:webHidden/>
              </w:rPr>
              <w:tab/>
            </w:r>
            <w:r w:rsidR="00046394">
              <w:rPr>
                <w:noProof/>
                <w:webHidden/>
              </w:rPr>
              <w:fldChar w:fldCharType="begin"/>
            </w:r>
            <w:r w:rsidR="00046394">
              <w:rPr>
                <w:noProof/>
                <w:webHidden/>
              </w:rPr>
              <w:instrText xml:space="preserve"> PAGEREF _Toc62395263 \h </w:instrText>
            </w:r>
            <w:r w:rsidR="00046394">
              <w:rPr>
                <w:noProof/>
                <w:webHidden/>
              </w:rPr>
            </w:r>
            <w:r w:rsidR="00046394">
              <w:rPr>
                <w:noProof/>
                <w:webHidden/>
              </w:rPr>
              <w:fldChar w:fldCharType="separate"/>
            </w:r>
            <w:r w:rsidR="004C6FAB">
              <w:rPr>
                <w:noProof/>
                <w:webHidden/>
              </w:rPr>
              <w:t>19</w:t>
            </w:r>
            <w:r w:rsidR="00046394">
              <w:rPr>
                <w:noProof/>
                <w:webHidden/>
              </w:rPr>
              <w:fldChar w:fldCharType="end"/>
            </w:r>
          </w:hyperlink>
        </w:p>
        <w:p w14:paraId="012396A4" w14:textId="4F0EADDC" w:rsidR="00046394" w:rsidRDefault="00867047">
          <w:pPr>
            <w:pStyle w:val="TOC2"/>
            <w:tabs>
              <w:tab w:val="right" w:leader="dot" w:pos="9016"/>
            </w:tabs>
            <w:rPr>
              <w:noProof/>
              <w:lang w:val="en-GB" w:eastAsia="en-GB"/>
            </w:rPr>
          </w:pPr>
          <w:hyperlink w:anchor="_Toc62395264" w:history="1">
            <w:r w:rsidR="00046394" w:rsidRPr="006B439A">
              <w:rPr>
                <w:rStyle w:val="Hyperlink"/>
                <w:rFonts w:ascii="Calibri" w:hAnsi="Calibri"/>
                <w:noProof/>
              </w:rPr>
              <w:t>Responsibilities for Third Sector, Private Sector and Community based organisations including registered childminders &amp; High Life Highland</w:t>
            </w:r>
            <w:r w:rsidR="00046394">
              <w:rPr>
                <w:noProof/>
                <w:webHidden/>
              </w:rPr>
              <w:tab/>
            </w:r>
            <w:r w:rsidR="00046394">
              <w:rPr>
                <w:noProof/>
                <w:webHidden/>
              </w:rPr>
              <w:fldChar w:fldCharType="begin"/>
            </w:r>
            <w:r w:rsidR="00046394">
              <w:rPr>
                <w:noProof/>
                <w:webHidden/>
              </w:rPr>
              <w:instrText xml:space="preserve"> PAGEREF _Toc62395264 \h </w:instrText>
            </w:r>
            <w:r w:rsidR="00046394">
              <w:rPr>
                <w:noProof/>
                <w:webHidden/>
              </w:rPr>
            </w:r>
            <w:r w:rsidR="00046394">
              <w:rPr>
                <w:noProof/>
                <w:webHidden/>
              </w:rPr>
              <w:fldChar w:fldCharType="separate"/>
            </w:r>
            <w:r w:rsidR="004C6FAB">
              <w:rPr>
                <w:noProof/>
                <w:webHidden/>
              </w:rPr>
              <w:t>19</w:t>
            </w:r>
            <w:r w:rsidR="00046394">
              <w:rPr>
                <w:noProof/>
                <w:webHidden/>
              </w:rPr>
              <w:fldChar w:fldCharType="end"/>
            </w:r>
          </w:hyperlink>
        </w:p>
        <w:p w14:paraId="4D56C667" w14:textId="43A0A62D" w:rsidR="00046394" w:rsidRDefault="00867047">
          <w:pPr>
            <w:pStyle w:val="TOC2"/>
            <w:tabs>
              <w:tab w:val="right" w:leader="dot" w:pos="9016"/>
            </w:tabs>
            <w:rPr>
              <w:noProof/>
              <w:lang w:val="en-GB" w:eastAsia="en-GB"/>
            </w:rPr>
          </w:pPr>
          <w:hyperlink w:anchor="_Toc62395265" w:history="1">
            <w:r w:rsidR="00046394" w:rsidRPr="006B439A">
              <w:rPr>
                <w:rStyle w:val="Hyperlink"/>
                <w:rFonts w:ascii="Calibri" w:hAnsi="Calibri"/>
                <w:noProof/>
                <w:lang w:eastAsia="en-GB"/>
              </w:rPr>
              <w:t>Arrangements for Child Protection in the Armed Services</w:t>
            </w:r>
            <w:r w:rsidR="00046394">
              <w:rPr>
                <w:noProof/>
                <w:webHidden/>
              </w:rPr>
              <w:tab/>
            </w:r>
            <w:r w:rsidR="00046394">
              <w:rPr>
                <w:noProof/>
                <w:webHidden/>
              </w:rPr>
              <w:fldChar w:fldCharType="begin"/>
            </w:r>
            <w:r w:rsidR="00046394">
              <w:rPr>
                <w:noProof/>
                <w:webHidden/>
              </w:rPr>
              <w:instrText xml:space="preserve"> PAGEREF _Toc62395265 \h </w:instrText>
            </w:r>
            <w:r w:rsidR="00046394">
              <w:rPr>
                <w:noProof/>
                <w:webHidden/>
              </w:rPr>
            </w:r>
            <w:r w:rsidR="00046394">
              <w:rPr>
                <w:noProof/>
                <w:webHidden/>
              </w:rPr>
              <w:fldChar w:fldCharType="separate"/>
            </w:r>
            <w:r w:rsidR="004C6FAB">
              <w:rPr>
                <w:noProof/>
                <w:webHidden/>
              </w:rPr>
              <w:t>20</w:t>
            </w:r>
            <w:r w:rsidR="00046394">
              <w:rPr>
                <w:noProof/>
                <w:webHidden/>
              </w:rPr>
              <w:fldChar w:fldCharType="end"/>
            </w:r>
          </w:hyperlink>
        </w:p>
        <w:p w14:paraId="1506396F" w14:textId="65DD4ECE" w:rsidR="00046394" w:rsidRDefault="00867047">
          <w:pPr>
            <w:pStyle w:val="TOC1"/>
            <w:tabs>
              <w:tab w:val="right" w:leader="dot" w:pos="9016"/>
            </w:tabs>
            <w:rPr>
              <w:noProof/>
              <w:lang w:val="en-GB" w:eastAsia="en-GB"/>
            </w:rPr>
          </w:pPr>
          <w:hyperlink w:anchor="_Toc62395266" w:history="1">
            <w:r w:rsidR="00046394" w:rsidRPr="006B439A">
              <w:rPr>
                <w:rStyle w:val="Hyperlink"/>
                <w:rFonts w:ascii="Calibri" w:hAnsi="Calibri"/>
                <w:noProof/>
                <w:lang w:eastAsia="en-GB"/>
              </w:rPr>
              <w:t>Child Protection in Specific Circumstances</w:t>
            </w:r>
            <w:r w:rsidR="00046394">
              <w:rPr>
                <w:noProof/>
                <w:webHidden/>
              </w:rPr>
              <w:tab/>
            </w:r>
            <w:r w:rsidR="00046394">
              <w:rPr>
                <w:noProof/>
                <w:webHidden/>
              </w:rPr>
              <w:fldChar w:fldCharType="begin"/>
            </w:r>
            <w:r w:rsidR="00046394">
              <w:rPr>
                <w:noProof/>
                <w:webHidden/>
              </w:rPr>
              <w:instrText xml:space="preserve"> PAGEREF _Toc62395266 \h </w:instrText>
            </w:r>
            <w:r w:rsidR="00046394">
              <w:rPr>
                <w:noProof/>
                <w:webHidden/>
              </w:rPr>
            </w:r>
            <w:r w:rsidR="00046394">
              <w:rPr>
                <w:noProof/>
                <w:webHidden/>
              </w:rPr>
              <w:fldChar w:fldCharType="separate"/>
            </w:r>
            <w:r w:rsidR="004C6FAB">
              <w:rPr>
                <w:noProof/>
                <w:webHidden/>
              </w:rPr>
              <w:t>20</w:t>
            </w:r>
            <w:r w:rsidR="00046394">
              <w:rPr>
                <w:noProof/>
                <w:webHidden/>
              </w:rPr>
              <w:fldChar w:fldCharType="end"/>
            </w:r>
          </w:hyperlink>
        </w:p>
        <w:p w14:paraId="2AD6185D" w14:textId="0C035739" w:rsidR="00046394" w:rsidRDefault="00867047">
          <w:pPr>
            <w:pStyle w:val="TOC2"/>
            <w:tabs>
              <w:tab w:val="right" w:leader="dot" w:pos="9016"/>
            </w:tabs>
            <w:rPr>
              <w:noProof/>
              <w:lang w:val="en-GB" w:eastAsia="en-GB"/>
            </w:rPr>
          </w:pPr>
          <w:hyperlink w:anchor="_Toc62395267" w:history="1">
            <w:r w:rsidR="00046394" w:rsidRPr="006B439A">
              <w:rPr>
                <w:rStyle w:val="Hyperlink"/>
                <w:rFonts w:ascii="Calibri" w:hAnsi="Calibri"/>
                <w:noProof/>
                <w:lang w:eastAsia="en-GB"/>
              </w:rPr>
              <w:t>Harm outside the home or in specific circumstances:</w:t>
            </w:r>
            <w:r w:rsidR="00046394">
              <w:rPr>
                <w:noProof/>
                <w:webHidden/>
              </w:rPr>
              <w:tab/>
            </w:r>
            <w:r w:rsidR="00046394">
              <w:rPr>
                <w:noProof/>
                <w:webHidden/>
              </w:rPr>
              <w:fldChar w:fldCharType="begin"/>
            </w:r>
            <w:r w:rsidR="00046394">
              <w:rPr>
                <w:noProof/>
                <w:webHidden/>
              </w:rPr>
              <w:instrText xml:space="preserve"> PAGEREF _Toc62395267 \h </w:instrText>
            </w:r>
            <w:r w:rsidR="00046394">
              <w:rPr>
                <w:noProof/>
                <w:webHidden/>
              </w:rPr>
            </w:r>
            <w:r w:rsidR="00046394">
              <w:rPr>
                <w:noProof/>
                <w:webHidden/>
              </w:rPr>
              <w:fldChar w:fldCharType="separate"/>
            </w:r>
            <w:r w:rsidR="004C6FAB">
              <w:rPr>
                <w:noProof/>
                <w:webHidden/>
              </w:rPr>
              <w:t>21</w:t>
            </w:r>
            <w:r w:rsidR="00046394">
              <w:rPr>
                <w:noProof/>
                <w:webHidden/>
              </w:rPr>
              <w:fldChar w:fldCharType="end"/>
            </w:r>
          </w:hyperlink>
        </w:p>
        <w:p w14:paraId="727174BC" w14:textId="68412D17" w:rsidR="00046394" w:rsidRDefault="00867047">
          <w:pPr>
            <w:pStyle w:val="TOC1"/>
            <w:tabs>
              <w:tab w:val="right" w:leader="dot" w:pos="9016"/>
            </w:tabs>
            <w:rPr>
              <w:noProof/>
              <w:lang w:val="en-GB" w:eastAsia="en-GB"/>
            </w:rPr>
          </w:pPr>
          <w:hyperlink w:anchor="_Toc62395268" w:history="1">
            <w:r w:rsidR="00046394" w:rsidRPr="006B439A">
              <w:rPr>
                <w:rStyle w:val="Hyperlink"/>
                <w:rFonts w:ascii="Calibri" w:hAnsi="Calibri"/>
                <w:noProof/>
                <w:lang w:eastAsia="en-GB"/>
              </w:rPr>
              <w:t>Legislation Relating to Child Protection</w:t>
            </w:r>
            <w:r w:rsidR="00046394">
              <w:rPr>
                <w:noProof/>
                <w:webHidden/>
              </w:rPr>
              <w:tab/>
            </w:r>
            <w:r w:rsidR="00046394">
              <w:rPr>
                <w:noProof/>
                <w:webHidden/>
              </w:rPr>
              <w:fldChar w:fldCharType="begin"/>
            </w:r>
            <w:r w:rsidR="00046394">
              <w:rPr>
                <w:noProof/>
                <w:webHidden/>
              </w:rPr>
              <w:instrText xml:space="preserve"> PAGEREF _Toc62395268 \h </w:instrText>
            </w:r>
            <w:r w:rsidR="00046394">
              <w:rPr>
                <w:noProof/>
                <w:webHidden/>
              </w:rPr>
            </w:r>
            <w:r w:rsidR="00046394">
              <w:rPr>
                <w:noProof/>
                <w:webHidden/>
              </w:rPr>
              <w:fldChar w:fldCharType="separate"/>
            </w:r>
            <w:r w:rsidR="004C6FAB">
              <w:rPr>
                <w:noProof/>
                <w:webHidden/>
              </w:rPr>
              <w:t>21</w:t>
            </w:r>
            <w:r w:rsidR="00046394">
              <w:rPr>
                <w:noProof/>
                <w:webHidden/>
              </w:rPr>
              <w:fldChar w:fldCharType="end"/>
            </w:r>
          </w:hyperlink>
        </w:p>
        <w:p w14:paraId="05983F0B" w14:textId="6865388F" w:rsidR="00046394" w:rsidRDefault="00867047">
          <w:pPr>
            <w:pStyle w:val="TOC1"/>
            <w:tabs>
              <w:tab w:val="right" w:leader="dot" w:pos="9016"/>
            </w:tabs>
            <w:rPr>
              <w:noProof/>
              <w:lang w:val="en-GB" w:eastAsia="en-GB"/>
            </w:rPr>
          </w:pPr>
          <w:hyperlink w:anchor="_Toc62395269" w:history="1">
            <w:r w:rsidR="00046394" w:rsidRPr="006B439A">
              <w:rPr>
                <w:rStyle w:val="Hyperlink"/>
                <w:rFonts w:ascii="Calibri" w:hAnsi="Calibri"/>
                <w:noProof/>
              </w:rPr>
              <w:t>Quality Assurance</w:t>
            </w:r>
            <w:r w:rsidR="00046394">
              <w:rPr>
                <w:noProof/>
                <w:webHidden/>
              </w:rPr>
              <w:tab/>
            </w:r>
            <w:r w:rsidR="00046394">
              <w:rPr>
                <w:noProof/>
                <w:webHidden/>
              </w:rPr>
              <w:fldChar w:fldCharType="begin"/>
            </w:r>
            <w:r w:rsidR="00046394">
              <w:rPr>
                <w:noProof/>
                <w:webHidden/>
              </w:rPr>
              <w:instrText xml:space="preserve"> PAGEREF _Toc62395269 \h </w:instrText>
            </w:r>
            <w:r w:rsidR="00046394">
              <w:rPr>
                <w:noProof/>
                <w:webHidden/>
              </w:rPr>
            </w:r>
            <w:r w:rsidR="00046394">
              <w:rPr>
                <w:noProof/>
                <w:webHidden/>
              </w:rPr>
              <w:fldChar w:fldCharType="separate"/>
            </w:r>
            <w:r w:rsidR="004C6FAB">
              <w:rPr>
                <w:noProof/>
                <w:webHidden/>
              </w:rPr>
              <w:t>21</w:t>
            </w:r>
            <w:r w:rsidR="00046394">
              <w:rPr>
                <w:noProof/>
                <w:webHidden/>
              </w:rPr>
              <w:fldChar w:fldCharType="end"/>
            </w:r>
          </w:hyperlink>
        </w:p>
        <w:p w14:paraId="3CB74E75" w14:textId="07A0928F" w:rsidR="00046394" w:rsidRDefault="00867047">
          <w:pPr>
            <w:pStyle w:val="TOC1"/>
            <w:tabs>
              <w:tab w:val="right" w:leader="dot" w:pos="9016"/>
            </w:tabs>
            <w:rPr>
              <w:noProof/>
              <w:lang w:val="en-GB" w:eastAsia="en-GB"/>
            </w:rPr>
          </w:pPr>
          <w:hyperlink w:anchor="_Toc62395270" w:history="1">
            <w:r w:rsidR="00046394" w:rsidRPr="006B439A">
              <w:rPr>
                <w:rStyle w:val="Hyperlink"/>
                <w:rFonts w:ascii="Calibri" w:hAnsi="Calibri"/>
                <w:noProof/>
              </w:rPr>
              <w:t>Complaints</w:t>
            </w:r>
            <w:r w:rsidR="00046394">
              <w:rPr>
                <w:noProof/>
                <w:webHidden/>
              </w:rPr>
              <w:tab/>
            </w:r>
            <w:r w:rsidR="00046394">
              <w:rPr>
                <w:noProof/>
                <w:webHidden/>
              </w:rPr>
              <w:fldChar w:fldCharType="begin"/>
            </w:r>
            <w:r w:rsidR="00046394">
              <w:rPr>
                <w:noProof/>
                <w:webHidden/>
              </w:rPr>
              <w:instrText xml:space="preserve"> PAGEREF _Toc62395270 \h </w:instrText>
            </w:r>
            <w:r w:rsidR="00046394">
              <w:rPr>
                <w:noProof/>
                <w:webHidden/>
              </w:rPr>
            </w:r>
            <w:r w:rsidR="00046394">
              <w:rPr>
                <w:noProof/>
                <w:webHidden/>
              </w:rPr>
              <w:fldChar w:fldCharType="separate"/>
            </w:r>
            <w:r w:rsidR="004C6FAB">
              <w:rPr>
                <w:noProof/>
                <w:webHidden/>
              </w:rPr>
              <w:t>22</w:t>
            </w:r>
            <w:r w:rsidR="00046394">
              <w:rPr>
                <w:noProof/>
                <w:webHidden/>
              </w:rPr>
              <w:fldChar w:fldCharType="end"/>
            </w:r>
          </w:hyperlink>
        </w:p>
        <w:p w14:paraId="5F49A097" w14:textId="7CE1564D" w:rsidR="00046394" w:rsidRDefault="00867047">
          <w:pPr>
            <w:pStyle w:val="TOC1"/>
            <w:tabs>
              <w:tab w:val="right" w:leader="dot" w:pos="9016"/>
            </w:tabs>
            <w:rPr>
              <w:noProof/>
              <w:lang w:val="en-GB" w:eastAsia="en-GB"/>
            </w:rPr>
          </w:pPr>
          <w:hyperlink w:anchor="_Toc62395271" w:history="1">
            <w:r w:rsidR="00046394" w:rsidRPr="006B439A">
              <w:rPr>
                <w:rStyle w:val="Hyperlink"/>
                <w:noProof/>
              </w:rPr>
              <w:t>Acknowledgements</w:t>
            </w:r>
            <w:r w:rsidR="00046394">
              <w:rPr>
                <w:noProof/>
                <w:webHidden/>
              </w:rPr>
              <w:tab/>
            </w:r>
            <w:r w:rsidR="00046394">
              <w:rPr>
                <w:noProof/>
                <w:webHidden/>
              </w:rPr>
              <w:fldChar w:fldCharType="begin"/>
            </w:r>
            <w:r w:rsidR="00046394">
              <w:rPr>
                <w:noProof/>
                <w:webHidden/>
              </w:rPr>
              <w:instrText xml:space="preserve"> PAGEREF _Toc62395271 \h </w:instrText>
            </w:r>
            <w:r w:rsidR="00046394">
              <w:rPr>
                <w:noProof/>
                <w:webHidden/>
              </w:rPr>
            </w:r>
            <w:r w:rsidR="00046394">
              <w:rPr>
                <w:noProof/>
                <w:webHidden/>
              </w:rPr>
              <w:fldChar w:fldCharType="separate"/>
            </w:r>
            <w:r w:rsidR="004C6FAB">
              <w:rPr>
                <w:noProof/>
                <w:webHidden/>
              </w:rPr>
              <w:t>22</w:t>
            </w:r>
            <w:r w:rsidR="00046394">
              <w:rPr>
                <w:noProof/>
                <w:webHidden/>
              </w:rPr>
              <w:fldChar w:fldCharType="end"/>
            </w:r>
          </w:hyperlink>
        </w:p>
        <w:p w14:paraId="5F03F060" w14:textId="538E3D23" w:rsidR="0020129E" w:rsidRDefault="0020129E">
          <w:r>
            <w:rPr>
              <w:b/>
              <w:bCs/>
              <w:noProof/>
            </w:rPr>
            <w:fldChar w:fldCharType="end"/>
          </w:r>
        </w:p>
      </w:sdtContent>
    </w:sdt>
    <w:p w14:paraId="75CA5555" w14:textId="77777777" w:rsidR="0036160C" w:rsidRDefault="0036160C">
      <w:pPr>
        <w:rPr>
          <w:rFonts w:ascii="Calibri" w:eastAsiaTheme="majorEastAsia" w:hAnsi="Calibri" w:cstheme="majorBidi"/>
          <w:b/>
          <w:bCs/>
          <w:sz w:val="28"/>
          <w:szCs w:val="28"/>
        </w:rPr>
      </w:pPr>
      <w:r>
        <w:rPr>
          <w:rFonts w:ascii="Calibri" w:hAnsi="Calibri"/>
        </w:rPr>
        <w:br w:type="page"/>
      </w:r>
    </w:p>
    <w:p w14:paraId="593FD641" w14:textId="5D6B3B2F" w:rsidR="009E19C7" w:rsidRPr="005861C1" w:rsidRDefault="005861C1" w:rsidP="009341CA">
      <w:pPr>
        <w:pStyle w:val="Heading1"/>
        <w:rPr>
          <w:rFonts w:ascii="Calibri" w:hAnsi="Calibri"/>
          <w:color w:val="auto"/>
        </w:rPr>
      </w:pPr>
      <w:bookmarkStart w:id="1" w:name="_Toc62395236"/>
      <w:r w:rsidRPr="005861C1">
        <w:rPr>
          <w:rFonts w:ascii="Calibri" w:hAnsi="Calibri"/>
          <w:color w:val="auto"/>
        </w:rPr>
        <w:lastRenderedPageBreak/>
        <w:t>F</w:t>
      </w:r>
      <w:r w:rsidR="009E19C7" w:rsidRPr="005861C1">
        <w:rPr>
          <w:rFonts w:ascii="Calibri" w:hAnsi="Calibri"/>
          <w:color w:val="auto"/>
        </w:rPr>
        <w:t>oreword</w:t>
      </w:r>
      <w:bookmarkEnd w:id="1"/>
      <w:r w:rsidR="009E19C7" w:rsidRPr="005861C1">
        <w:rPr>
          <w:rStyle w:val="apple-converted-space"/>
          <w:rFonts w:ascii="Calibri" w:hAnsi="Calibri"/>
          <w:color w:val="auto"/>
        </w:rPr>
        <w:t> </w:t>
      </w:r>
    </w:p>
    <w:p w14:paraId="731D0B46" w14:textId="77777777" w:rsidR="006A6FCE" w:rsidRPr="0020129E" w:rsidRDefault="006A6FCE" w:rsidP="009E19C7">
      <w:pPr>
        <w:pStyle w:val="p1"/>
        <w:rPr>
          <w:rFonts w:ascii="Calibri" w:hAnsi="Calibri"/>
          <w:color w:val="000000" w:themeColor="text1"/>
          <w:sz w:val="24"/>
          <w:szCs w:val="24"/>
        </w:rPr>
      </w:pPr>
    </w:p>
    <w:p w14:paraId="74FC1EF7" w14:textId="335CF7FA" w:rsidR="009E19C7" w:rsidRPr="0020129E" w:rsidRDefault="006A6FCE" w:rsidP="009E19C7">
      <w:pPr>
        <w:pStyle w:val="p1"/>
        <w:rPr>
          <w:rFonts w:ascii="Calibri" w:hAnsi="Calibri"/>
          <w:color w:val="000000" w:themeColor="text1"/>
          <w:sz w:val="24"/>
          <w:szCs w:val="24"/>
        </w:rPr>
      </w:pPr>
      <w:r w:rsidRPr="0020129E">
        <w:rPr>
          <w:rFonts w:ascii="Calibri" w:hAnsi="Calibri"/>
          <w:color w:val="000000" w:themeColor="text1"/>
          <w:sz w:val="24"/>
          <w:szCs w:val="24"/>
        </w:rPr>
        <w:t>This is the</w:t>
      </w:r>
      <w:r w:rsidR="00C3446E" w:rsidRPr="0020129E">
        <w:rPr>
          <w:rFonts w:ascii="Calibri" w:hAnsi="Calibri"/>
          <w:color w:val="000000" w:themeColor="text1"/>
          <w:sz w:val="24"/>
          <w:szCs w:val="24"/>
        </w:rPr>
        <w:t xml:space="preserve"> </w:t>
      </w:r>
      <w:r w:rsidR="009E19C7" w:rsidRPr="0020129E">
        <w:rPr>
          <w:rFonts w:ascii="Calibri" w:hAnsi="Calibri"/>
          <w:color w:val="000000" w:themeColor="text1"/>
          <w:sz w:val="24"/>
          <w:szCs w:val="24"/>
        </w:rPr>
        <w:t xml:space="preserve">update of </w:t>
      </w:r>
      <w:r w:rsidR="009E19C7" w:rsidRPr="0020129E">
        <w:rPr>
          <w:rFonts w:ascii="Calibri" w:hAnsi="Calibri"/>
          <w:i/>
          <w:iCs/>
          <w:color w:val="000000" w:themeColor="text1"/>
          <w:sz w:val="24"/>
          <w:szCs w:val="24"/>
        </w:rPr>
        <w:t>“</w:t>
      </w:r>
      <w:r w:rsidR="00B03C99" w:rsidRPr="0020129E">
        <w:rPr>
          <w:rFonts w:ascii="Calibri" w:hAnsi="Calibri"/>
          <w:i/>
          <w:iCs/>
          <w:color w:val="000000" w:themeColor="text1"/>
          <w:sz w:val="24"/>
          <w:szCs w:val="24"/>
        </w:rPr>
        <w:t>Highland Inter-agency Child Protection Guidance</w:t>
      </w:r>
      <w:r w:rsidR="009E19C7" w:rsidRPr="0020129E">
        <w:rPr>
          <w:rFonts w:ascii="Calibri" w:hAnsi="Calibri"/>
          <w:i/>
          <w:iCs/>
          <w:color w:val="000000" w:themeColor="text1"/>
          <w:sz w:val="24"/>
          <w:szCs w:val="24"/>
        </w:rPr>
        <w:t xml:space="preserve">” </w:t>
      </w:r>
      <w:r w:rsidR="009E19C7" w:rsidRPr="0020129E">
        <w:rPr>
          <w:rFonts w:ascii="Calibri" w:hAnsi="Calibri"/>
          <w:color w:val="000000" w:themeColor="text1"/>
          <w:sz w:val="24"/>
          <w:szCs w:val="24"/>
        </w:rPr>
        <w:t xml:space="preserve">and brings the existing guidelines in line with: </w:t>
      </w:r>
      <w:r w:rsidR="009E19C7" w:rsidRPr="0020129E">
        <w:rPr>
          <w:rFonts w:ascii="Calibri" w:hAnsi="Calibri"/>
          <w:i/>
          <w:iCs/>
          <w:color w:val="000000" w:themeColor="text1"/>
          <w:sz w:val="24"/>
          <w:szCs w:val="24"/>
        </w:rPr>
        <w:t>“</w:t>
      </w:r>
      <w:hyperlink r:id="rId13" w:history="1">
        <w:r w:rsidR="009E19C7" w:rsidRPr="0020129E">
          <w:rPr>
            <w:rStyle w:val="Hyperlink"/>
            <w:rFonts w:ascii="Calibri" w:hAnsi="Calibri"/>
            <w:i/>
            <w:iCs/>
            <w:sz w:val="24"/>
            <w:szCs w:val="24"/>
          </w:rPr>
          <w:t>National Guidance for Child Protection in Scotland</w:t>
        </w:r>
      </w:hyperlink>
      <w:r w:rsidR="001531AC" w:rsidRPr="0020129E">
        <w:rPr>
          <w:rFonts w:ascii="Calibri" w:hAnsi="Calibri"/>
          <w:i/>
          <w:iCs/>
          <w:color w:val="000000" w:themeColor="text1"/>
          <w:sz w:val="24"/>
          <w:szCs w:val="24"/>
        </w:rPr>
        <w:t>”</w:t>
      </w:r>
      <w:r w:rsidR="002950DC" w:rsidRPr="0020129E">
        <w:rPr>
          <w:rFonts w:ascii="Calibri" w:hAnsi="Calibri"/>
          <w:i/>
          <w:iCs/>
          <w:color w:val="000000" w:themeColor="text1"/>
          <w:sz w:val="24"/>
          <w:szCs w:val="24"/>
        </w:rPr>
        <w:t xml:space="preserve">, </w:t>
      </w:r>
      <w:r w:rsidR="002F618F" w:rsidRPr="0020129E">
        <w:rPr>
          <w:rFonts w:ascii="Calibri" w:hAnsi="Calibri"/>
          <w:iCs/>
          <w:sz w:val="24"/>
          <w:szCs w:val="24"/>
        </w:rPr>
        <w:t xml:space="preserve">the </w:t>
      </w:r>
      <w:hyperlink r:id="rId14" w:history="1">
        <w:r w:rsidR="009E19C7" w:rsidRPr="0020129E">
          <w:rPr>
            <w:rStyle w:val="Hyperlink"/>
            <w:rFonts w:ascii="Calibri" w:hAnsi="Calibri"/>
            <w:sz w:val="24"/>
            <w:szCs w:val="24"/>
          </w:rPr>
          <w:t>H</w:t>
        </w:r>
        <w:r w:rsidR="002F618F" w:rsidRPr="0020129E">
          <w:rPr>
            <w:rStyle w:val="Hyperlink"/>
            <w:rFonts w:ascii="Calibri" w:hAnsi="Calibri"/>
            <w:sz w:val="24"/>
            <w:szCs w:val="24"/>
          </w:rPr>
          <w:t>ighland Practice Model,</w:t>
        </w:r>
      </w:hyperlink>
      <w:r w:rsidR="002F618F" w:rsidRPr="0020129E">
        <w:rPr>
          <w:rFonts w:ascii="Calibri" w:hAnsi="Calibri"/>
          <w:color w:val="0070C0"/>
          <w:sz w:val="24"/>
          <w:szCs w:val="24"/>
        </w:rPr>
        <w:t xml:space="preserve"> </w:t>
      </w:r>
      <w:r w:rsidR="002F618F" w:rsidRPr="0020129E">
        <w:rPr>
          <w:rFonts w:ascii="Calibri" w:hAnsi="Calibri"/>
          <w:sz w:val="24"/>
          <w:szCs w:val="24"/>
        </w:rPr>
        <w:t xml:space="preserve">and </w:t>
      </w:r>
      <w:r w:rsidR="009E19C7" w:rsidRPr="0020129E">
        <w:rPr>
          <w:rFonts w:ascii="Calibri" w:hAnsi="Calibri"/>
          <w:sz w:val="24"/>
          <w:szCs w:val="24"/>
        </w:rPr>
        <w:t>c</w:t>
      </w:r>
      <w:r w:rsidR="00C3446E" w:rsidRPr="0020129E">
        <w:rPr>
          <w:rFonts w:ascii="Calibri" w:hAnsi="Calibri"/>
          <w:color w:val="000000" w:themeColor="text1"/>
          <w:sz w:val="24"/>
          <w:szCs w:val="24"/>
        </w:rPr>
        <w:t>hanges to</w:t>
      </w:r>
      <w:r w:rsidR="009E19C7" w:rsidRPr="0020129E">
        <w:rPr>
          <w:rFonts w:ascii="Calibri" w:hAnsi="Calibri"/>
          <w:color w:val="000000" w:themeColor="text1"/>
          <w:sz w:val="24"/>
          <w:szCs w:val="24"/>
        </w:rPr>
        <w:t xml:space="preserve"> </w:t>
      </w:r>
      <w:hyperlink r:id="rId15" w:history="1">
        <w:r w:rsidR="009E19C7" w:rsidRPr="0020129E">
          <w:rPr>
            <w:rStyle w:val="Hyperlink"/>
            <w:rFonts w:ascii="Calibri" w:hAnsi="Calibri"/>
            <w:sz w:val="24"/>
            <w:szCs w:val="24"/>
          </w:rPr>
          <w:t>Children’s Hearings</w:t>
        </w:r>
      </w:hyperlink>
      <w:r w:rsidR="009E19C7" w:rsidRPr="0020129E">
        <w:rPr>
          <w:rFonts w:ascii="Calibri" w:hAnsi="Calibri"/>
          <w:color w:val="0070C0"/>
          <w:sz w:val="24"/>
          <w:szCs w:val="24"/>
        </w:rPr>
        <w:t xml:space="preserve"> </w:t>
      </w:r>
      <w:r w:rsidR="00FA7CCD" w:rsidRPr="0020129E">
        <w:rPr>
          <w:rFonts w:ascii="Calibri" w:hAnsi="Calibri"/>
          <w:color w:val="000000" w:themeColor="text1"/>
          <w:sz w:val="24"/>
          <w:szCs w:val="24"/>
        </w:rPr>
        <w:t>legislation</w:t>
      </w:r>
      <w:r w:rsidR="002F618F" w:rsidRPr="0020129E">
        <w:rPr>
          <w:rFonts w:ascii="Calibri" w:hAnsi="Calibri"/>
          <w:color w:val="000000" w:themeColor="text1"/>
          <w:sz w:val="24"/>
          <w:szCs w:val="24"/>
        </w:rPr>
        <w:t xml:space="preserve">. </w:t>
      </w:r>
      <w:r w:rsidR="0035171E" w:rsidRPr="0020129E">
        <w:rPr>
          <w:rFonts w:ascii="Calibri" w:hAnsi="Calibri"/>
          <w:color w:val="000000" w:themeColor="text1"/>
          <w:sz w:val="24"/>
          <w:szCs w:val="24"/>
        </w:rPr>
        <w:t>The Guidance has been developed in consultation with ov</w:t>
      </w:r>
      <w:r w:rsidR="00E27336" w:rsidRPr="0020129E">
        <w:rPr>
          <w:rFonts w:ascii="Calibri" w:hAnsi="Calibri"/>
          <w:color w:val="000000" w:themeColor="text1"/>
          <w:sz w:val="24"/>
          <w:szCs w:val="24"/>
        </w:rPr>
        <w:t xml:space="preserve">er 170 practitioners </w:t>
      </w:r>
      <w:r w:rsidR="00650F0D" w:rsidRPr="0020129E">
        <w:rPr>
          <w:rFonts w:ascii="Calibri" w:hAnsi="Calibri"/>
          <w:color w:val="000000" w:themeColor="text1"/>
          <w:sz w:val="24"/>
          <w:szCs w:val="24"/>
        </w:rPr>
        <w:t xml:space="preserve">from across Highland </w:t>
      </w:r>
      <w:r w:rsidR="00E27336" w:rsidRPr="0020129E">
        <w:rPr>
          <w:rFonts w:ascii="Calibri" w:hAnsi="Calibri"/>
          <w:color w:val="000000" w:themeColor="text1"/>
          <w:sz w:val="24"/>
          <w:szCs w:val="24"/>
        </w:rPr>
        <w:t>and a num</w:t>
      </w:r>
      <w:r w:rsidR="00650F0D" w:rsidRPr="0020129E">
        <w:rPr>
          <w:rFonts w:ascii="Calibri" w:hAnsi="Calibri"/>
          <w:color w:val="000000" w:themeColor="text1"/>
          <w:sz w:val="24"/>
          <w:szCs w:val="24"/>
        </w:rPr>
        <w:t xml:space="preserve">ber of short life working groups </w:t>
      </w:r>
      <w:r w:rsidR="00E27336" w:rsidRPr="0020129E">
        <w:rPr>
          <w:rFonts w:ascii="Calibri" w:hAnsi="Calibri"/>
          <w:color w:val="000000" w:themeColor="text1"/>
          <w:sz w:val="24"/>
          <w:szCs w:val="24"/>
        </w:rPr>
        <w:t xml:space="preserve">to ensure they are </w:t>
      </w:r>
      <w:r w:rsidR="007176D5">
        <w:rPr>
          <w:rFonts w:ascii="Calibri" w:hAnsi="Calibri"/>
          <w:color w:val="000000" w:themeColor="text1"/>
          <w:sz w:val="24"/>
          <w:szCs w:val="24"/>
        </w:rPr>
        <w:t>fit for purpose</w:t>
      </w:r>
      <w:r w:rsidR="00E27336" w:rsidRPr="0020129E">
        <w:rPr>
          <w:rFonts w:ascii="Calibri" w:hAnsi="Calibri"/>
          <w:color w:val="000000" w:themeColor="text1"/>
          <w:sz w:val="24"/>
          <w:szCs w:val="24"/>
        </w:rPr>
        <w:t xml:space="preserve">. </w:t>
      </w:r>
    </w:p>
    <w:p w14:paraId="3C468194" w14:textId="77777777" w:rsidR="006A6FCE" w:rsidRPr="0020129E" w:rsidRDefault="006A6FCE" w:rsidP="009E19C7">
      <w:pPr>
        <w:pStyle w:val="p1"/>
        <w:rPr>
          <w:rFonts w:ascii="Calibri" w:hAnsi="Calibri"/>
          <w:color w:val="000000" w:themeColor="text1"/>
          <w:sz w:val="24"/>
          <w:szCs w:val="24"/>
        </w:rPr>
      </w:pPr>
    </w:p>
    <w:p w14:paraId="69118B9E" w14:textId="7862B55C" w:rsidR="009E19C7" w:rsidRPr="0020129E" w:rsidRDefault="009E19C7" w:rsidP="009E19C7">
      <w:pPr>
        <w:pStyle w:val="p1"/>
        <w:rPr>
          <w:rFonts w:ascii="Calibri" w:hAnsi="Calibri"/>
          <w:color w:val="000000" w:themeColor="text1"/>
          <w:sz w:val="24"/>
          <w:szCs w:val="24"/>
        </w:rPr>
      </w:pPr>
      <w:r w:rsidRPr="0020129E">
        <w:rPr>
          <w:rFonts w:ascii="Calibri" w:hAnsi="Calibri"/>
          <w:sz w:val="24"/>
          <w:szCs w:val="24"/>
        </w:rPr>
        <w:t xml:space="preserve">Highland Child Protection Committee </w:t>
      </w:r>
      <w:r w:rsidR="002950DC" w:rsidRPr="0020129E">
        <w:rPr>
          <w:rFonts w:ascii="Calibri" w:hAnsi="Calibri"/>
          <w:color w:val="000000" w:themeColor="text1"/>
          <w:sz w:val="24"/>
          <w:szCs w:val="24"/>
        </w:rPr>
        <w:t xml:space="preserve">(HCPC) </w:t>
      </w:r>
      <w:r w:rsidRPr="0020129E">
        <w:rPr>
          <w:rFonts w:ascii="Calibri" w:hAnsi="Calibri"/>
          <w:color w:val="000000" w:themeColor="text1"/>
          <w:sz w:val="24"/>
          <w:szCs w:val="24"/>
        </w:rPr>
        <w:t>brings together all of those agencies and services with responsibility for the safety and wellbeing of children in the Highland area.</w:t>
      </w:r>
      <w:r w:rsidRPr="0020129E">
        <w:rPr>
          <w:rStyle w:val="apple-converted-space"/>
          <w:rFonts w:ascii="Calibri" w:hAnsi="Calibri"/>
          <w:color w:val="000000" w:themeColor="text1"/>
          <w:sz w:val="24"/>
          <w:szCs w:val="24"/>
        </w:rPr>
        <w:t> </w:t>
      </w:r>
      <w:r w:rsidRPr="0020129E">
        <w:rPr>
          <w:rFonts w:ascii="Calibri" w:hAnsi="Calibri"/>
          <w:color w:val="000000" w:themeColor="text1"/>
          <w:sz w:val="24"/>
          <w:szCs w:val="24"/>
        </w:rPr>
        <w:t>The Committee has responsibility for the development, dis</w:t>
      </w:r>
      <w:r w:rsidR="002F618F" w:rsidRPr="0020129E">
        <w:rPr>
          <w:rFonts w:ascii="Calibri" w:hAnsi="Calibri"/>
          <w:color w:val="000000" w:themeColor="text1"/>
          <w:sz w:val="24"/>
          <w:szCs w:val="24"/>
        </w:rPr>
        <w:t>semination and review of inter-</w:t>
      </w:r>
      <w:r w:rsidRPr="0020129E">
        <w:rPr>
          <w:rFonts w:ascii="Calibri" w:hAnsi="Calibri"/>
          <w:color w:val="000000" w:themeColor="text1"/>
          <w:sz w:val="24"/>
          <w:szCs w:val="24"/>
        </w:rPr>
        <w:t xml:space="preserve">agency child protection policies and procedures. </w:t>
      </w:r>
    </w:p>
    <w:p w14:paraId="48382EB9" w14:textId="77777777" w:rsidR="006A6FCE" w:rsidRPr="0020129E" w:rsidRDefault="006A6FCE" w:rsidP="009E19C7">
      <w:pPr>
        <w:pStyle w:val="p1"/>
        <w:rPr>
          <w:rFonts w:ascii="Calibri" w:hAnsi="Calibri"/>
          <w:color w:val="000000" w:themeColor="text1"/>
          <w:sz w:val="24"/>
          <w:szCs w:val="24"/>
        </w:rPr>
      </w:pPr>
    </w:p>
    <w:p w14:paraId="612627F4" w14:textId="532570A3" w:rsidR="009E19C7" w:rsidRPr="0020129E" w:rsidRDefault="002950DC" w:rsidP="009E19C7">
      <w:pPr>
        <w:pStyle w:val="p1"/>
        <w:rPr>
          <w:rFonts w:ascii="Calibri" w:hAnsi="Calibri"/>
          <w:color w:val="000000" w:themeColor="text1"/>
          <w:sz w:val="24"/>
          <w:szCs w:val="24"/>
        </w:rPr>
      </w:pPr>
      <w:r w:rsidRPr="0020129E">
        <w:rPr>
          <w:rFonts w:ascii="Calibri" w:hAnsi="Calibri"/>
          <w:color w:val="000000" w:themeColor="text1"/>
          <w:sz w:val="24"/>
          <w:szCs w:val="24"/>
        </w:rPr>
        <w:t xml:space="preserve">This </w:t>
      </w:r>
      <w:r w:rsidR="002F618F" w:rsidRPr="0020129E">
        <w:rPr>
          <w:rFonts w:ascii="Calibri" w:hAnsi="Calibri"/>
          <w:color w:val="000000" w:themeColor="text1"/>
          <w:sz w:val="24"/>
          <w:szCs w:val="24"/>
        </w:rPr>
        <w:t>Guidance</w:t>
      </w:r>
      <w:r w:rsidR="00650F0D" w:rsidRPr="0020129E">
        <w:rPr>
          <w:rFonts w:ascii="Calibri" w:hAnsi="Calibri"/>
          <w:color w:val="000000" w:themeColor="text1"/>
          <w:sz w:val="24"/>
          <w:szCs w:val="24"/>
        </w:rPr>
        <w:t xml:space="preserve"> aims to</w:t>
      </w:r>
      <w:r w:rsidR="009E19C7" w:rsidRPr="0020129E">
        <w:rPr>
          <w:rFonts w:ascii="Calibri" w:hAnsi="Calibri"/>
          <w:color w:val="000000" w:themeColor="text1"/>
          <w:sz w:val="24"/>
          <w:szCs w:val="24"/>
        </w:rPr>
        <w:t xml:space="preserve"> </w:t>
      </w:r>
      <w:r w:rsidR="00650F0D" w:rsidRPr="0020129E">
        <w:rPr>
          <w:rFonts w:ascii="Calibri" w:hAnsi="Calibri"/>
          <w:color w:val="000000" w:themeColor="text1"/>
          <w:sz w:val="24"/>
          <w:szCs w:val="24"/>
        </w:rPr>
        <w:t>support child protection practice across Highland</w:t>
      </w:r>
      <w:r w:rsidR="00C5674B">
        <w:rPr>
          <w:rFonts w:ascii="Calibri" w:hAnsi="Calibri"/>
          <w:color w:val="000000" w:themeColor="text1"/>
          <w:sz w:val="24"/>
          <w:szCs w:val="24"/>
        </w:rPr>
        <w:t xml:space="preserve"> and</w:t>
      </w:r>
      <w:r w:rsidR="00650F0D" w:rsidRPr="0020129E">
        <w:rPr>
          <w:rFonts w:ascii="Calibri" w:hAnsi="Calibri"/>
          <w:color w:val="000000" w:themeColor="text1"/>
          <w:sz w:val="24"/>
          <w:szCs w:val="24"/>
        </w:rPr>
        <w:t xml:space="preserve"> is</w:t>
      </w:r>
      <w:r w:rsidR="009E19C7" w:rsidRPr="0020129E">
        <w:rPr>
          <w:rFonts w:ascii="Calibri" w:hAnsi="Calibri"/>
          <w:color w:val="000000" w:themeColor="text1"/>
          <w:sz w:val="24"/>
          <w:szCs w:val="24"/>
        </w:rPr>
        <w:t xml:space="preserve"> approved by the Chief Officers of the constituent agencies of</w:t>
      </w:r>
      <w:r w:rsidRPr="0020129E">
        <w:rPr>
          <w:rFonts w:ascii="Calibri" w:hAnsi="Calibri"/>
          <w:color w:val="000000" w:themeColor="text1"/>
          <w:sz w:val="24"/>
          <w:szCs w:val="24"/>
        </w:rPr>
        <w:t xml:space="preserve"> the Child Protection Committee. </w:t>
      </w:r>
      <w:r w:rsidR="009E19C7" w:rsidRPr="0020129E">
        <w:rPr>
          <w:rFonts w:ascii="Calibri" w:hAnsi="Calibri"/>
          <w:color w:val="000000" w:themeColor="text1"/>
          <w:sz w:val="24"/>
          <w:szCs w:val="24"/>
        </w:rPr>
        <w:t xml:space="preserve">It sets out the separate, but complementary roles and responsibilities of staff from the various services. All officers of the constituent agencies are required to work </w:t>
      </w:r>
      <w:r w:rsidR="00C5674B">
        <w:rPr>
          <w:rFonts w:ascii="Calibri" w:hAnsi="Calibri"/>
          <w:color w:val="000000" w:themeColor="text1"/>
          <w:sz w:val="24"/>
          <w:szCs w:val="24"/>
        </w:rPr>
        <w:t xml:space="preserve">to it regardless of whether </w:t>
      </w:r>
      <w:r w:rsidR="009E19C7" w:rsidRPr="0020129E">
        <w:rPr>
          <w:rFonts w:ascii="Calibri" w:hAnsi="Calibri"/>
          <w:color w:val="000000" w:themeColor="text1"/>
          <w:sz w:val="24"/>
          <w:szCs w:val="24"/>
        </w:rPr>
        <w:t>work</w:t>
      </w:r>
      <w:r w:rsidR="00C5674B">
        <w:rPr>
          <w:rFonts w:ascii="Calibri" w:hAnsi="Calibri"/>
          <w:color w:val="000000" w:themeColor="text1"/>
          <w:sz w:val="24"/>
          <w:szCs w:val="24"/>
        </w:rPr>
        <w:t>ing</w:t>
      </w:r>
      <w:r w:rsidR="009E19C7" w:rsidRPr="0020129E">
        <w:rPr>
          <w:rFonts w:ascii="Calibri" w:hAnsi="Calibri"/>
          <w:color w:val="000000" w:themeColor="text1"/>
          <w:sz w:val="24"/>
          <w:szCs w:val="24"/>
        </w:rPr>
        <w:t xml:space="preserve"> with children or adults.</w:t>
      </w:r>
      <w:r w:rsidR="009E19C7" w:rsidRPr="0020129E">
        <w:rPr>
          <w:rStyle w:val="apple-converted-space"/>
          <w:rFonts w:ascii="Calibri" w:hAnsi="Calibri"/>
          <w:color w:val="000000" w:themeColor="text1"/>
          <w:sz w:val="24"/>
          <w:szCs w:val="24"/>
        </w:rPr>
        <w:t> </w:t>
      </w:r>
    </w:p>
    <w:p w14:paraId="2E65520A" w14:textId="77777777" w:rsidR="006A6FCE" w:rsidRPr="0020129E" w:rsidRDefault="006A6FCE" w:rsidP="009E19C7">
      <w:pPr>
        <w:pStyle w:val="p1"/>
        <w:rPr>
          <w:rFonts w:ascii="Calibri" w:hAnsi="Calibri"/>
          <w:color w:val="000000" w:themeColor="text1"/>
          <w:sz w:val="24"/>
          <w:szCs w:val="24"/>
        </w:rPr>
      </w:pPr>
    </w:p>
    <w:p w14:paraId="0FD7A9A3" w14:textId="2A3104FF" w:rsidR="009E19C7" w:rsidRPr="0020129E" w:rsidRDefault="00A06DB3" w:rsidP="009E19C7">
      <w:pPr>
        <w:pStyle w:val="p1"/>
        <w:rPr>
          <w:rFonts w:ascii="Calibri" w:hAnsi="Calibri"/>
          <w:color w:val="000000" w:themeColor="text1"/>
          <w:sz w:val="24"/>
          <w:szCs w:val="24"/>
        </w:rPr>
      </w:pPr>
      <w:r w:rsidRPr="0020129E">
        <w:rPr>
          <w:rFonts w:ascii="Calibri" w:hAnsi="Calibri"/>
          <w:color w:val="000000" w:themeColor="text1"/>
          <w:sz w:val="24"/>
          <w:szCs w:val="24"/>
        </w:rPr>
        <w:t xml:space="preserve">The Child Protection Committee </w:t>
      </w:r>
      <w:r w:rsidR="009E19C7" w:rsidRPr="0020129E">
        <w:rPr>
          <w:rFonts w:ascii="Calibri" w:hAnsi="Calibri"/>
          <w:color w:val="000000" w:themeColor="text1"/>
          <w:sz w:val="24"/>
          <w:szCs w:val="24"/>
        </w:rPr>
        <w:t xml:space="preserve">provides regular training across the Highland area and it is essential that all professionals who have contact with children or child protection processes complete this training. It is expected that practitioners update their knowledge at least once every three years. </w:t>
      </w:r>
      <w:r w:rsidR="002950DC" w:rsidRPr="0020129E">
        <w:rPr>
          <w:rFonts w:ascii="Calibri" w:hAnsi="Calibri"/>
          <w:color w:val="000000" w:themeColor="text1"/>
          <w:sz w:val="24"/>
          <w:szCs w:val="24"/>
        </w:rPr>
        <w:t xml:space="preserve">Further information is available at </w:t>
      </w:r>
      <w:hyperlink r:id="rId16" w:history="1">
        <w:r w:rsidR="002950DC" w:rsidRPr="0020129E">
          <w:rPr>
            <w:rStyle w:val="Hyperlink"/>
            <w:rFonts w:ascii="Calibri" w:hAnsi="Calibri"/>
            <w:sz w:val="24"/>
            <w:szCs w:val="24"/>
          </w:rPr>
          <w:t>www.hcpc.scot</w:t>
        </w:r>
      </w:hyperlink>
      <w:r w:rsidR="002950DC" w:rsidRPr="0020129E">
        <w:rPr>
          <w:rFonts w:ascii="Calibri" w:hAnsi="Calibri"/>
          <w:color w:val="000000" w:themeColor="text1"/>
          <w:sz w:val="24"/>
          <w:szCs w:val="24"/>
        </w:rPr>
        <w:t xml:space="preserve"> </w:t>
      </w:r>
      <w:r w:rsidR="009E19C7" w:rsidRPr="0020129E">
        <w:rPr>
          <w:rFonts w:ascii="Calibri" w:hAnsi="Calibri"/>
          <w:color w:val="000000" w:themeColor="text1"/>
          <w:sz w:val="24"/>
          <w:szCs w:val="24"/>
        </w:rPr>
        <w:t xml:space="preserve"> </w:t>
      </w:r>
    </w:p>
    <w:p w14:paraId="00091384" w14:textId="77777777" w:rsidR="006A6FCE" w:rsidRPr="0020129E" w:rsidRDefault="006A6FCE" w:rsidP="009E19C7">
      <w:pPr>
        <w:pStyle w:val="p1"/>
        <w:rPr>
          <w:rFonts w:ascii="Calibri" w:hAnsi="Calibri"/>
          <w:color w:val="000000" w:themeColor="text1"/>
          <w:sz w:val="24"/>
          <w:szCs w:val="24"/>
        </w:rPr>
      </w:pPr>
    </w:p>
    <w:p w14:paraId="7153FADB" w14:textId="77777777" w:rsidR="00545ED6" w:rsidRP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Child Protection is the responsibility of everyone. Agencies and services must collaborate to</w:t>
      </w:r>
    </w:p>
    <w:p w14:paraId="3DCB8AE3" w14:textId="77777777" w:rsidR="00545ED6" w:rsidRP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support the protection of children. This means close working relationships between</w:t>
      </w:r>
    </w:p>
    <w:p w14:paraId="449BEC86" w14:textId="77777777" w:rsidR="00545ED6" w:rsidRP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agencies, services, managers and practitioners, and a common objective to protect children</w:t>
      </w:r>
    </w:p>
    <w:p w14:paraId="2CCDA427" w14:textId="77777777" w:rsidR="00545ED6" w:rsidRP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and prevent abuse. The guidance reaffirms that, if you have any concerns about a child, you</w:t>
      </w:r>
    </w:p>
    <w:p w14:paraId="681F2CFB" w14:textId="77777777" w:rsidR="00545ED6" w:rsidRP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need to share those concerns in order to protect the child. You should also share concerns</w:t>
      </w:r>
    </w:p>
    <w:p w14:paraId="0F0D7799" w14:textId="77777777" w:rsidR="00545ED6" w:rsidRP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where the child is not directly known to you but you have concerns about the parenting</w:t>
      </w:r>
    </w:p>
    <w:p w14:paraId="12B1D6F7" w14:textId="77777777" w:rsidR="00545ED6" w:rsidRP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ability of, or risk posed by, an adult who has dependent children or regular contact with</w:t>
      </w:r>
    </w:p>
    <w:p w14:paraId="4B9085EA" w14:textId="0236E94E" w:rsid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children.</w:t>
      </w:r>
    </w:p>
    <w:p w14:paraId="0FA0F5DC" w14:textId="77777777" w:rsidR="00545ED6" w:rsidRPr="00545ED6" w:rsidRDefault="00545ED6" w:rsidP="00545ED6">
      <w:pPr>
        <w:pStyle w:val="p1"/>
        <w:rPr>
          <w:rFonts w:ascii="Calibri" w:hAnsi="Calibri"/>
          <w:color w:val="000000" w:themeColor="text1"/>
          <w:sz w:val="24"/>
          <w:szCs w:val="24"/>
        </w:rPr>
      </w:pPr>
    </w:p>
    <w:p w14:paraId="026E4717" w14:textId="77777777" w:rsidR="00545ED6" w:rsidRP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The Child Protection Committee supports the development of a trauma informed workforce</w:t>
      </w:r>
    </w:p>
    <w:p w14:paraId="5BA9F21B" w14:textId="77777777" w:rsidR="00545ED6" w:rsidRP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with an increased focus on our responses to adverse childhood experiences through a</w:t>
      </w:r>
    </w:p>
    <w:p w14:paraId="21B9CADB" w14:textId="0635F588" w:rsidR="00545ED6" w:rsidRPr="00545ED6" w:rsidRDefault="00867047" w:rsidP="00545ED6">
      <w:pPr>
        <w:pStyle w:val="p1"/>
        <w:rPr>
          <w:rFonts w:ascii="Calibri" w:hAnsi="Calibri"/>
          <w:color w:val="000000" w:themeColor="text1"/>
          <w:sz w:val="24"/>
          <w:szCs w:val="24"/>
        </w:rPr>
      </w:pPr>
      <w:hyperlink r:id="rId17" w:history="1">
        <w:r w:rsidR="00545ED6" w:rsidRPr="00545ED6">
          <w:rPr>
            <w:rStyle w:val="Hyperlink"/>
            <w:rFonts w:ascii="Calibri" w:hAnsi="Calibri"/>
            <w:sz w:val="24"/>
            <w:szCs w:val="24"/>
          </w:rPr>
          <w:t>trauma informed lens</w:t>
        </w:r>
      </w:hyperlink>
      <w:r w:rsidR="00545ED6" w:rsidRPr="00545ED6">
        <w:rPr>
          <w:rFonts w:ascii="Calibri" w:hAnsi="Calibri"/>
          <w:color w:val="000000" w:themeColor="text1"/>
          <w:sz w:val="24"/>
          <w:szCs w:val="24"/>
        </w:rPr>
        <w:t>.</w:t>
      </w:r>
    </w:p>
    <w:p w14:paraId="265F78DA" w14:textId="77777777" w:rsidR="00545ED6" w:rsidRDefault="00545ED6" w:rsidP="00545ED6">
      <w:pPr>
        <w:pStyle w:val="p1"/>
        <w:rPr>
          <w:rFonts w:ascii="Calibri" w:hAnsi="Calibri"/>
          <w:color w:val="000000" w:themeColor="text1"/>
          <w:sz w:val="24"/>
          <w:szCs w:val="24"/>
        </w:rPr>
      </w:pPr>
    </w:p>
    <w:p w14:paraId="6FA80441" w14:textId="2D04A5F5" w:rsidR="00545ED6" w:rsidRPr="00545ED6"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Children have a right not to be abused, and to be protected from abuse and neglect. This</w:t>
      </w:r>
    </w:p>
    <w:p w14:paraId="5916E6A9" w14:textId="5F192218" w:rsidR="00547DC8" w:rsidRPr="0020129E" w:rsidRDefault="00545ED6" w:rsidP="00545ED6">
      <w:pPr>
        <w:pStyle w:val="p1"/>
        <w:rPr>
          <w:rFonts w:ascii="Calibri" w:hAnsi="Calibri"/>
          <w:color w:val="000000" w:themeColor="text1"/>
          <w:sz w:val="24"/>
          <w:szCs w:val="24"/>
        </w:rPr>
      </w:pPr>
      <w:r w:rsidRPr="00545ED6">
        <w:rPr>
          <w:rFonts w:ascii="Calibri" w:hAnsi="Calibri"/>
          <w:color w:val="000000" w:themeColor="text1"/>
          <w:sz w:val="24"/>
          <w:szCs w:val="24"/>
        </w:rPr>
        <w:t>right underpins the work of Highland Child Protection Committee and these guidelines.</w:t>
      </w:r>
    </w:p>
    <w:p w14:paraId="69FE284D" w14:textId="77777777" w:rsidR="00B03C99" w:rsidRPr="0020129E" w:rsidRDefault="00B03C99" w:rsidP="00547DC8">
      <w:pPr>
        <w:pStyle w:val="p1"/>
        <w:rPr>
          <w:rFonts w:ascii="Calibri" w:hAnsi="Calibri"/>
          <w:color w:val="000000" w:themeColor="text1"/>
          <w:sz w:val="24"/>
          <w:szCs w:val="24"/>
        </w:rPr>
      </w:pPr>
    </w:p>
    <w:p w14:paraId="4C0A6FB2" w14:textId="77777777" w:rsidR="002950DC" w:rsidRPr="0020129E" w:rsidRDefault="002950DC" w:rsidP="00547DC8">
      <w:pPr>
        <w:pStyle w:val="p1"/>
        <w:rPr>
          <w:rFonts w:ascii="Calibri" w:hAnsi="Calibri"/>
          <w:color w:val="000000" w:themeColor="text1"/>
          <w:sz w:val="24"/>
          <w:szCs w:val="24"/>
        </w:rPr>
      </w:pPr>
    </w:p>
    <w:p w14:paraId="370368CA" w14:textId="37F9C749" w:rsidR="00B03C99" w:rsidRPr="0020129E" w:rsidRDefault="002950DC" w:rsidP="00F36221">
      <w:pPr>
        <w:pStyle w:val="p1"/>
        <w:rPr>
          <w:rFonts w:ascii="Calibri" w:hAnsi="Calibri"/>
          <w:color w:val="000000" w:themeColor="text1"/>
          <w:sz w:val="24"/>
          <w:szCs w:val="24"/>
        </w:rPr>
      </w:pPr>
      <w:r w:rsidRPr="0020129E">
        <w:rPr>
          <w:rFonts w:ascii="Calibri" w:hAnsi="Calibri"/>
          <w:color w:val="000000" w:themeColor="text1"/>
          <w:sz w:val="24"/>
          <w:szCs w:val="24"/>
        </w:rPr>
        <w:t>Highland Child Protection Committee</w:t>
      </w:r>
    </w:p>
    <w:p w14:paraId="5276ED47" w14:textId="40AEE196" w:rsidR="00F65525" w:rsidRPr="0020129E" w:rsidRDefault="00F65525">
      <w:pPr>
        <w:rPr>
          <w:rFonts w:ascii="Calibri" w:hAnsi="Calibri" w:cs="Times New Roman"/>
          <w:b/>
          <w:color w:val="000000" w:themeColor="text1"/>
          <w:sz w:val="24"/>
          <w:szCs w:val="24"/>
          <w:lang w:eastAsia="en-GB"/>
        </w:rPr>
      </w:pPr>
      <w:r w:rsidRPr="0020129E">
        <w:rPr>
          <w:rFonts w:ascii="Calibri" w:hAnsi="Calibri" w:cs="Times New Roman"/>
          <w:b/>
          <w:color w:val="000000" w:themeColor="text1"/>
          <w:sz w:val="24"/>
          <w:szCs w:val="24"/>
          <w:lang w:eastAsia="en-GB"/>
        </w:rPr>
        <w:br w:type="page"/>
      </w:r>
    </w:p>
    <w:p w14:paraId="5DFBFE4C" w14:textId="70FA205B" w:rsidR="00547DC8" w:rsidRPr="0020129E" w:rsidRDefault="00650F0D" w:rsidP="009341CA">
      <w:pPr>
        <w:pStyle w:val="Heading1"/>
        <w:rPr>
          <w:rFonts w:ascii="Calibri" w:hAnsi="Calibri"/>
          <w:color w:val="auto"/>
          <w:lang w:eastAsia="en-GB"/>
        </w:rPr>
      </w:pPr>
      <w:bookmarkStart w:id="2" w:name="_Toc62395237"/>
      <w:r w:rsidRPr="0020129E">
        <w:rPr>
          <w:rFonts w:ascii="Calibri" w:hAnsi="Calibri"/>
          <w:color w:val="auto"/>
          <w:lang w:eastAsia="en-GB"/>
        </w:rPr>
        <w:lastRenderedPageBreak/>
        <w:t>I</w:t>
      </w:r>
      <w:r w:rsidR="002F618F" w:rsidRPr="0020129E">
        <w:rPr>
          <w:rFonts w:ascii="Calibri" w:hAnsi="Calibri"/>
          <w:color w:val="auto"/>
          <w:lang w:eastAsia="en-GB"/>
        </w:rPr>
        <w:t>ntroduction</w:t>
      </w:r>
      <w:bookmarkEnd w:id="2"/>
    </w:p>
    <w:p w14:paraId="71EEF5B0" w14:textId="77777777" w:rsidR="00547DC8" w:rsidRPr="0020129E" w:rsidRDefault="00547DC8" w:rsidP="00547DC8">
      <w:pPr>
        <w:spacing w:after="0" w:line="240" w:lineRule="auto"/>
        <w:rPr>
          <w:rFonts w:ascii="Calibri" w:hAnsi="Calibri" w:cs="Times New Roman"/>
          <w:color w:val="000000" w:themeColor="text1"/>
          <w:sz w:val="24"/>
          <w:szCs w:val="24"/>
          <w:lang w:eastAsia="en-GB"/>
        </w:rPr>
      </w:pPr>
    </w:p>
    <w:p w14:paraId="7D2187F9" w14:textId="0B837BEC" w:rsidR="00547DC8" w:rsidRPr="0020129E" w:rsidRDefault="00547DC8" w:rsidP="006C21E5">
      <w:pPr>
        <w:spacing w:after="0" w:line="240" w:lineRule="auto"/>
        <w:rPr>
          <w:rFonts w:ascii="Calibri" w:hAnsi="Calibri" w:cs="Times New Roman"/>
          <w:color w:val="000000" w:themeColor="text1"/>
          <w:sz w:val="24"/>
          <w:szCs w:val="24"/>
          <w:lang w:eastAsia="en-GB"/>
        </w:rPr>
      </w:pPr>
      <w:r w:rsidRPr="0020129E">
        <w:rPr>
          <w:rFonts w:ascii="Calibri" w:hAnsi="Calibri" w:cs="Times New Roman"/>
          <w:color w:val="000000" w:themeColor="text1"/>
          <w:sz w:val="24"/>
          <w:szCs w:val="24"/>
          <w:lang w:eastAsia="en-GB"/>
        </w:rPr>
        <w:t>Procedures and guidance cannot in themselves protect children</w:t>
      </w:r>
      <w:r w:rsidR="00054E8E" w:rsidRPr="0020129E">
        <w:rPr>
          <w:rFonts w:ascii="Calibri" w:hAnsi="Calibri" w:cs="Times New Roman"/>
          <w:color w:val="000000" w:themeColor="text1"/>
          <w:sz w:val="24"/>
          <w:szCs w:val="24"/>
          <w:lang w:eastAsia="en-GB"/>
        </w:rPr>
        <w:t xml:space="preserve"> and young people</w:t>
      </w:r>
      <w:r w:rsidRPr="0020129E">
        <w:rPr>
          <w:rFonts w:ascii="Calibri" w:hAnsi="Calibri" w:cs="Times New Roman"/>
          <w:color w:val="000000" w:themeColor="text1"/>
          <w:sz w:val="24"/>
          <w:szCs w:val="24"/>
          <w:lang w:eastAsia="en-GB"/>
        </w:rPr>
        <w:t xml:space="preserve">; a competent, skilled and confident workforce, </w:t>
      </w:r>
      <w:r w:rsidR="004F187B" w:rsidRPr="0020129E">
        <w:rPr>
          <w:rFonts w:ascii="Calibri" w:hAnsi="Calibri" w:cs="Times New Roman"/>
          <w:color w:val="000000" w:themeColor="text1"/>
          <w:sz w:val="24"/>
          <w:szCs w:val="24"/>
          <w:lang w:eastAsia="en-GB"/>
        </w:rPr>
        <w:t>together with vigilant local communities</w:t>
      </w:r>
      <w:r w:rsidRPr="0020129E">
        <w:rPr>
          <w:rFonts w:ascii="Calibri" w:hAnsi="Calibri" w:cs="Times New Roman"/>
          <w:color w:val="000000" w:themeColor="text1"/>
          <w:sz w:val="24"/>
          <w:szCs w:val="24"/>
          <w:lang w:eastAsia="en-GB"/>
        </w:rPr>
        <w:t xml:space="preserve"> can. Child protection is a complex system requiring the int</w:t>
      </w:r>
      <w:r w:rsidR="004F187B" w:rsidRPr="0020129E">
        <w:rPr>
          <w:rFonts w:ascii="Calibri" w:hAnsi="Calibri" w:cs="Times New Roman"/>
          <w:color w:val="000000" w:themeColor="text1"/>
          <w:sz w:val="24"/>
          <w:szCs w:val="24"/>
          <w:lang w:eastAsia="en-GB"/>
        </w:rPr>
        <w:t>eraction of services, communities</w:t>
      </w:r>
      <w:r w:rsidRPr="0020129E">
        <w:rPr>
          <w:rFonts w:ascii="Calibri" w:hAnsi="Calibri" w:cs="Times New Roman"/>
          <w:color w:val="000000" w:themeColor="text1"/>
          <w:sz w:val="24"/>
          <w:szCs w:val="24"/>
          <w:lang w:eastAsia="en-GB"/>
        </w:rPr>
        <w:t>, children and families. For the system to work effectively, it is essential that everyone understands the contribution they can make and how those contributions work together to provide the best outcomes for children</w:t>
      </w:r>
      <w:r w:rsidR="00054E8E" w:rsidRPr="0020129E">
        <w:rPr>
          <w:rFonts w:ascii="Calibri" w:hAnsi="Calibri" w:cs="Times New Roman"/>
          <w:color w:val="000000" w:themeColor="text1"/>
          <w:sz w:val="24"/>
          <w:szCs w:val="24"/>
          <w:lang w:eastAsia="en-GB"/>
        </w:rPr>
        <w:t xml:space="preserve"> and young people</w:t>
      </w:r>
      <w:r w:rsidRPr="0020129E">
        <w:rPr>
          <w:rFonts w:ascii="Calibri" w:hAnsi="Calibri" w:cs="Times New Roman"/>
          <w:color w:val="000000" w:themeColor="text1"/>
          <w:sz w:val="24"/>
          <w:szCs w:val="24"/>
          <w:lang w:eastAsia="en-GB"/>
        </w:rPr>
        <w:t xml:space="preserve">. </w:t>
      </w:r>
    </w:p>
    <w:p w14:paraId="29B63D53" w14:textId="77777777" w:rsidR="00547DC8" w:rsidRPr="0020129E" w:rsidRDefault="00547DC8" w:rsidP="00547DC8">
      <w:pPr>
        <w:spacing w:after="0" w:line="240" w:lineRule="auto"/>
        <w:rPr>
          <w:rFonts w:ascii="Calibri" w:hAnsi="Calibri" w:cs="Times New Roman"/>
          <w:color w:val="000000" w:themeColor="text1"/>
          <w:sz w:val="24"/>
          <w:szCs w:val="24"/>
          <w:lang w:eastAsia="en-GB"/>
        </w:rPr>
      </w:pPr>
    </w:p>
    <w:p w14:paraId="12A25B52" w14:textId="4E35CF32" w:rsidR="00547DC8" w:rsidRPr="0020129E" w:rsidRDefault="00547DC8" w:rsidP="00547DC8">
      <w:pPr>
        <w:spacing w:after="0" w:line="240" w:lineRule="auto"/>
        <w:rPr>
          <w:rFonts w:ascii="Calibri" w:hAnsi="Calibri" w:cs="Times New Roman"/>
          <w:color w:val="000000" w:themeColor="text1"/>
          <w:sz w:val="24"/>
          <w:szCs w:val="24"/>
          <w:lang w:eastAsia="en-GB"/>
        </w:rPr>
      </w:pPr>
      <w:r w:rsidRPr="0020129E">
        <w:rPr>
          <w:rFonts w:ascii="Calibri" w:hAnsi="Calibri" w:cs="Times New Roman"/>
          <w:color w:val="000000" w:themeColor="text1"/>
          <w:sz w:val="24"/>
          <w:szCs w:val="24"/>
          <w:lang w:eastAsia="en-GB"/>
        </w:rPr>
        <w:t>Guidance provides the framework for that understanding. It enables managers and practitioners to apply their skills collectively and effectively</w:t>
      </w:r>
      <w:r w:rsidR="002F618F" w:rsidRPr="0020129E">
        <w:rPr>
          <w:rFonts w:ascii="Calibri" w:hAnsi="Calibri" w:cs="Times New Roman"/>
          <w:color w:val="000000" w:themeColor="text1"/>
          <w:sz w:val="24"/>
          <w:szCs w:val="24"/>
          <w:lang w:eastAsia="en-GB"/>
        </w:rPr>
        <w:t xml:space="preserve">, </w:t>
      </w:r>
      <w:r w:rsidRPr="0020129E">
        <w:rPr>
          <w:rFonts w:ascii="Calibri" w:hAnsi="Calibri" w:cs="Times New Roman"/>
          <w:color w:val="000000" w:themeColor="text1"/>
          <w:sz w:val="24"/>
          <w:szCs w:val="24"/>
          <w:lang w:eastAsia="en-GB"/>
        </w:rPr>
        <w:t>and to develop a shared understanding of their common objective – to promote, support and safeguard the wellbeing of all children</w:t>
      </w:r>
      <w:r w:rsidR="00054E8E" w:rsidRPr="0020129E">
        <w:rPr>
          <w:rFonts w:ascii="Calibri" w:hAnsi="Calibri" w:cs="Times New Roman"/>
          <w:color w:val="000000" w:themeColor="text1"/>
          <w:sz w:val="24"/>
          <w:szCs w:val="24"/>
          <w:lang w:eastAsia="en-GB"/>
        </w:rPr>
        <w:t xml:space="preserve"> and young people</w:t>
      </w:r>
      <w:r w:rsidRPr="0020129E">
        <w:rPr>
          <w:rFonts w:ascii="Calibri" w:hAnsi="Calibri" w:cs="Times New Roman"/>
          <w:color w:val="000000" w:themeColor="text1"/>
          <w:sz w:val="24"/>
          <w:szCs w:val="24"/>
          <w:lang w:eastAsia="en-GB"/>
        </w:rPr>
        <w:t>, including those who are most vulnerable.</w:t>
      </w:r>
    </w:p>
    <w:p w14:paraId="3143A834" w14:textId="77777777" w:rsidR="00547DC8" w:rsidRPr="0020129E" w:rsidRDefault="00547DC8" w:rsidP="00547DC8">
      <w:pPr>
        <w:spacing w:after="0" w:line="240" w:lineRule="auto"/>
        <w:rPr>
          <w:rFonts w:ascii="Calibri" w:hAnsi="Calibri" w:cs="Times New Roman"/>
          <w:color w:val="000000" w:themeColor="text1"/>
          <w:sz w:val="24"/>
          <w:szCs w:val="24"/>
          <w:lang w:eastAsia="en-GB"/>
        </w:rPr>
      </w:pPr>
    </w:p>
    <w:p w14:paraId="0A06F14D" w14:textId="77777777" w:rsidR="00054E8E" w:rsidRPr="0020129E" w:rsidRDefault="002F618F" w:rsidP="00547DC8">
      <w:pPr>
        <w:spacing w:after="0" w:line="240" w:lineRule="auto"/>
        <w:rPr>
          <w:rFonts w:ascii="Calibri" w:hAnsi="Calibri" w:cs="Times New Roman"/>
          <w:color w:val="000000" w:themeColor="text1"/>
          <w:sz w:val="24"/>
          <w:szCs w:val="24"/>
          <w:lang w:eastAsia="en-GB"/>
        </w:rPr>
      </w:pPr>
      <w:r w:rsidRPr="0020129E">
        <w:rPr>
          <w:rFonts w:ascii="Calibri" w:hAnsi="Calibri" w:cs="Times New Roman"/>
          <w:color w:val="000000" w:themeColor="text1"/>
          <w:sz w:val="24"/>
          <w:szCs w:val="24"/>
          <w:lang w:eastAsia="en-GB"/>
        </w:rPr>
        <w:t>This G</w:t>
      </w:r>
      <w:r w:rsidR="00547DC8" w:rsidRPr="0020129E">
        <w:rPr>
          <w:rFonts w:ascii="Calibri" w:hAnsi="Calibri" w:cs="Times New Roman"/>
          <w:color w:val="000000" w:themeColor="text1"/>
          <w:sz w:val="24"/>
          <w:szCs w:val="24"/>
          <w:lang w:eastAsia="en-GB"/>
        </w:rPr>
        <w:t xml:space="preserve">uidance sets out common standards for child protection </w:t>
      </w:r>
      <w:r w:rsidRPr="0020129E">
        <w:rPr>
          <w:rFonts w:ascii="Calibri" w:hAnsi="Calibri" w:cs="Times New Roman"/>
          <w:color w:val="000000" w:themeColor="text1"/>
          <w:sz w:val="24"/>
          <w:szCs w:val="24"/>
          <w:lang w:eastAsia="en-GB"/>
        </w:rPr>
        <w:t xml:space="preserve">practice </w:t>
      </w:r>
      <w:r w:rsidR="00547DC8" w:rsidRPr="0020129E">
        <w:rPr>
          <w:rFonts w:ascii="Calibri" w:hAnsi="Calibri" w:cs="Times New Roman"/>
          <w:color w:val="000000" w:themeColor="text1"/>
          <w:sz w:val="24"/>
          <w:szCs w:val="24"/>
          <w:lang w:eastAsia="en-GB"/>
        </w:rPr>
        <w:t>in Highland, making it clear how all agencies should work together where appropriate to respond to concerns early and effectively and ensuring that practice is consistent and of high quality.</w:t>
      </w:r>
      <w:r w:rsidR="00650F0D" w:rsidRPr="0020129E">
        <w:rPr>
          <w:rFonts w:ascii="Calibri" w:hAnsi="Calibri" w:cs="Times New Roman"/>
          <w:color w:val="000000" w:themeColor="text1"/>
          <w:sz w:val="24"/>
          <w:szCs w:val="24"/>
          <w:lang w:eastAsia="en-GB"/>
        </w:rPr>
        <w:t xml:space="preserve"> </w:t>
      </w:r>
    </w:p>
    <w:p w14:paraId="5D6E0C03" w14:textId="77777777" w:rsidR="00054E8E" w:rsidRPr="0020129E" w:rsidRDefault="00054E8E" w:rsidP="00547DC8">
      <w:pPr>
        <w:spacing w:after="0" w:line="240" w:lineRule="auto"/>
        <w:rPr>
          <w:rFonts w:ascii="Calibri" w:hAnsi="Calibri" w:cs="Times New Roman"/>
          <w:color w:val="000000" w:themeColor="text1"/>
          <w:sz w:val="24"/>
          <w:szCs w:val="24"/>
          <w:lang w:eastAsia="en-GB"/>
        </w:rPr>
      </w:pPr>
    </w:p>
    <w:p w14:paraId="0223108A" w14:textId="4143EBB9" w:rsidR="00547DC8" w:rsidRPr="0020129E" w:rsidRDefault="00054E8E" w:rsidP="00054E8E">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color w:val="000000" w:themeColor="text1"/>
          <w:sz w:val="24"/>
          <w:szCs w:val="24"/>
          <w:lang w:eastAsia="en-GB"/>
        </w:rPr>
      </w:pPr>
      <w:r w:rsidRPr="0020129E">
        <w:rPr>
          <w:rFonts w:ascii="Calibri" w:hAnsi="Calibri" w:cs="Times New Roman"/>
          <w:color w:val="000000" w:themeColor="text1"/>
          <w:sz w:val="24"/>
          <w:szCs w:val="24"/>
          <w:lang w:eastAsia="en-GB"/>
        </w:rPr>
        <w:t>Please note: T</w:t>
      </w:r>
      <w:r w:rsidR="00650F0D" w:rsidRPr="0020129E">
        <w:rPr>
          <w:rFonts w:ascii="Calibri" w:hAnsi="Calibri" w:cs="Times New Roman"/>
          <w:color w:val="000000" w:themeColor="text1"/>
          <w:sz w:val="24"/>
          <w:szCs w:val="24"/>
          <w:lang w:eastAsia="en-GB"/>
        </w:rPr>
        <w:t xml:space="preserve">his Guidance focusses specifically on child protection </w:t>
      </w:r>
      <w:r w:rsidRPr="0020129E">
        <w:rPr>
          <w:rFonts w:ascii="Calibri" w:hAnsi="Calibri" w:cs="Times New Roman"/>
          <w:color w:val="000000" w:themeColor="text1"/>
          <w:sz w:val="24"/>
          <w:szCs w:val="24"/>
          <w:lang w:eastAsia="en-GB"/>
        </w:rPr>
        <w:t>processes where</w:t>
      </w:r>
      <w:r w:rsidR="00650F0D" w:rsidRPr="0020129E">
        <w:rPr>
          <w:rFonts w:ascii="Calibri" w:hAnsi="Calibri" w:cs="Times New Roman"/>
          <w:color w:val="000000" w:themeColor="text1"/>
          <w:sz w:val="24"/>
          <w:szCs w:val="24"/>
          <w:lang w:eastAsia="en-GB"/>
        </w:rPr>
        <w:t xml:space="preserve"> children</w:t>
      </w:r>
      <w:r w:rsidRPr="0020129E">
        <w:rPr>
          <w:rFonts w:ascii="Calibri" w:hAnsi="Calibri" w:cs="Times New Roman"/>
          <w:color w:val="000000" w:themeColor="text1"/>
          <w:sz w:val="24"/>
          <w:szCs w:val="24"/>
          <w:lang w:eastAsia="en-GB"/>
        </w:rPr>
        <w:t xml:space="preserve"> are</w:t>
      </w:r>
      <w:r w:rsidR="00650F0D" w:rsidRPr="0020129E">
        <w:rPr>
          <w:rFonts w:ascii="Calibri" w:hAnsi="Calibri" w:cs="Times New Roman"/>
          <w:color w:val="000000" w:themeColor="text1"/>
          <w:sz w:val="24"/>
          <w:szCs w:val="24"/>
          <w:lang w:eastAsia="en-GB"/>
        </w:rPr>
        <w:t xml:space="preserve"> considered to be </w:t>
      </w:r>
      <w:r w:rsidR="00650F0D" w:rsidRPr="007176D5">
        <w:rPr>
          <w:rFonts w:ascii="Calibri" w:hAnsi="Calibri" w:cs="Times New Roman"/>
          <w:i/>
          <w:color w:val="000000" w:themeColor="text1"/>
          <w:sz w:val="24"/>
          <w:szCs w:val="24"/>
          <w:lang w:eastAsia="en-GB"/>
        </w:rPr>
        <w:t>at risk of harm</w:t>
      </w:r>
      <w:r w:rsidR="00650F0D" w:rsidRPr="0020129E">
        <w:rPr>
          <w:rFonts w:ascii="Calibri" w:hAnsi="Calibri" w:cs="Times New Roman"/>
          <w:color w:val="000000" w:themeColor="text1"/>
          <w:sz w:val="24"/>
          <w:szCs w:val="24"/>
          <w:lang w:eastAsia="en-GB"/>
        </w:rPr>
        <w:t xml:space="preserve">. However, </w:t>
      </w:r>
      <w:r w:rsidRPr="0020129E">
        <w:rPr>
          <w:rFonts w:ascii="Calibri" w:hAnsi="Calibri" w:cs="Times New Roman"/>
          <w:color w:val="000000" w:themeColor="text1"/>
          <w:sz w:val="24"/>
          <w:szCs w:val="24"/>
          <w:lang w:eastAsia="en-GB"/>
        </w:rPr>
        <w:t xml:space="preserve">they should be considered alongside </w:t>
      </w:r>
      <w:hyperlink r:id="rId18" w:history="1">
        <w:r w:rsidRPr="0020129E">
          <w:rPr>
            <w:rStyle w:val="Hyperlink"/>
            <w:rFonts w:ascii="Calibri" w:hAnsi="Calibri" w:cs="Times New Roman"/>
            <w:sz w:val="24"/>
            <w:szCs w:val="24"/>
            <w:lang w:eastAsia="en-GB"/>
          </w:rPr>
          <w:t>Highland Practice Guidance</w:t>
        </w:r>
      </w:hyperlink>
      <w:r w:rsidRPr="0020129E">
        <w:rPr>
          <w:rFonts w:ascii="Calibri" w:hAnsi="Calibri" w:cs="Times New Roman"/>
          <w:color w:val="000000" w:themeColor="text1"/>
          <w:sz w:val="24"/>
          <w:szCs w:val="24"/>
          <w:lang w:eastAsia="en-GB"/>
        </w:rPr>
        <w:t xml:space="preserve"> to ensure a proportionate and appropriate response, and that children and families get the right help and support at the right time. </w:t>
      </w:r>
    </w:p>
    <w:p w14:paraId="08D999F8" w14:textId="77777777" w:rsidR="00547DC8" w:rsidRPr="0020129E" w:rsidRDefault="00547DC8" w:rsidP="00547DC8">
      <w:pPr>
        <w:spacing w:after="0" w:line="240" w:lineRule="auto"/>
        <w:rPr>
          <w:rFonts w:ascii="Calibri" w:hAnsi="Calibri" w:cs="Times New Roman"/>
          <w:color w:val="000000" w:themeColor="text1"/>
          <w:sz w:val="24"/>
          <w:szCs w:val="24"/>
          <w:lang w:eastAsia="en-GB"/>
        </w:rPr>
      </w:pPr>
    </w:p>
    <w:p w14:paraId="7617F3EA" w14:textId="1EDED6EF" w:rsidR="00547DC8" w:rsidRPr="0020129E" w:rsidRDefault="00547DC8" w:rsidP="00547DC8">
      <w:pPr>
        <w:spacing w:after="0" w:line="240" w:lineRule="auto"/>
        <w:rPr>
          <w:rFonts w:ascii="Calibri" w:hAnsi="Calibri" w:cs="Times New Roman"/>
          <w:color w:val="000000" w:themeColor="text1"/>
          <w:sz w:val="24"/>
          <w:szCs w:val="24"/>
          <w:lang w:eastAsia="en-GB"/>
        </w:rPr>
      </w:pPr>
      <w:r w:rsidRPr="0020129E">
        <w:rPr>
          <w:rFonts w:ascii="Calibri" w:hAnsi="Calibri" w:cs="Times New Roman"/>
          <w:color w:val="000000" w:themeColor="text1"/>
          <w:sz w:val="24"/>
          <w:szCs w:val="24"/>
          <w:lang w:eastAsia="en-GB"/>
        </w:rPr>
        <w:t>While this guidance is intended to act as a reference point for</w:t>
      </w:r>
      <w:r w:rsidR="00615EE7" w:rsidRPr="0020129E">
        <w:rPr>
          <w:rFonts w:ascii="Calibri" w:hAnsi="Calibri" w:cs="Times New Roman"/>
          <w:color w:val="000000" w:themeColor="text1"/>
          <w:sz w:val="24"/>
          <w:szCs w:val="24"/>
          <w:lang w:eastAsia="en-GB"/>
        </w:rPr>
        <w:t xml:space="preserve"> </w:t>
      </w:r>
      <w:r w:rsidRPr="0020129E">
        <w:rPr>
          <w:rFonts w:ascii="Calibri" w:hAnsi="Calibri" w:cs="Times New Roman"/>
          <w:color w:val="000000" w:themeColor="text1"/>
          <w:sz w:val="24"/>
          <w:szCs w:val="24"/>
          <w:lang w:eastAsia="en-GB"/>
        </w:rPr>
        <w:t>practitioners and agencies, it should not be regard</w:t>
      </w:r>
      <w:r w:rsidR="00615EE7" w:rsidRPr="0020129E">
        <w:rPr>
          <w:rFonts w:ascii="Calibri" w:hAnsi="Calibri" w:cs="Times New Roman"/>
          <w:color w:val="000000" w:themeColor="text1"/>
          <w:sz w:val="24"/>
          <w:szCs w:val="24"/>
          <w:lang w:eastAsia="en-GB"/>
        </w:rPr>
        <w:t>ed as exhaustive or exclusive, n</w:t>
      </w:r>
      <w:r w:rsidRPr="0020129E">
        <w:rPr>
          <w:rFonts w:ascii="Calibri" w:hAnsi="Calibri" w:cs="Times New Roman"/>
          <w:color w:val="000000" w:themeColor="text1"/>
          <w:sz w:val="24"/>
          <w:szCs w:val="24"/>
          <w:lang w:eastAsia="en-GB"/>
        </w:rPr>
        <w:t>or does it con</w:t>
      </w:r>
      <w:r w:rsidR="00615EE7" w:rsidRPr="0020129E">
        <w:rPr>
          <w:rFonts w:ascii="Calibri" w:hAnsi="Calibri" w:cs="Times New Roman"/>
          <w:color w:val="000000" w:themeColor="text1"/>
          <w:sz w:val="24"/>
          <w:szCs w:val="24"/>
          <w:lang w:eastAsia="en-GB"/>
        </w:rPr>
        <w:t>stitute legal advice. Where there are</w:t>
      </w:r>
      <w:r w:rsidRPr="0020129E">
        <w:rPr>
          <w:rFonts w:ascii="Calibri" w:hAnsi="Calibri" w:cs="Times New Roman"/>
          <w:color w:val="000000" w:themeColor="text1"/>
          <w:sz w:val="24"/>
          <w:szCs w:val="24"/>
          <w:lang w:eastAsia="en-GB"/>
        </w:rPr>
        <w:t xml:space="preserve"> concerns about the wellbeing </w:t>
      </w:r>
      <w:r w:rsidR="00E83B41" w:rsidRPr="0020129E">
        <w:rPr>
          <w:rFonts w:ascii="Calibri" w:hAnsi="Calibri" w:cs="Times New Roman"/>
          <w:color w:val="000000" w:themeColor="text1"/>
          <w:sz w:val="24"/>
          <w:szCs w:val="24"/>
          <w:lang w:eastAsia="en-GB"/>
        </w:rPr>
        <w:t xml:space="preserve">and safety </w:t>
      </w:r>
      <w:r w:rsidRPr="0020129E">
        <w:rPr>
          <w:rFonts w:ascii="Calibri" w:hAnsi="Calibri" w:cs="Times New Roman"/>
          <w:color w:val="000000" w:themeColor="text1"/>
          <w:sz w:val="24"/>
          <w:szCs w:val="24"/>
          <w:lang w:eastAsia="en-GB"/>
        </w:rPr>
        <w:t>of a child, users of this guidance shoul</w:t>
      </w:r>
      <w:r w:rsidR="00615EE7" w:rsidRPr="0020129E">
        <w:rPr>
          <w:rFonts w:ascii="Calibri" w:hAnsi="Calibri" w:cs="Times New Roman"/>
          <w:color w:val="000000" w:themeColor="text1"/>
          <w:sz w:val="24"/>
          <w:szCs w:val="24"/>
          <w:lang w:eastAsia="en-GB"/>
        </w:rPr>
        <w:t>d consider whether there is</w:t>
      </w:r>
      <w:r w:rsidRPr="0020129E">
        <w:rPr>
          <w:rFonts w:ascii="Calibri" w:hAnsi="Calibri" w:cs="Times New Roman"/>
          <w:color w:val="000000" w:themeColor="text1"/>
          <w:sz w:val="24"/>
          <w:szCs w:val="24"/>
          <w:lang w:eastAsia="en-GB"/>
        </w:rPr>
        <w:t xml:space="preserve"> a need to consult with others.</w:t>
      </w:r>
    </w:p>
    <w:p w14:paraId="08F0203C" w14:textId="77777777" w:rsidR="00547DC8" w:rsidRPr="0020129E" w:rsidRDefault="00547DC8" w:rsidP="00547DC8">
      <w:pPr>
        <w:spacing w:after="0" w:line="240" w:lineRule="auto"/>
        <w:rPr>
          <w:rFonts w:ascii="Calibri" w:hAnsi="Calibri" w:cs="Times New Roman"/>
          <w:color w:val="000000" w:themeColor="text1"/>
          <w:sz w:val="24"/>
          <w:szCs w:val="24"/>
          <w:lang w:eastAsia="en-GB"/>
        </w:rPr>
      </w:pPr>
    </w:p>
    <w:p w14:paraId="75243E69" w14:textId="6E95D974" w:rsidR="00E83B41" w:rsidRPr="0020129E" w:rsidRDefault="002F618F" w:rsidP="00E83B41">
      <w:pPr>
        <w:spacing w:after="0" w:line="240" w:lineRule="auto"/>
        <w:rPr>
          <w:rFonts w:ascii="Calibri" w:hAnsi="Calibri" w:cs="Times New Roman"/>
          <w:color w:val="002060"/>
          <w:sz w:val="24"/>
          <w:szCs w:val="24"/>
          <w:lang w:eastAsia="en-GB"/>
        </w:rPr>
      </w:pPr>
      <w:r w:rsidRPr="0020129E">
        <w:rPr>
          <w:rFonts w:ascii="Calibri" w:hAnsi="Calibri" w:cs="Times New Roman"/>
          <w:color w:val="000000" w:themeColor="text1"/>
          <w:sz w:val="24"/>
          <w:szCs w:val="24"/>
          <w:lang w:eastAsia="en-GB"/>
        </w:rPr>
        <w:t>Often, needs can be met by families</w:t>
      </w:r>
      <w:r w:rsidR="00547DC8" w:rsidRPr="0020129E">
        <w:rPr>
          <w:rFonts w:ascii="Calibri" w:hAnsi="Calibri" w:cs="Times New Roman"/>
          <w:color w:val="000000" w:themeColor="text1"/>
          <w:sz w:val="24"/>
          <w:szCs w:val="24"/>
          <w:lang w:eastAsia="en-GB"/>
        </w:rPr>
        <w:t xml:space="preserve"> themselves or by a single agency; but where children and families are particularly vulnerable and/or have complex needs, services must work together to take a collective and co-ordinated approach</w:t>
      </w:r>
      <w:r w:rsidR="00F20903" w:rsidRPr="0020129E">
        <w:rPr>
          <w:rFonts w:ascii="Calibri" w:hAnsi="Calibri" w:cs="Times New Roman"/>
          <w:color w:val="002060"/>
          <w:sz w:val="24"/>
          <w:szCs w:val="24"/>
          <w:lang w:eastAsia="en-GB"/>
        </w:rPr>
        <w:t>.</w:t>
      </w:r>
    </w:p>
    <w:p w14:paraId="5168C0FB" w14:textId="77777777" w:rsidR="00F20903" w:rsidRPr="0020129E" w:rsidRDefault="00F20903" w:rsidP="00E83B41">
      <w:pPr>
        <w:spacing w:after="0" w:line="240" w:lineRule="auto"/>
        <w:rPr>
          <w:rFonts w:ascii="Calibri" w:hAnsi="Calibri" w:cs="Arial"/>
          <w:sz w:val="24"/>
          <w:szCs w:val="24"/>
          <w:lang w:eastAsia="en-GB"/>
        </w:rPr>
      </w:pPr>
    </w:p>
    <w:p w14:paraId="3ECAF26B" w14:textId="0AC2CEE3" w:rsidR="0020129E" w:rsidRPr="0020129E" w:rsidRDefault="00FB1030" w:rsidP="00E83B41">
      <w:pPr>
        <w:spacing w:after="0" w:line="240" w:lineRule="auto"/>
        <w:rPr>
          <w:rFonts w:ascii="Calibri" w:hAnsi="Calibri" w:cs="Arial"/>
          <w:sz w:val="24"/>
          <w:szCs w:val="24"/>
          <w:lang w:eastAsia="en-GB"/>
        </w:rPr>
      </w:pPr>
      <w:r w:rsidRPr="0020129E">
        <w:rPr>
          <w:rFonts w:ascii="Calibri" w:hAnsi="Calibri" w:cs="Arial"/>
          <w:sz w:val="24"/>
          <w:szCs w:val="24"/>
          <w:lang w:eastAsia="en-GB"/>
        </w:rPr>
        <w:t xml:space="preserve">All staff </w:t>
      </w:r>
      <w:r w:rsidR="00E83B41" w:rsidRPr="0020129E">
        <w:rPr>
          <w:rFonts w:ascii="Calibri" w:hAnsi="Calibri" w:cs="Arial"/>
          <w:sz w:val="24"/>
          <w:szCs w:val="24"/>
          <w:lang w:eastAsia="en-GB"/>
        </w:rPr>
        <w:t>should be aware of signs that a child or family is under stress and may need help</w:t>
      </w:r>
      <w:r w:rsidR="003970CA" w:rsidRPr="0020129E">
        <w:rPr>
          <w:rFonts w:ascii="Calibri" w:hAnsi="Calibri" w:cs="Arial"/>
          <w:sz w:val="24"/>
          <w:szCs w:val="24"/>
          <w:lang w:eastAsia="en-GB"/>
        </w:rPr>
        <w:t xml:space="preserve"> </w:t>
      </w:r>
      <w:r w:rsidR="00E83B41" w:rsidRPr="0020129E">
        <w:rPr>
          <w:rFonts w:ascii="Calibri" w:hAnsi="Calibri" w:cs="Arial"/>
          <w:sz w:val="24"/>
          <w:szCs w:val="24"/>
          <w:lang w:eastAsia="en-GB"/>
        </w:rPr>
        <w:t xml:space="preserve">and should know how to </w:t>
      </w:r>
      <w:r w:rsidR="002F618F" w:rsidRPr="0020129E">
        <w:rPr>
          <w:rFonts w:ascii="Calibri" w:hAnsi="Calibri" w:cs="Arial"/>
          <w:sz w:val="24"/>
          <w:szCs w:val="24"/>
          <w:lang w:eastAsia="en-GB"/>
        </w:rPr>
        <w:t xml:space="preserve">recognise abuse and neglect. </w:t>
      </w:r>
      <w:r w:rsidRPr="0020129E">
        <w:rPr>
          <w:rFonts w:ascii="Calibri" w:hAnsi="Calibri" w:cs="Arial"/>
          <w:sz w:val="24"/>
          <w:szCs w:val="24"/>
          <w:lang w:eastAsia="en-GB"/>
        </w:rPr>
        <w:t xml:space="preserve">In </w:t>
      </w:r>
      <w:r w:rsidR="003C2CEE" w:rsidRPr="0020129E">
        <w:rPr>
          <w:rFonts w:ascii="Calibri" w:hAnsi="Calibri" w:cs="Arial"/>
          <w:sz w:val="24"/>
          <w:szCs w:val="24"/>
          <w:lang w:eastAsia="en-GB"/>
        </w:rPr>
        <w:t>addition,</w:t>
      </w:r>
      <w:r w:rsidRPr="0020129E">
        <w:rPr>
          <w:rFonts w:ascii="Calibri" w:hAnsi="Calibri" w:cs="Arial"/>
          <w:sz w:val="24"/>
          <w:szCs w:val="24"/>
          <w:lang w:eastAsia="en-GB"/>
        </w:rPr>
        <w:t xml:space="preserve"> staff should </w:t>
      </w:r>
      <w:r w:rsidR="00B03C99" w:rsidRPr="0020129E">
        <w:rPr>
          <w:rFonts w:ascii="Calibri" w:hAnsi="Calibri" w:cs="Arial"/>
          <w:sz w:val="24"/>
          <w:szCs w:val="24"/>
          <w:lang w:eastAsia="en-GB"/>
        </w:rPr>
        <w:t xml:space="preserve">be clear about their roles and responsibilities in responding to concerns about children. </w:t>
      </w:r>
      <w:r w:rsidRPr="0020129E">
        <w:rPr>
          <w:rFonts w:ascii="Calibri" w:hAnsi="Calibri" w:cs="Arial"/>
          <w:sz w:val="24"/>
          <w:szCs w:val="24"/>
          <w:lang w:eastAsia="en-GB"/>
        </w:rPr>
        <w:t xml:space="preserve"> </w:t>
      </w:r>
    </w:p>
    <w:p w14:paraId="3844414E" w14:textId="4A384B29" w:rsidR="001E727A" w:rsidRPr="0020129E" w:rsidRDefault="00054E8E" w:rsidP="009341CA">
      <w:pPr>
        <w:pStyle w:val="Heading1"/>
        <w:rPr>
          <w:rFonts w:ascii="Calibri" w:hAnsi="Calibri"/>
          <w:color w:val="auto"/>
        </w:rPr>
      </w:pPr>
      <w:bookmarkStart w:id="3" w:name="_Toc62395238"/>
      <w:r w:rsidRPr="0020129E">
        <w:rPr>
          <w:rFonts w:ascii="Calibri" w:hAnsi="Calibri"/>
          <w:color w:val="auto"/>
        </w:rPr>
        <w:t>What do we mean by ‘child’ or ‘young person’</w:t>
      </w:r>
      <w:r w:rsidR="001E727A" w:rsidRPr="0020129E">
        <w:rPr>
          <w:rFonts w:ascii="Calibri" w:hAnsi="Calibri"/>
          <w:color w:val="auto"/>
        </w:rPr>
        <w:t>?</w:t>
      </w:r>
      <w:bookmarkEnd w:id="3"/>
    </w:p>
    <w:p w14:paraId="2216E52F" w14:textId="77777777" w:rsidR="001E727A" w:rsidRPr="0020129E" w:rsidRDefault="001E727A" w:rsidP="001E727A">
      <w:pPr>
        <w:autoSpaceDE w:val="0"/>
        <w:autoSpaceDN w:val="0"/>
        <w:adjustRightInd w:val="0"/>
        <w:spacing w:after="0" w:line="240" w:lineRule="auto"/>
        <w:jc w:val="both"/>
        <w:rPr>
          <w:rFonts w:ascii="Calibri" w:hAnsi="Calibri" w:cs="Times New Roman"/>
          <w:b/>
          <w:color w:val="000000"/>
          <w:sz w:val="24"/>
          <w:szCs w:val="24"/>
        </w:rPr>
      </w:pPr>
    </w:p>
    <w:p w14:paraId="2D8A2C46" w14:textId="374086C4" w:rsidR="001E727A" w:rsidRPr="0020129E" w:rsidRDefault="00783434" w:rsidP="001E727A">
      <w:pPr>
        <w:autoSpaceDE w:val="0"/>
        <w:autoSpaceDN w:val="0"/>
        <w:adjustRightInd w:val="0"/>
        <w:spacing w:after="0" w:line="240" w:lineRule="auto"/>
        <w:jc w:val="both"/>
        <w:rPr>
          <w:rFonts w:ascii="Calibri" w:hAnsi="Calibri" w:cs="Times New Roman"/>
          <w:color w:val="000000"/>
          <w:sz w:val="24"/>
          <w:szCs w:val="24"/>
        </w:rPr>
      </w:pPr>
      <w:r w:rsidRPr="0020129E">
        <w:rPr>
          <w:rFonts w:ascii="Calibri" w:hAnsi="Calibri" w:cs="Times New Roman"/>
          <w:color w:val="000000"/>
          <w:sz w:val="24"/>
          <w:szCs w:val="24"/>
        </w:rPr>
        <w:t xml:space="preserve">In Scotland, the definition of a ‘child’ varies according to the </w:t>
      </w:r>
      <w:hyperlink r:id="rId19" w:history="1">
        <w:r w:rsidRPr="0020129E">
          <w:rPr>
            <w:rStyle w:val="Hyperlink"/>
            <w:rFonts w:ascii="Calibri" w:hAnsi="Calibri" w:cs="Times New Roman"/>
            <w:sz w:val="24"/>
            <w:szCs w:val="24"/>
          </w:rPr>
          <w:t>legal circumstances</w:t>
        </w:r>
      </w:hyperlink>
      <w:r w:rsidRPr="0020129E">
        <w:rPr>
          <w:rFonts w:ascii="Calibri" w:hAnsi="Calibri" w:cs="Times New Roman"/>
          <w:color w:val="000000"/>
          <w:sz w:val="24"/>
          <w:szCs w:val="24"/>
        </w:rPr>
        <w:t xml:space="preserve">. Part 1 of the </w:t>
      </w:r>
      <w:hyperlink r:id="rId20" w:history="1">
        <w:r w:rsidRPr="0020129E">
          <w:rPr>
            <w:rStyle w:val="Hyperlink"/>
            <w:rFonts w:ascii="Calibri" w:hAnsi="Calibri" w:cs="Times New Roman"/>
            <w:sz w:val="24"/>
            <w:szCs w:val="24"/>
          </w:rPr>
          <w:t>National guidance for child protection in Scotland</w:t>
        </w:r>
      </w:hyperlink>
      <w:r w:rsidRPr="0020129E">
        <w:rPr>
          <w:rFonts w:ascii="Calibri" w:hAnsi="Calibri" w:cs="Times New Roman"/>
          <w:color w:val="000000"/>
          <w:sz w:val="24"/>
          <w:szCs w:val="24"/>
        </w:rPr>
        <w:t xml:space="preserve"> explains that a child is generally defined as someone under the age of 18. The </w:t>
      </w:r>
      <w:hyperlink r:id="rId21" w:history="1">
        <w:r w:rsidRPr="0020129E">
          <w:rPr>
            <w:rStyle w:val="Hyperlink"/>
            <w:rFonts w:ascii="Calibri" w:hAnsi="Calibri" w:cs="Times New Roman"/>
            <w:sz w:val="24"/>
            <w:szCs w:val="24"/>
          </w:rPr>
          <w:t>United Nations Convention on the Rights of the Child</w:t>
        </w:r>
      </w:hyperlink>
      <w:r w:rsidRPr="0020129E">
        <w:rPr>
          <w:rFonts w:ascii="Calibri" w:hAnsi="Calibri" w:cs="Times New Roman"/>
          <w:color w:val="548DD4" w:themeColor="text2" w:themeTint="99"/>
          <w:sz w:val="24"/>
          <w:szCs w:val="24"/>
        </w:rPr>
        <w:t xml:space="preserve"> </w:t>
      </w:r>
      <w:r w:rsidR="001F30EA" w:rsidRPr="0020129E">
        <w:rPr>
          <w:rFonts w:ascii="Calibri" w:hAnsi="Calibri" w:cs="Times New Roman"/>
          <w:color w:val="548DD4" w:themeColor="text2" w:themeTint="99"/>
          <w:sz w:val="24"/>
          <w:szCs w:val="24"/>
        </w:rPr>
        <w:t xml:space="preserve"> </w:t>
      </w:r>
      <w:r w:rsidR="001F30EA" w:rsidRPr="0020129E">
        <w:rPr>
          <w:rFonts w:ascii="Calibri" w:hAnsi="Calibri" w:cs="Times New Roman"/>
          <w:sz w:val="24"/>
          <w:szCs w:val="24"/>
        </w:rPr>
        <w:t>also a</w:t>
      </w:r>
      <w:r w:rsidRPr="0020129E">
        <w:rPr>
          <w:rFonts w:ascii="Calibri" w:hAnsi="Calibri" w:cs="Times New Roman"/>
          <w:sz w:val="24"/>
          <w:szCs w:val="24"/>
        </w:rPr>
        <w:t xml:space="preserve">pplies to anyone under </w:t>
      </w:r>
      <w:r w:rsidR="001F30EA" w:rsidRPr="0020129E">
        <w:rPr>
          <w:rFonts w:ascii="Calibri" w:hAnsi="Calibri" w:cs="Times New Roman"/>
          <w:color w:val="000000"/>
          <w:sz w:val="24"/>
          <w:szCs w:val="24"/>
        </w:rPr>
        <w:t xml:space="preserve">the age of 18 although </w:t>
      </w:r>
      <w:r w:rsidRPr="0020129E">
        <w:rPr>
          <w:rFonts w:ascii="Calibri" w:hAnsi="Calibri" w:cs="Times New Roman"/>
          <w:color w:val="000000"/>
          <w:sz w:val="24"/>
          <w:szCs w:val="24"/>
        </w:rPr>
        <w:t xml:space="preserve">Article 1 states that this is the case unless majority is attained earlier under the law applicable to the child. </w:t>
      </w:r>
    </w:p>
    <w:p w14:paraId="3AFFA705" w14:textId="77777777" w:rsidR="001E727A" w:rsidRPr="0020129E" w:rsidRDefault="001E727A" w:rsidP="001E727A">
      <w:pPr>
        <w:autoSpaceDE w:val="0"/>
        <w:autoSpaceDN w:val="0"/>
        <w:adjustRightInd w:val="0"/>
        <w:spacing w:after="0" w:line="240" w:lineRule="auto"/>
        <w:jc w:val="both"/>
        <w:rPr>
          <w:rFonts w:ascii="Calibri" w:hAnsi="Calibri" w:cs="Times New Roman"/>
          <w:color w:val="000000"/>
          <w:sz w:val="24"/>
          <w:szCs w:val="24"/>
        </w:rPr>
      </w:pPr>
    </w:p>
    <w:p w14:paraId="3797A53A" w14:textId="632C51F4" w:rsidR="008830E9" w:rsidRPr="0020129E" w:rsidRDefault="001E727A" w:rsidP="00F05C00">
      <w:pPr>
        <w:autoSpaceDE w:val="0"/>
        <w:autoSpaceDN w:val="0"/>
        <w:adjustRightInd w:val="0"/>
        <w:spacing w:after="0" w:line="240" w:lineRule="auto"/>
        <w:jc w:val="both"/>
        <w:rPr>
          <w:rFonts w:ascii="Calibri" w:hAnsi="Calibri" w:cs="Times New Roman"/>
          <w:color w:val="000000"/>
          <w:sz w:val="24"/>
          <w:szCs w:val="24"/>
        </w:rPr>
      </w:pPr>
      <w:r w:rsidRPr="0020129E">
        <w:rPr>
          <w:rFonts w:ascii="Calibri" w:hAnsi="Calibri" w:cs="Times New Roman"/>
          <w:color w:val="000000"/>
          <w:sz w:val="24"/>
          <w:szCs w:val="24"/>
        </w:rPr>
        <w:t>This guidance is designed to include children and young people up to the age</w:t>
      </w:r>
      <w:r w:rsidR="00F05C00" w:rsidRPr="0020129E">
        <w:rPr>
          <w:rFonts w:ascii="Calibri" w:hAnsi="Calibri" w:cs="Times New Roman"/>
          <w:color w:val="000000"/>
          <w:sz w:val="24"/>
          <w:szCs w:val="24"/>
        </w:rPr>
        <w:t xml:space="preserve"> </w:t>
      </w:r>
      <w:r w:rsidR="00783434" w:rsidRPr="0020129E">
        <w:rPr>
          <w:rFonts w:ascii="Calibri" w:hAnsi="Calibri" w:cs="Times New Roman"/>
          <w:color w:val="000000"/>
          <w:sz w:val="24"/>
          <w:szCs w:val="24"/>
        </w:rPr>
        <w:t>of 18. However,</w:t>
      </w:r>
      <w:r w:rsidRPr="0020129E">
        <w:rPr>
          <w:rFonts w:ascii="Calibri" w:hAnsi="Calibri" w:cs="Times New Roman"/>
          <w:color w:val="000000"/>
          <w:sz w:val="24"/>
          <w:szCs w:val="24"/>
        </w:rPr>
        <w:t xml:space="preserve"> the protective interventions that can be taken will</w:t>
      </w:r>
      <w:r w:rsidR="00F05C00" w:rsidRPr="0020129E">
        <w:rPr>
          <w:rFonts w:ascii="Calibri" w:hAnsi="Calibri" w:cs="Times New Roman"/>
          <w:color w:val="000000"/>
          <w:sz w:val="24"/>
          <w:szCs w:val="24"/>
        </w:rPr>
        <w:t xml:space="preserve"> </w:t>
      </w:r>
      <w:r w:rsidRPr="0020129E">
        <w:rPr>
          <w:rFonts w:ascii="Calibri" w:hAnsi="Calibri" w:cs="Times New Roman"/>
          <w:color w:val="000000"/>
          <w:sz w:val="24"/>
          <w:szCs w:val="24"/>
        </w:rPr>
        <w:t xml:space="preserve">depend on the circumstances and </w:t>
      </w:r>
      <w:hyperlink r:id="rId22" w:history="1">
        <w:r w:rsidRPr="0020129E">
          <w:rPr>
            <w:rStyle w:val="Hyperlink"/>
            <w:rFonts w:ascii="Calibri" w:hAnsi="Calibri" w:cs="Times New Roman"/>
            <w:sz w:val="24"/>
            <w:szCs w:val="24"/>
          </w:rPr>
          <w:t>legislation relevant</w:t>
        </w:r>
      </w:hyperlink>
      <w:r w:rsidRPr="0020129E">
        <w:rPr>
          <w:rFonts w:ascii="Calibri" w:hAnsi="Calibri" w:cs="Times New Roman"/>
          <w:color w:val="000000"/>
          <w:sz w:val="24"/>
          <w:szCs w:val="24"/>
        </w:rPr>
        <w:t xml:space="preserve"> to that child or young person. </w:t>
      </w:r>
      <w:r w:rsidR="001F30EA" w:rsidRPr="0020129E">
        <w:rPr>
          <w:rFonts w:ascii="Calibri" w:hAnsi="Calibri" w:cs="Times New Roman"/>
          <w:color w:val="000000"/>
          <w:sz w:val="24"/>
          <w:szCs w:val="24"/>
        </w:rPr>
        <w:t xml:space="preserve">Whilst support and some protective measures can be offered to children and young people up to 18 years (and beyond in some cases), formal child protection processes are generally limited at 16 years (unless the young person is subject to compulsory measures and/or has a plan in place). </w:t>
      </w:r>
      <w:r w:rsidRPr="0020129E">
        <w:rPr>
          <w:rFonts w:ascii="Calibri" w:hAnsi="Calibri" w:cs="Times New Roman"/>
          <w:color w:val="000000"/>
          <w:sz w:val="24"/>
          <w:szCs w:val="24"/>
        </w:rPr>
        <w:t>It</w:t>
      </w:r>
      <w:r w:rsidR="00F05C00" w:rsidRPr="0020129E">
        <w:rPr>
          <w:rFonts w:ascii="Calibri" w:hAnsi="Calibri" w:cs="Times New Roman"/>
          <w:color w:val="000000"/>
          <w:sz w:val="24"/>
          <w:szCs w:val="24"/>
        </w:rPr>
        <w:t xml:space="preserve"> </w:t>
      </w:r>
      <w:r w:rsidRPr="0020129E">
        <w:rPr>
          <w:rFonts w:ascii="Calibri" w:hAnsi="Calibri" w:cs="Times New Roman"/>
          <w:color w:val="000000"/>
          <w:sz w:val="24"/>
          <w:szCs w:val="24"/>
        </w:rPr>
        <w:t>is also important to identify and support vulnerable pregnant women and give</w:t>
      </w:r>
      <w:r w:rsidR="00F05C00" w:rsidRPr="0020129E">
        <w:rPr>
          <w:rFonts w:ascii="Calibri" w:hAnsi="Calibri" w:cs="Times New Roman"/>
          <w:color w:val="000000"/>
          <w:sz w:val="24"/>
          <w:szCs w:val="24"/>
        </w:rPr>
        <w:t xml:space="preserve"> </w:t>
      </w:r>
      <w:r w:rsidRPr="0020129E">
        <w:rPr>
          <w:rFonts w:ascii="Calibri" w:hAnsi="Calibri" w:cs="Times New Roman"/>
          <w:color w:val="000000"/>
          <w:sz w:val="24"/>
          <w:szCs w:val="24"/>
        </w:rPr>
        <w:t>consideration to high-risk pregnancies within child protection processes.</w:t>
      </w:r>
    </w:p>
    <w:p w14:paraId="1333E317" w14:textId="489BAA78" w:rsidR="0035171E" w:rsidRPr="0020129E" w:rsidRDefault="0035171E" w:rsidP="009341CA">
      <w:pPr>
        <w:pStyle w:val="Heading1"/>
        <w:rPr>
          <w:rFonts w:ascii="Calibri" w:hAnsi="Calibri"/>
          <w:color w:val="auto"/>
          <w:lang w:eastAsia="en-GB"/>
        </w:rPr>
      </w:pPr>
      <w:bookmarkStart w:id="4" w:name="_Toc62395239"/>
      <w:r w:rsidRPr="0020129E">
        <w:rPr>
          <w:rFonts w:ascii="Calibri" w:hAnsi="Calibri"/>
          <w:color w:val="auto"/>
          <w:lang w:eastAsia="en-GB"/>
        </w:rPr>
        <w:t>Recognising actual and potential harm to a child</w:t>
      </w:r>
      <w:bookmarkEnd w:id="4"/>
    </w:p>
    <w:p w14:paraId="16E79184" w14:textId="77777777" w:rsidR="0035171E" w:rsidRPr="0020129E" w:rsidRDefault="0035171E" w:rsidP="00686458">
      <w:pPr>
        <w:spacing w:after="0" w:line="240" w:lineRule="auto"/>
        <w:rPr>
          <w:rFonts w:ascii="Calibri" w:hAnsi="Calibri" w:cs="Arial"/>
          <w:b/>
          <w:bCs/>
          <w:color w:val="000000" w:themeColor="text1"/>
          <w:sz w:val="24"/>
          <w:szCs w:val="24"/>
          <w:lang w:eastAsia="en-GB"/>
        </w:rPr>
      </w:pPr>
    </w:p>
    <w:p w14:paraId="1819C29E" w14:textId="2FD14500" w:rsidR="00686458" w:rsidRPr="0020129E" w:rsidRDefault="0083786D" w:rsidP="00686458">
      <w:pPr>
        <w:spacing w:after="0" w:line="240" w:lineRule="auto"/>
        <w:rPr>
          <w:rFonts w:ascii="Calibri" w:hAnsi="Calibri" w:cs="Arial"/>
          <w:b/>
          <w:bCs/>
          <w:color w:val="000000" w:themeColor="text1"/>
          <w:sz w:val="24"/>
          <w:szCs w:val="24"/>
          <w:lang w:eastAsia="en-GB"/>
        </w:rPr>
      </w:pPr>
      <w:r w:rsidRPr="0020129E">
        <w:rPr>
          <w:rFonts w:ascii="Calibri" w:hAnsi="Calibri" w:cs="Arial"/>
          <w:b/>
          <w:bCs/>
          <w:color w:val="000000" w:themeColor="text1"/>
          <w:sz w:val="24"/>
          <w:szCs w:val="24"/>
          <w:lang w:eastAsia="en-GB"/>
        </w:rPr>
        <w:t>Abuse and N</w:t>
      </w:r>
      <w:r w:rsidR="00686458" w:rsidRPr="0020129E">
        <w:rPr>
          <w:rFonts w:ascii="Calibri" w:hAnsi="Calibri" w:cs="Arial"/>
          <w:b/>
          <w:bCs/>
          <w:color w:val="000000" w:themeColor="text1"/>
          <w:sz w:val="24"/>
          <w:szCs w:val="24"/>
          <w:lang w:eastAsia="en-GB"/>
        </w:rPr>
        <w:t>eglect </w:t>
      </w:r>
    </w:p>
    <w:p w14:paraId="2F4BF746" w14:textId="502B389B" w:rsidR="00686458" w:rsidRPr="0020129E" w:rsidRDefault="00686458" w:rsidP="00686458">
      <w:pPr>
        <w:spacing w:after="0" w:line="240" w:lineRule="auto"/>
        <w:rPr>
          <w:rFonts w:ascii="Calibri" w:hAnsi="Calibri" w:cs="Arial"/>
          <w:sz w:val="24"/>
          <w:szCs w:val="24"/>
          <w:lang w:eastAsia="en-GB"/>
        </w:rPr>
      </w:pPr>
      <w:r w:rsidRPr="0020129E">
        <w:rPr>
          <w:rFonts w:ascii="Calibri" w:hAnsi="Calibri" w:cs="Arial"/>
          <w:color w:val="000000" w:themeColor="text1"/>
          <w:sz w:val="24"/>
          <w:szCs w:val="24"/>
          <w:lang w:eastAsia="en-GB"/>
        </w:rPr>
        <w:t>Abuse and neglect are forms of maltreatment of a child</w:t>
      </w:r>
      <w:r w:rsidR="001F30EA" w:rsidRPr="0020129E">
        <w:rPr>
          <w:rFonts w:ascii="Calibri" w:hAnsi="Calibri" w:cs="Arial"/>
          <w:color w:val="000000" w:themeColor="text1"/>
          <w:sz w:val="24"/>
          <w:szCs w:val="24"/>
          <w:lang w:eastAsia="en-GB"/>
        </w:rPr>
        <w:t xml:space="preserve"> or young person</w:t>
      </w:r>
      <w:r w:rsidRPr="0020129E">
        <w:rPr>
          <w:rFonts w:ascii="Calibri" w:hAnsi="Calibri" w:cs="Arial"/>
          <w:color w:val="000000" w:themeColor="text1"/>
          <w:sz w:val="24"/>
          <w:szCs w:val="24"/>
          <w:lang w:eastAsia="en-GB"/>
        </w:rPr>
        <w:t xml:space="preserve">. Somebody may </w:t>
      </w:r>
      <w:r w:rsidRPr="0020129E">
        <w:rPr>
          <w:rFonts w:ascii="Calibri" w:hAnsi="Calibri" w:cs="Arial"/>
          <w:sz w:val="24"/>
          <w:szCs w:val="24"/>
          <w:lang w:eastAsia="en-GB"/>
        </w:rPr>
        <w:t>abuse or neglect a child</w:t>
      </w:r>
      <w:r w:rsidR="001F30EA" w:rsidRPr="0020129E">
        <w:rPr>
          <w:rFonts w:ascii="Calibri" w:hAnsi="Calibri" w:cs="Arial"/>
          <w:sz w:val="24"/>
          <w:szCs w:val="24"/>
          <w:lang w:eastAsia="en-GB"/>
        </w:rPr>
        <w:t xml:space="preserve"> or young person</w:t>
      </w:r>
      <w:r w:rsidRPr="0020129E">
        <w:rPr>
          <w:rFonts w:ascii="Calibri" w:hAnsi="Calibri" w:cs="Arial"/>
          <w:sz w:val="24"/>
          <w:szCs w:val="24"/>
          <w:lang w:eastAsia="en-GB"/>
        </w:rPr>
        <w:t xml:space="preserve"> by inflicting, or by failing to act to preven</w:t>
      </w:r>
      <w:r w:rsidR="001F30EA" w:rsidRPr="0020129E">
        <w:rPr>
          <w:rFonts w:ascii="Calibri" w:hAnsi="Calibri" w:cs="Arial"/>
          <w:sz w:val="24"/>
          <w:szCs w:val="24"/>
          <w:lang w:eastAsia="en-GB"/>
        </w:rPr>
        <w:t>t significant harm to them</w:t>
      </w:r>
      <w:r w:rsidRPr="0020129E">
        <w:rPr>
          <w:rFonts w:ascii="Calibri" w:hAnsi="Calibri" w:cs="Arial"/>
          <w:sz w:val="24"/>
          <w:szCs w:val="24"/>
          <w:lang w:eastAsia="en-GB"/>
        </w:rPr>
        <w:t>. Children</w:t>
      </w:r>
      <w:r w:rsidR="001F30EA" w:rsidRPr="0020129E">
        <w:rPr>
          <w:rFonts w:ascii="Calibri" w:hAnsi="Calibri" w:cs="Arial"/>
          <w:sz w:val="24"/>
          <w:szCs w:val="24"/>
          <w:lang w:eastAsia="en-GB"/>
        </w:rPr>
        <w:t xml:space="preserve"> and young people</w:t>
      </w:r>
      <w:r w:rsidRPr="0020129E">
        <w:rPr>
          <w:rFonts w:ascii="Calibri" w:hAnsi="Calibri" w:cs="Arial"/>
          <w:sz w:val="24"/>
          <w:szCs w:val="24"/>
          <w:lang w:eastAsia="en-GB"/>
        </w:rPr>
        <w:t xml:space="preserve"> may be abused in a family or in an institutional setting, by those known to them or, more rarely, by a stranger or organised network. Assessments will need to consider whether abuse has occurred or is likely to occur.</w:t>
      </w:r>
    </w:p>
    <w:p w14:paraId="105A0409" w14:textId="77777777" w:rsidR="00686458" w:rsidRPr="0020129E" w:rsidRDefault="00686458" w:rsidP="00686458">
      <w:pPr>
        <w:spacing w:after="0" w:line="240" w:lineRule="auto"/>
        <w:rPr>
          <w:rFonts w:ascii="Calibri" w:hAnsi="Calibri" w:cs="Arial"/>
          <w:sz w:val="24"/>
          <w:szCs w:val="24"/>
          <w:lang w:eastAsia="en-GB"/>
        </w:rPr>
      </w:pPr>
      <w:r w:rsidRPr="0020129E">
        <w:rPr>
          <w:rFonts w:ascii="Calibri" w:hAnsi="Calibri" w:cs="Arial"/>
          <w:sz w:val="24"/>
          <w:szCs w:val="24"/>
          <w:lang w:eastAsia="en-GB"/>
        </w:rPr>
        <w:t> </w:t>
      </w:r>
    </w:p>
    <w:p w14:paraId="2479EA8F" w14:textId="7CE972FC" w:rsidR="00A362BF" w:rsidRPr="0020129E" w:rsidRDefault="008830E9" w:rsidP="00686458">
      <w:pPr>
        <w:spacing w:after="0" w:line="240" w:lineRule="auto"/>
        <w:rPr>
          <w:rFonts w:ascii="Calibri" w:hAnsi="Calibri" w:cs="Arial"/>
          <w:sz w:val="24"/>
          <w:szCs w:val="24"/>
          <w:lang w:eastAsia="en-GB"/>
        </w:rPr>
      </w:pPr>
      <w:r w:rsidRPr="0020129E">
        <w:rPr>
          <w:rFonts w:ascii="Calibri" w:hAnsi="Calibri" w:cs="Arial"/>
          <w:sz w:val="24"/>
          <w:szCs w:val="24"/>
          <w:lang w:eastAsia="en-GB"/>
        </w:rPr>
        <w:t>Children and young people can experience abuse in a number of ways</w:t>
      </w:r>
      <w:r w:rsidR="00A362BF" w:rsidRPr="0020129E">
        <w:rPr>
          <w:rFonts w:ascii="Calibri" w:hAnsi="Calibri" w:cs="Arial"/>
          <w:sz w:val="24"/>
          <w:szCs w:val="24"/>
          <w:lang w:eastAsia="en-GB"/>
        </w:rPr>
        <w:t>:</w:t>
      </w:r>
    </w:p>
    <w:p w14:paraId="68598B4F" w14:textId="74283CE6" w:rsidR="00686458" w:rsidRPr="0020129E" w:rsidRDefault="00686458" w:rsidP="00686458">
      <w:pPr>
        <w:spacing w:after="0" w:line="240" w:lineRule="auto"/>
        <w:rPr>
          <w:rFonts w:ascii="Calibri" w:hAnsi="Calibri" w:cs="Arial"/>
          <w:sz w:val="24"/>
          <w:szCs w:val="24"/>
          <w:lang w:eastAsia="en-GB"/>
        </w:rPr>
      </w:pPr>
      <w:r w:rsidRPr="0020129E">
        <w:rPr>
          <w:rFonts w:ascii="Calibri" w:hAnsi="Calibri" w:cs="Arial"/>
          <w:sz w:val="24"/>
          <w:szCs w:val="24"/>
          <w:lang w:eastAsia="en-GB"/>
        </w:rPr>
        <w:t xml:space="preserve"> </w:t>
      </w:r>
    </w:p>
    <w:p w14:paraId="3C20BF27" w14:textId="77777777" w:rsidR="00761056" w:rsidRPr="0020129E" w:rsidRDefault="00761056" w:rsidP="00761056">
      <w:pPr>
        <w:spacing w:after="0" w:line="240" w:lineRule="auto"/>
        <w:jc w:val="both"/>
        <w:rPr>
          <w:rFonts w:ascii="Calibri" w:hAnsi="Calibri" w:cs="Times New Roman"/>
          <w:sz w:val="24"/>
          <w:szCs w:val="24"/>
          <w:u w:val="single"/>
          <w:lang w:eastAsia="en-GB"/>
        </w:rPr>
      </w:pPr>
      <w:r w:rsidRPr="0020129E">
        <w:rPr>
          <w:rFonts w:ascii="Calibri" w:hAnsi="Calibri" w:cs="Times New Roman"/>
          <w:sz w:val="24"/>
          <w:szCs w:val="24"/>
          <w:u w:val="single"/>
          <w:lang w:eastAsia="en-GB"/>
        </w:rPr>
        <w:t>Physical abuse</w:t>
      </w:r>
    </w:p>
    <w:p w14:paraId="4F520160" w14:textId="6420504B" w:rsidR="00761056" w:rsidRPr="0020129E" w:rsidRDefault="00761056" w:rsidP="00761056">
      <w:p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Physical abuse is the causing of physical harm to a child or young person.</w:t>
      </w:r>
    </w:p>
    <w:p w14:paraId="447A665E" w14:textId="70DAC5B1" w:rsidR="00761056" w:rsidRPr="0020129E" w:rsidRDefault="00761056" w:rsidP="00761056">
      <w:p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Physical abuse may involve hitting, shaking, throwing, poisoning, burning or scalding, drowning or suffocating. Physical harm may also be caused when a parent or carer f</w:t>
      </w:r>
      <w:r w:rsidR="00195918" w:rsidRPr="0020129E">
        <w:rPr>
          <w:rFonts w:ascii="Calibri" w:hAnsi="Calibri" w:cs="Times New Roman"/>
          <w:sz w:val="24"/>
          <w:szCs w:val="24"/>
          <w:lang w:eastAsia="en-GB"/>
        </w:rPr>
        <w:t xml:space="preserve">abricates </w:t>
      </w:r>
      <w:r w:rsidRPr="0020129E">
        <w:rPr>
          <w:rFonts w:ascii="Calibri" w:hAnsi="Calibri" w:cs="Times New Roman"/>
          <w:sz w:val="24"/>
          <w:szCs w:val="24"/>
          <w:lang w:eastAsia="en-GB"/>
        </w:rPr>
        <w:t xml:space="preserve">the symptoms of, or deliberately causes, ill health to a child they are looking after. </w:t>
      </w:r>
    </w:p>
    <w:p w14:paraId="14174D97" w14:textId="77777777" w:rsidR="00761056" w:rsidRPr="0020129E" w:rsidRDefault="00761056" w:rsidP="00761056">
      <w:pPr>
        <w:spacing w:after="0" w:line="240" w:lineRule="auto"/>
        <w:jc w:val="both"/>
        <w:rPr>
          <w:rFonts w:ascii="Calibri" w:hAnsi="Calibri" w:cs="Times New Roman"/>
          <w:sz w:val="24"/>
          <w:szCs w:val="24"/>
          <w:lang w:eastAsia="en-GB"/>
        </w:rPr>
      </w:pPr>
    </w:p>
    <w:p w14:paraId="26B60CFA" w14:textId="77777777" w:rsidR="00761056" w:rsidRPr="0020129E" w:rsidRDefault="00761056" w:rsidP="00761056">
      <w:pPr>
        <w:spacing w:after="0" w:line="240" w:lineRule="auto"/>
        <w:jc w:val="both"/>
        <w:rPr>
          <w:rFonts w:ascii="Calibri" w:hAnsi="Calibri" w:cs="Times New Roman"/>
          <w:sz w:val="24"/>
          <w:szCs w:val="24"/>
          <w:u w:val="single"/>
          <w:lang w:eastAsia="en-GB"/>
        </w:rPr>
      </w:pPr>
      <w:r w:rsidRPr="0020129E">
        <w:rPr>
          <w:rFonts w:ascii="Calibri" w:hAnsi="Calibri" w:cs="Times New Roman"/>
          <w:sz w:val="24"/>
          <w:szCs w:val="24"/>
          <w:u w:val="single"/>
          <w:lang w:eastAsia="en-GB"/>
        </w:rPr>
        <w:t>Emotional abuse</w:t>
      </w:r>
    </w:p>
    <w:p w14:paraId="4942F1C7" w14:textId="16A38412" w:rsidR="00761056" w:rsidRDefault="00761056" w:rsidP="00761056">
      <w:p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Emotional abuse is persistent emotional neglect or ill treatment that has severe and persist</w:t>
      </w:r>
      <w:r w:rsidR="001F30EA" w:rsidRPr="0020129E">
        <w:rPr>
          <w:rFonts w:ascii="Calibri" w:hAnsi="Calibri" w:cs="Times New Roman"/>
          <w:sz w:val="24"/>
          <w:szCs w:val="24"/>
          <w:lang w:eastAsia="en-GB"/>
        </w:rPr>
        <w:t>ent adverse effects on a child or young person’s</w:t>
      </w:r>
      <w:r w:rsidRPr="0020129E">
        <w:rPr>
          <w:rFonts w:ascii="Calibri" w:hAnsi="Calibri" w:cs="Times New Roman"/>
          <w:sz w:val="24"/>
          <w:szCs w:val="24"/>
          <w:lang w:eastAsia="en-GB"/>
        </w:rPr>
        <w:t xml:space="preserve"> emotional development. It may i</w:t>
      </w:r>
      <w:r w:rsidR="001F30EA" w:rsidRPr="0020129E">
        <w:rPr>
          <w:rFonts w:ascii="Calibri" w:hAnsi="Calibri" w:cs="Times New Roman"/>
          <w:sz w:val="24"/>
          <w:szCs w:val="24"/>
          <w:lang w:eastAsia="en-GB"/>
        </w:rPr>
        <w:t>nvolve conveying</w:t>
      </w:r>
      <w:r w:rsidRPr="0020129E">
        <w:rPr>
          <w:rFonts w:ascii="Calibri" w:hAnsi="Calibri" w:cs="Times New Roman"/>
          <w:sz w:val="24"/>
          <w:szCs w:val="24"/>
          <w:lang w:eastAsia="en-GB"/>
        </w:rPr>
        <w:t xml:space="preserve"> they are worthless or unloved, inadequate or valued only insofar as they meet the needs of another person. It may involve the imposition of age - or developmentally - inappropriate expectations on a child</w:t>
      </w:r>
      <w:r w:rsidR="001F30EA" w:rsidRPr="0020129E">
        <w:rPr>
          <w:rFonts w:ascii="Calibri" w:hAnsi="Calibri" w:cs="Times New Roman"/>
          <w:sz w:val="24"/>
          <w:szCs w:val="24"/>
          <w:lang w:eastAsia="en-GB"/>
        </w:rPr>
        <w:t xml:space="preserve"> or young person</w:t>
      </w:r>
      <w:r w:rsidRPr="0020129E">
        <w:rPr>
          <w:rFonts w:ascii="Calibri" w:hAnsi="Calibri" w:cs="Times New Roman"/>
          <w:sz w:val="24"/>
          <w:szCs w:val="24"/>
          <w:lang w:eastAsia="en-GB"/>
        </w:rPr>
        <w:t xml:space="preserve">. It may involve causing children </w:t>
      </w:r>
      <w:r w:rsidR="00FF4243" w:rsidRPr="0020129E">
        <w:rPr>
          <w:rFonts w:ascii="Calibri" w:hAnsi="Calibri" w:cs="Times New Roman"/>
          <w:sz w:val="24"/>
          <w:szCs w:val="24"/>
          <w:lang w:eastAsia="en-GB"/>
        </w:rPr>
        <w:t>to feel frightened or in danger</w:t>
      </w:r>
      <w:r w:rsidRPr="0020129E">
        <w:rPr>
          <w:rFonts w:ascii="Calibri" w:hAnsi="Calibri" w:cs="Times New Roman"/>
          <w:sz w:val="24"/>
          <w:szCs w:val="24"/>
          <w:lang w:eastAsia="en-GB"/>
        </w:rPr>
        <w:t xml:space="preserve"> or exploiting or corrupting children</w:t>
      </w:r>
      <w:r w:rsidR="001F30EA" w:rsidRPr="0020129E">
        <w:rPr>
          <w:rFonts w:ascii="Calibri" w:hAnsi="Calibri" w:cs="Times New Roman"/>
          <w:sz w:val="24"/>
          <w:szCs w:val="24"/>
          <w:lang w:eastAsia="en-GB"/>
        </w:rPr>
        <w:t xml:space="preserve"> or young people</w:t>
      </w:r>
      <w:r w:rsidRPr="0020129E">
        <w:rPr>
          <w:rFonts w:ascii="Calibri" w:hAnsi="Calibri" w:cs="Times New Roman"/>
          <w:sz w:val="24"/>
          <w:szCs w:val="24"/>
          <w:lang w:eastAsia="en-GB"/>
        </w:rPr>
        <w:t>.</w:t>
      </w:r>
      <w:r w:rsidR="008830E9"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Some level of emotional abuse is present in all t</w:t>
      </w:r>
      <w:r w:rsidR="001F30EA" w:rsidRPr="0020129E">
        <w:rPr>
          <w:rFonts w:ascii="Calibri" w:hAnsi="Calibri" w:cs="Times New Roman"/>
          <w:sz w:val="24"/>
          <w:szCs w:val="24"/>
          <w:lang w:eastAsia="en-GB"/>
        </w:rPr>
        <w:t>ypes of ill treatment</w:t>
      </w:r>
      <w:r w:rsidRPr="0020129E">
        <w:rPr>
          <w:rFonts w:ascii="Calibri" w:hAnsi="Calibri" w:cs="Times New Roman"/>
          <w:sz w:val="24"/>
          <w:szCs w:val="24"/>
          <w:lang w:eastAsia="en-GB"/>
        </w:rPr>
        <w:t>; it can also occur indepen</w:t>
      </w:r>
      <w:r w:rsidR="00ED723A">
        <w:rPr>
          <w:rFonts w:ascii="Calibri" w:hAnsi="Calibri" w:cs="Times New Roman"/>
          <w:sz w:val="24"/>
          <w:szCs w:val="24"/>
          <w:lang w:eastAsia="en-GB"/>
        </w:rPr>
        <w:t>dently of other forms of abuse.</w:t>
      </w:r>
    </w:p>
    <w:p w14:paraId="2B827F27" w14:textId="77777777" w:rsidR="007176D5" w:rsidRPr="0020129E" w:rsidRDefault="007176D5" w:rsidP="00761056">
      <w:pPr>
        <w:spacing w:after="0" w:line="240" w:lineRule="auto"/>
        <w:jc w:val="both"/>
        <w:rPr>
          <w:rFonts w:ascii="Calibri" w:hAnsi="Calibri" w:cs="Times New Roman"/>
          <w:sz w:val="24"/>
          <w:szCs w:val="24"/>
          <w:lang w:eastAsia="en-GB"/>
        </w:rPr>
      </w:pPr>
    </w:p>
    <w:p w14:paraId="2DA1405A" w14:textId="77777777" w:rsidR="00A362BF" w:rsidRPr="0020129E" w:rsidRDefault="00A362BF" w:rsidP="00A362BF">
      <w:pPr>
        <w:spacing w:after="0" w:line="240" w:lineRule="auto"/>
        <w:jc w:val="both"/>
        <w:rPr>
          <w:rFonts w:ascii="Calibri" w:hAnsi="Calibri" w:cs="Times New Roman"/>
          <w:sz w:val="24"/>
          <w:szCs w:val="24"/>
          <w:u w:val="single"/>
          <w:lang w:eastAsia="en-GB"/>
        </w:rPr>
      </w:pPr>
      <w:r w:rsidRPr="0020129E">
        <w:rPr>
          <w:rFonts w:ascii="Calibri" w:hAnsi="Calibri" w:cs="Times New Roman"/>
          <w:sz w:val="24"/>
          <w:szCs w:val="24"/>
          <w:u w:val="single"/>
          <w:lang w:eastAsia="en-GB"/>
        </w:rPr>
        <w:t>Sexual abuse</w:t>
      </w:r>
    </w:p>
    <w:p w14:paraId="67D14620" w14:textId="6353ABAB" w:rsidR="00A362BF" w:rsidRPr="0020129E" w:rsidRDefault="00A362BF" w:rsidP="00A362BF">
      <w:p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 xml:space="preserve">Sexual abuse is any act that involves the child </w:t>
      </w:r>
      <w:r w:rsidR="001F30EA" w:rsidRPr="0020129E">
        <w:rPr>
          <w:rFonts w:ascii="Calibri" w:hAnsi="Calibri" w:cs="Times New Roman"/>
          <w:sz w:val="24"/>
          <w:szCs w:val="24"/>
          <w:lang w:eastAsia="en-GB"/>
        </w:rPr>
        <w:t xml:space="preserve">or young person </w:t>
      </w:r>
      <w:r w:rsidRPr="0020129E">
        <w:rPr>
          <w:rFonts w:ascii="Calibri" w:hAnsi="Calibri" w:cs="Times New Roman"/>
          <w:sz w:val="24"/>
          <w:szCs w:val="24"/>
          <w:lang w:eastAsia="en-GB"/>
        </w:rPr>
        <w:t xml:space="preserve">in any activity for the sexual gratification of another person, whether or </w:t>
      </w:r>
      <w:r w:rsidR="001F30EA" w:rsidRPr="0020129E">
        <w:rPr>
          <w:rFonts w:ascii="Calibri" w:hAnsi="Calibri" w:cs="Times New Roman"/>
          <w:sz w:val="24"/>
          <w:szCs w:val="24"/>
          <w:lang w:eastAsia="en-GB"/>
        </w:rPr>
        <w:t>not it is claimed that they</w:t>
      </w:r>
      <w:r w:rsidRPr="0020129E">
        <w:rPr>
          <w:rFonts w:ascii="Calibri" w:hAnsi="Calibri" w:cs="Times New Roman"/>
          <w:sz w:val="24"/>
          <w:szCs w:val="24"/>
          <w:lang w:eastAsia="en-GB"/>
        </w:rPr>
        <w:t xml:space="preserve"> either consented or assented. Sexual abuse involves forcing or enticing a child </w:t>
      </w:r>
      <w:r w:rsidR="001F30EA" w:rsidRPr="0020129E">
        <w:rPr>
          <w:rFonts w:ascii="Calibri" w:hAnsi="Calibri" w:cs="Times New Roman"/>
          <w:sz w:val="24"/>
          <w:szCs w:val="24"/>
          <w:lang w:eastAsia="en-GB"/>
        </w:rPr>
        <w:t xml:space="preserve">or young person </w:t>
      </w:r>
      <w:r w:rsidRPr="0020129E">
        <w:rPr>
          <w:rFonts w:ascii="Calibri" w:hAnsi="Calibri" w:cs="Times New Roman"/>
          <w:sz w:val="24"/>
          <w:szCs w:val="24"/>
          <w:lang w:eastAsia="en-GB"/>
        </w:rPr>
        <w:t>to take part in sexual activit</w:t>
      </w:r>
      <w:r w:rsidR="001F30EA" w:rsidRPr="0020129E">
        <w:rPr>
          <w:rFonts w:ascii="Calibri" w:hAnsi="Calibri" w:cs="Times New Roman"/>
          <w:sz w:val="24"/>
          <w:szCs w:val="24"/>
          <w:lang w:eastAsia="en-GB"/>
        </w:rPr>
        <w:t>ies, whether or not they are</w:t>
      </w:r>
      <w:r w:rsidRPr="0020129E">
        <w:rPr>
          <w:rFonts w:ascii="Calibri" w:hAnsi="Calibri" w:cs="Times New Roman"/>
          <w:sz w:val="24"/>
          <w:szCs w:val="24"/>
          <w:lang w:eastAsia="en-GB"/>
        </w:rPr>
        <w:t xml:space="preserve"> aware of what is happening. The activities may involve physical contact, including penetrative or non-penetrative acts. They may include non-contact activities, such as involving children</w:t>
      </w:r>
      <w:r w:rsidR="001F30EA" w:rsidRPr="0020129E">
        <w:rPr>
          <w:rFonts w:ascii="Calibri" w:hAnsi="Calibri" w:cs="Times New Roman"/>
          <w:sz w:val="24"/>
          <w:szCs w:val="24"/>
          <w:lang w:eastAsia="en-GB"/>
        </w:rPr>
        <w:t xml:space="preserve"> or young people in </w:t>
      </w:r>
      <w:r w:rsidRPr="0020129E">
        <w:rPr>
          <w:rFonts w:ascii="Calibri" w:hAnsi="Calibri" w:cs="Times New Roman"/>
          <w:sz w:val="24"/>
          <w:szCs w:val="24"/>
          <w:lang w:eastAsia="en-GB"/>
        </w:rPr>
        <w:t>looking at, or in the production of indecent images or in watching sexual activities, using sexual language towards a child or</w:t>
      </w:r>
      <w:r w:rsidR="001F30EA" w:rsidRPr="0020129E">
        <w:rPr>
          <w:rFonts w:ascii="Calibri" w:hAnsi="Calibri" w:cs="Times New Roman"/>
          <w:sz w:val="24"/>
          <w:szCs w:val="24"/>
          <w:lang w:eastAsia="en-GB"/>
        </w:rPr>
        <w:t xml:space="preserve"> young person or encouraging them</w:t>
      </w:r>
      <w:r w:rsidRPr="0020129E">
        <w:rPr>
          <w:rFonts w:ascii="Calibri" w:hAnsi="Calibri" w:cs="Times New Roman"/>
          <w:sz w:val="24"/>
          <w:szCs w:val="24"/>
          <w:lang w:eastAsia="en-GB"/>
        </w:rPr>
        <w:t xml:space="preserve"> to behave in sexually in appropriate ways.</w:t>
      </w:r>
    </w:p>
    <w:p w14:paraId="4E2E8074" w14:textId="77777777" w:rsidR="00A362BF" w:rsidRPr="0020129E" w:rsidRDefault="00A362BF" w:rsidP="00A362BF">
      <w:pPr>
        <w:spacing w:after="0" w:line="240" w:lineRule="auto"/>
        <w:jc w:val="both"/>
        <w:rPr>
          <w:rFonts w:ascii="Calibri" w:hAnsi="Calibri" w:cs="Times New Roman"/>
          <w:sz w:val="24"/>
          <w:szCs w:val="24"/>
          <w:lang w:eastAsia="en-GB"/>
        </w:rPr>
      </w:pPr>
    </w:p>
    <w:p w14:paraId="603C0B9E" w14:textId="77777777" w:rsidR="00945B74" w:rsidRDefault="00945B74" w:rsidP="00A362BF">
      <w:pPr>
        <w:spacing w:after="0" w:line="240" w:lineRule="auto"/>
        <w:jc w:val="both"/>
        <w:rPr>
          <w:rFonts w:ascii="Calibri" w:hAnsi="Calibri" w:cs="Times New Roman"/>
          <w:sz w:val="24"/>
          <w:szCs w:val="24"/>
          <w:u w:val="single"/>
          <w:lang w:eastAsia="en-GB"/>
        </w:rPr>
      </w:pPr>
    </w:p>
    <w:p w14:paraId="53B10AF0" w14:textId="7DA5E480" w:rsidR="00A362BF" w:rsidRPr="0020129E" w:rsidRDefault="00A362BF" w:rsidP="00A362BF">
      <w:pPr>
        <w:spacing w:after="0" w:line="240" w:lineRule="auto"/>
        <w:jc w:val="both"/>
        <w:rPr>
          <w:rFonts w:ascii="Calibri" w:hAnsi="Calibri" w:cs="Times New Roman"/>
          <w:sz w:val="24"/>
          <w:szCs w:val="24"/>
          <w:u w:val="single"/>
          <w:lang w:eastAsia="en-GB"/>
        </w:rPr>
      </w:pPr>
      <w:r w:rsidRPr="0020129E">
        <w:rPr>
          <w:rFonts w:ascii="Calibri" w:hAnsi="Calibri" w:cs="Times New Roman"/>
          <w:sz w:val="24"/>
          <w:szCs w:val="24"/>
          <w:u w:val="single"/>
          <w:lang w:eastAsia="en-GB"/>
        </w:rPr>
        <w:lastRenderedPageBreak/>
        <w:t>Neglect</w:t>
      </w:r>
    </w:p>
    <w:p w14:paraId="103F62A0" w14:textId="4BF531D0" w:rsidR="00A362BF" w:rsidRPr="0020129E" w:rsidRDefault="00A362BF" w:rsidP="00A362BF">
      <w:pPr>
        <w:spacing w:after="0" w:line="240" w:lineRule="auto"/>
        <w:jc w:val="both"/>
        <w:rPr>
          <w:rFonts w:ascii="Calibri" w:hAnsi="Calibri" w:cs="Times New Roman"/>
          <w:color w:val="363132"/>
          <w:sz w:val="24"/>
          <w:szCs w:val="24"/>
          <w:lang w:eastAsia="en-GB"/>
        </w:rPr>
      </w:pPr>
      <w:r w:rsidRPr="0020129E">
        <w:rPr>
          <w:rFonts w:ascii="Calibri" w:hAnsi="Calibri" w:cs="Times New Roman"/>
          <w:sz w:val="24"/>
          <w:szCs w:val="24"/>
          <w:lang w:eastAsia="en-GB"/>
        </w:rPr>
        <w:t>Neglect is the pers</w:t>
      </w:r>
      <w:r w:rsidR="001F30EA" w:rsidRPr="0020129E">
        <w:rPr>
          <w:rFonts w:ascii="Calibri" w:hAnsi="Calibri" w:cs="Times New Roman"/>
          <w:sz w:val="24"/>
          <w:szCs w:val="24"/>
          <w:lang w:eastAsia="en-GB"/>
        </w:rPr>
        <w:t>istent failure to meet a child or young person’s</w:t>
      </w:r>
      <w:r w:rsidRPr="0020129E">
        <w:rPr>
          <w:rFonts w:ascii="Calibri" w:hAnsi="Calibri" w:cs="Times New Roman"/>
          <w:sz w:val="24"/>
          <w:szCs w:val="24"/>
          <w:lang w:eastAsia="en-GB"/>
        </w:rPr>
        <w:t xml:space="preserve"> basic physical and/or </w:t>
      </w:r>
      <w:r w:rsidRPr="0020129E">
        <w:rPr>
          <w:rFonts w:ascii="Calibri" w:hAnsi="Calibri" w:cs="Times New Roman"/>
          <w:color w:val="363132"/>
          <w:sz w:val="24"/>
          <w:szCs w:val="24"/>
          <w:lang w:eastAsia="en-GB"/>
        </w:rPr>
        <w:t>psychological needs, likely to result in the s</w:t>
      </w:r>
      <w:r w:rsidR="001F30EA" w:rsidRPr="0020129E">
        <w:rPr>
          <w:rFonts w:ascii="Calibri" w:hAnsi="Calibri" w:cs="Times New Roman"/>
          <w:color w:val="363132"/>
          <w:sz w:val="24"/>
          <w:szCs w:val="24"/>
          <w:lang w:eastAsia="en-GB"/>
        </w:rPr>
        <w:t>erious impairment of their</w:t>
      </w:r>
      <w:r w:rsidRPr="0020129E">
        <w:rPr>
          <w:rFonts w:ascii="Calibri" w:hAnsi="Calibri" w:cs="Times New Roman"/>
          <w:color w:val="363132"/>
          <w:sz w:val="24"/>
          <w:szCs w:val="24"/>
          <w:lang w:eastAsia="en-GB"/>
        </w:rPr>
        <w:t xml:space="preserve"> health or development. It may involve a parent or carer failing to provide adequate food, shelter </w:t>
      </w:r>
      <w:r w:rsidR="001F30EA" w:rsidRPr="0020129E">
        <w:rPr>
          <w:rFonts w:ascii="Calibri" w:hAnsi="Calibri" w:cs="Times New Roman"/>
          <w:color w:val="363132"/>
          <w:sz w:val="24"/>
          <w:szCs w:val="24"/>
          <w:lang w:eastAsia="en-GB"/>
        </w:rPr>
        <w:t>and clothing, to protect children and young people</w:t>
      </w:r>
      <w:r w:rsidRPr="0020129E">
        <w:rPr>
          <w:rFonts w:ascii="Calibri" w:hAnsi="Calibri" w:cs="Times New Roman"/>
          <w:color w:val="363132"/>
          <w:sz w:val="24"/>
          <w:szCs w:val="24"/>
          <w:lang w:eastAsia="en-GB"/>
        </w:rPr>
        <w:t xml:space="preserve"> from physical harm or danger, or to ensure access to appropriate medical care or treatment. It may also include neglect of, or failure to respon</w:t>
      </w:r>
      <w:r w:rsidR="001F30EA" w:rsidRPr="0020129E">
        <w:rPr>
          <w:rFonts w:ascii="Calibri" w:hAnsi="Calibri" w:cs="Times New Roman"/>
          <w:color w:val="363132"/>
          <w:sz w:val="24"/>
          <w:szCs w:val="24"/>
          <w:lang w:eastAsia="en-GB"/>
        </w:rPr>
        <w:t xml:space="preserve">d to, </w:t>
      </w:r>
      <w:r w:rsidRPr="0020129E">
        <w:rPr>
          <w:rFonts w:ascii="Calibri" w:hAnsi="Calibri" w:cs="Times New Roman"/>
          <w:color w:val="363132"/>
          <w:sz w:val="24"/>
          <w:szCs w:val="24"/>
          <w:lang w:eastAsia="en-GB"/>
        </w:rPr>
        <w:t>basic emotional needs. Neglect may also result in the child</w:t>
      </w:r>
      <w:r w:rsidR="001F30EA" w:rsidRPr="0020129E">
        <w:rPr>
          <w:rFonts w:ascii="Calibri" w:hAnsi="Calibri" w:cs="Times New Roman"/>
          <w:color w:val="363132"/>
          <w:sz w:val="24"/>
          <w:szCs w:val="24"/>
          <w:lang w:eastAsia="en-GB"/>
        </w:rPr>
        <w:t xml:space="preserve"> or young person</w:t>
      </w:r>
      <w:r w:rsidRPr="0020129E">
        <w:rPr>
          <w:rFonts w:ascii="Calibri" w:hAnsi="Calibri" w:cs="Times New Roman"/>
          <w:color w:val="363132"/>
          <w:sz w:val="24"/>
          <w:szCs w:val="24"/>
          <w:lang w:eastAsia="en-GB"/>
        </w:rPr>
        <w:t xml:space="preserve"> bei</w:t>
      </w:r>
      <w:r w:rsidR="00FF4243" w:rsidRPr="0020129E">
        <w:rPr>
          <w:rFonts w:ascii="Calibri" w:hAnsi="Calibri" w:cs="Times New Roman"/>
          <w:color w:val="363132"/>
          <w:sz w:val="24"/>
          <w:szCs w:val="24"/>
          <w:lang w:eastAsia="en-GB"/>
        </w:rPr>
        <w:t>ng diagnosed as suffering from “</w:t>
      </w:r>
      <w:r w:rsidRPr="0020129E">
        <w:rPr>
          <w:rFonts w:ascii="Calibri" w:hAnsi="Calibri" w:cs="Times New Roman"/>
          <w:color w:val="363132"/>
          <w:sz w:val="24"/>
          <w:szCs w:val="24"/>
          <w:lang w:eastAsia="en-GB"/>
        </w:rPr>
        <w:t>non-organic failure to thrive‟, where they have significantly failed to reach normal weight and growth or development milestones and where physical and genetic reasons have been medically eliminated.</w:t>
      </w:r>
      <w:r w:rsidR="00F62717" w:rsidRPr="0020129E">
        <w:rPr>
          <w:rFonts w:ascii="Calibri" w:hAnsi="Calibri" w:cs="Times New Roman"/>
          <w:color w:val="363132"/>
          <w:sz w:val="24"/>
          <w:szCs w:val="24"/>
          <w:lang w:eastAsia="en-GB"/>
        </w:rPr>
        <w:t xml:space="preserve"> </w:t>
      </w:r>
      <w:r w:rsidRPr="0020129E">
        <w:rPr>
          <w:rFonts w:ascii="Calibri" w:hAnsi="Calibri" w:cs="Times New Roman"/>
          <w:color w:val="363132"/>
          <w:sz w:val="24"/>
          <w:szCs w:val="24"/>
          <w:lang w:eastAsia="en-GB"/>
        </w:rPr>
        <w:t>In its extreme form children can be at serious risk from the effects of malnutrition, lack of nurturing and stimulation. This can lead to serious long-term effects such as greater susceptibility to serious childhood illnesses and reduction in potential stature.</w:t>
      </w:r>
      <w:r w:rsidR="00F62717" w:rsidRPr="0020129E">
        <w:rPr>
          <w:rFonts w:ascii="Calibri" w:hAnsi="Calibri" w:cs="Times New Roman"/>
          <w:color w:val="363132"/>
          <w:sz w:val="24"/>
          <w:szCs w:val="24"/>
          <w:lang w:eastAsia="en-GB"/>
        </w:rPr>
        <w:t xml:space="preserve"> </w:t>
      </w:r>
      <w:r w:rsidRPr="0020129E">
        <w:rPr>
          <w:rFonts w:ascii="Calibri" w:hAnsi="Calibri" w:cs="Times New Roman"/>
          <w:color w:val="363132"/>
          <w:sz w:val="24"/>
          <w:szCs w:val="24"/>
          <w:lang w:eastAsia="en-GB"/>
        </w:rPr>
        <w:t>With young children in particular, the consequences may be life-threatening within a relatively short period of time.</w:t>
      </w:r>
    </w:p>
    <w:p w14:paraId="28422C65" w14:textId="77777777" w:rsidR="00761056" w:rsidRPr="0020129E" w:rsidRDefault="00761056" w:rsidP="00761056">
      <w:pPr>
        <w:spacing w:after="0" w:line="240" w:lineRule="auto"/>
        <w:jc w:val="both"/>
        <w:rPr>
          <w:rFonts w:ascii="Calibri" w:hAnsi="Calibri" w:cs="Times New Roman"/>
          <w:color w:val="363132"/>
          <w:sz w:val="24"/>
          <w:szCs w:val="24"/>
          <w:lang w:eastAsia="en-GB"/>
        </w:rPr>
      </w:pPr>
    </w:p>
    <w:p w14:paraId="1FAEE5EA" w14:textId="75F17F33" w:rsidR="00C66B16" w:rsidRPr="0020129E" w:rsidRDefault="00C66B16" w:rsidP="003C7CBC">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Times New Roman"/>
          <w:color w:val="363132"/>
          <w:sz w:val="24"/>
          <w:szCs w:val="24"/>
          <w:lang w:eastAsia="en-GB"/>
        </w:rPr>
      </w:pPr>
      <w:r w:rsidRPr="0020129E">
        <w:rPr>
          <w:rFonts w:ascii="Calibri" w:hAnsi="Calibri" w:cs="Times New Roman"/>
          <w:color w:val="363132"/>
          <w:sz w:val="24"/>
          <w:szCs w:val="24"/>
          <w:lang w:eastAsia="en-GB"/>
        </w:rPr>
        <w:t>Please note: Whilst this section talks about types of abuse, there are a number of indicators of risk which may involv</w:t>
      </w:r>
      <w:r w:rsidR="007176D5">
        <w:rPr>
          <w:rFonts w:ascii="Calibri" w:hAnsi="Calibri" w:cs="Times New Roman"/>
          <w:color w:val="363132"/>
          <w:sz w:val="24"/>
          <w:szCs w:val="24"/>
          <w:lang w:eastAsia="en-GB"/>
        </w:rPr>
        <w:t>e a range of complex issues -</w:t>
      </w:r>
      <w:r w:rsidRPr="0020129E">
        <w:rPr>
          <w:rFonts w:ascii="Calibri" w:hAnsi="Calibri" w:cs="Times New Roman"/>
          <w:color w:val="363132"/>
          <w:sz w:val="24"/>
          <w:szCs w:val="24"/>
          <w:lang w:eastAsia="en-GB"/>
        </w:rPr>
        <w:t xml:space="preserve"> domestic abuse, parental substance misuse, child sexual exploitation, responding to historical allegations of abuse</w:t>
      </w:r>
      <w:r w:rsidR="007176D5">
        <w:rPr>
          <w:rFonts w:ascii="Calibri" w:hAnsi="Calibri" w:cs="Times New Roman"/>
          <w:color w:val="363132"/>
          <w:sz w:val="24"/>
          <w:szCs w:val="24"/>
          <w:lang w:eastAsia="en-GB"/>
        </w:rPr>
        <w:t xml:space="preserve"> etc</w:t>
      </w:r>
      <w:r w:rsidRPr="0020129E">
        <w:rPr>
          <w:rFonts w:ascii="Calibri" w:hAnsi="Calibri" w:cs="Times New Roman"/>
          <w:color w:val="363132"/>
          <w:sz w:val="24"/>
          <w:szCs w:val="24"/>
          <w:lang w:eastAsia="en-GB"/>
        </w:rPr>
        <w:t>. Further information</w:t>
      </w:r>
      <w:r w:rsidR="00A850E4" w:rsidRPr="0020129E">
        <w:rPr>
          <w:rFonts w:ascii="Calibri" w:hAnsi="Calibri" w:cs="Times New Roman"/>
          <w:color w:val="363132"/>
          <w:sz w:val="24"/>
          <w:szCs w:val="24"/>
          <w:lang w:eastAsia="en-GB"/>
        </w:rPr>
        <w:t xml:space="preserve"> on a range of topics is</w:t>
      </w:r>
      <w:r w:rsidRPr="0020129E">
        <w:rPr>
          <w:rFonts w:ascii="Calibri" w:hAnsi="Calibri" w:cs="Times New Roman"/>
          <w:color w:val="363132"/>
          <w:sz w:val="24"/>
          <w:szCs w:val="24"/>
          <w:lang w:eastAsia="en-GB"/>
        </w:rPr>
        <w:t xml:space="preserve"> available </w:t>
      </w:r>
      <w:hyperlink w:anchor="SpecificCircumstances" w:history="1">
        <w:r w:rsidR="00A850E4" w:rsidRPr="0020129E">
          <w:rPr>
            <w:rStyle w:val="Hyperlink"/>
            <w:rFonts w:ascii="Calibri" w:hAnsi="Calibri" w:cs="Times New Roman"/>
            <w:sz w:val="24"/>
            <w:szCs w:val="24"/>
            <w:lang w:eastAsia="en-GB"/>
          </w:rPr>
          <w:t>here</w:t>
        </w:r>
      </w:hyperlink>
    </w:p>
    <w:p w14:paraId="30EE9FC7" w14:textId="0A50CFCB" w:rsidR="00A362BF" w:rsidRPr="0020129E" w:rsidRDefault="00A362BF" w:rsidP="009341CA">
      <w:pPr>
        <w:pStyle w:val="Heading1"/>
        <w:rPr>
          <w:rFonts w:ascii="Calibri" w:hAnsi="Calibri"/>
          <w:color w:val="auto"/>
          <w:lang w:eastAsia="en-GB"/>
        </w:rPr>
      </w:pPr>
      <w:bookmarkStart w:id="5" w:name="_Toc62395240"/>
      <w:r w:rsidRPr="0020129E">
        <w:rPr>
          <w:rFonts w:ascii="Calibri" w:hAnsi="Calibri"/>
          <w:color w:val="auto"/>
          <w:lang w:eastAsia="en-GB"/>
        </w:rPr>
        <w:t>What is child protection?</w:t>
      </w:r>
      <w:bookmarkEnd w:id="5"/>
    </w:p>
    <w:p w14:paraId="0D0CDBD1" w14:textId="6EE061D5" w:rsidR="00D07C0B" w:rsidRDefault="00FF4243" w:rsidP="00A362BF">
      <w:p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Child protection</w:t>
      </w:r>
      <w:r w:rsidR="00A362BF" w:rsidRPr="0020129E">
        <w:rPr>
          <w:rFonts w:ascii="Calibri" w:hAnsi="Calibri" w:cs="Times New Roman"/>
          <w:sz w:val="24"/>
          <w:szCs w:val="24"/>
          <w:lang w:eastAsia="en-GB"/>
        </w:rPr>
        <w:t xml:space="preserve"> m</w:t>
      </w:r>
      <w:r w:rsidR="001F30EA" w:rsidRPr="0020129E">
        <w:rPr>
          <w:rFonts w:ascii="Calibri" w:hAnsi="Calibri" w:cs="Times New Roman"/>
          <w:sz w:val="24"/>
          <w:szCs w:val="24"/>
          <w:lang w:eastAsia="en-GB"/>
        </w:rPr>
        <w:t xml:space="preserve">eans protecting a child or young person from </w:t>
      </w:r>
      <w:r w:rsidR="00A362BF" w:rsidRPr="0020129E">
        <w:rPr>
          <w:rFonts w:ascii="Calibri" w:hAnsi="Calibri" w:cs="Times New Roman"/>
          <w:sz w:val="24"/>
          <w:szCs w:val="24"/>
          <w:lang w:eastAsia="en-GB"/>
        </w:rPr>
        <w:t xml:space="preserve">abuse or neglect. Abuse or neglect need not have taken place; it is sufficient for a risk assessment to have identified a </w:t>
      </w:r>
      <w:r w:rsidR="00A362BF" w:rsidRPr="0020129E">
        <w:rPr>
          <w:rFonts w:ascii="Calibri" w:hAnsi="Calibri" w:cs="Times New Roman"/>
          <w:i/>
          <w:sz w:val="24"/>
          <w:szCs w:val="24"/>
          <w:lang w:eastAsia="en-GB"/>
        </w:rPr>
        <w:t>likelihood or risk</w:t>
      </w:r>
      <w:r w:rsidR="00A362BF" w:rsidRPr="0020129E">
        <w:rPr>
          <w:rFonts w:ascii="Calibri" w:hAnsi="Calibri" w:cs="Times New Roman"/>
          <w:sz w:val="24"/>
          <w:szCs w:val="24"/>
          <w:lang w:eastAsia="en-GB"/>
        </w:rPr>
        <w:t xml:space="preserve"> of significant harm from abuse or neglect. Equally, in instances where a child</w:t>
      </w:r>
      <w:r w:rsidR="001F30EA" w:rsidRPr="0020129E">
        <w:rPr>
          <w:rFonts w:ascii="Calibri" w:hAnsi="Calibri" w:cs="Times New Roman"/>
          <w:sz w:val="24"/>
          <w:szCs w:val="24"/>
          <w:lang w:eastAsia="en-GB"/>
        </w:rPr>
        <w:t xml:space="preserve"> or young person</w:t>
      </w:r>
      <w:r w:rsidR="00A362BF" w:rsidRPr="0020129E">
        <w:rPr>
          <w:rFonts w:ascii="Calibri" w:hAnsi="Calibri" w:cs="Times New Roman"/>
          <w:sz w:val="24"/>
          <w:szCs w:val="24"/>
          <w:lang w:eastAsia="en-GB"/>
        </w:rPr>
        <w:t xml:space="preserve"> may have been abused or neglected but the risk of future abuse has not been identified, the child</w:t>
      </w:r>
      <w:r w:rsidR="001F30EA" w:rsidRPr="0020129E">
        <w:rPr>
          <w:rFonts w:ascii="Calibri" w:hAnsi="Calibri" w:cs="Times New Roman"/>
          <w:sz w:val="24"/>
          <w:szCs w:val="24"/>
          <w:lang w:eastAsia="en-GB"/>
        </w:rPr>
        <w:t>/young person</w:t>
      </w:r>
      <w:r w:rsidR="00A362BF" w:rsidRPr="0020129E">
        <w:rPr>
          <w:rFonts w:ascii="Calibri" w:hAnsi="Calibri" w:cs="Times New Roman"/>
          <w:sz w:val="24"/>
          <w:szCs w:val="24"/>
          <w:lang w:eastAsia="en-GB"/>
        </w:rPr>
        <w:t xml:space="preserve"> and their family may require support and recovery services but not a </w:t>
      </w:r>
      <w:hyperlink r:id="rId23" w:history="1">
        <w:r w:rsidR="00A362BF" w:rsidRPr="0020129E">
          <w:rPr>
            <w:rStyle w:val="Hyperlink"/>
            <w:rFonts w:ascii="Calibri" w:hAnsi="Calibri" w:cs="Times New Roman"/>
            <w:color w:val="auto"/>
            <w:sz w:val="24"/>
            <w:szCs w:val="24"/>
            <w:u w:val="none"/>
            <w:lang w:eastAsia="en-GB"/>
          </w:rPr>
          <w:t>Child Protection Plan</w:t>
        </w:r>
      </w:hyperlink>
      <w:r w:rsidR="00A362BF" w:rsidRPr="0020129E">
        <w:rPr>
          <w:rFonts w:ascii="Calibri" w:hAnsi="Calibri" w:cs="Times New Roman"/>
          <w:sz w:val="24"/>
          <w:szCs w:val="24"/>
          <w:lang w:eastAsia="en-GB"/>
        </w:rPr>
        <w:t xml:space="preserve">. </w:t>
      </w:r>
      <w:r w:rsidR="008830E9" w:rsidRPr="0020129E">
        <w:rPr>
          <w:rFonts w:ascii="Calibri" w:hAnsi="Calibri" w:cs="Times New Roman"/>
          <w:sz w:val="24"/>
          <w:szCs w:val="24"/>
          <w:lang w:eastAsia="en-GB"/>
        </w:rPr>
        <w:t xml:space="preserve">In such cases, </w:t>
      </w:r>
      <w:hyperlink r:id="rId24" w:history="1">
        <w:r w:rsidR="008830E9" w:rsidRPr="0020129E">
          <w:rPr>
            <w:rStyle w:val="Hyperlink"/>
            <w:rFonts w:ascii="Calibri" w:hAnsi="Calibri" w:cs="Times New Roman"/>
            <w:color w:val="auto"/>
            <w:sz w:val="24"/>
            <w:szCs w:val="24"/>
            <w:u w:val="none"/>
            <w:lang w:eastAsia="en-GB"/>
          </w:rPr>
          <w:t>investigation</w:t>
        </w:r>
      </w:hyperlink>
      <w:r w:rsidR="008830E9" w:rsidRPr="0020129E">
        <w:rPr>
          <w:rFonts w:ascii="Calibri" w:hAnsi="Calibri" w:cs="Times New Roman"/>
          <w:sz w:val="24"/>
          <w:szCs w:val="24"/>
          <w:lang w:eastAsia="en-GB"/>
        </w:rPr>
        <w:t xml:space="preserve"> may still be necessary to determine whether a criminal investigation is needed and to inform an assessment that a Child Protection Plan is not required.</w:t>
      </w:r>
    </w:p>
    <w:p w14:paraId="7D00EC30" w14:textId="41C7B3DB" w:rsidR="003C7CBC" w:rsidRDefault="003C7CBC" w:rsidP="009341CA">
      <w:pPr>
        <w:pStyle w:val="Heading1"/>
        <w:rPr>
          <w:rFonts w:ascii="Calibri" w:hAnsi="Calibri"/>
          <w:color w:val="auto"/>
        </w:rPr>
      </w:pPr>
      <w:bookmarkStart w:id="6" w:name="_Toc62395241"/>
      <w:r>
        <w:rPr>
          <w:rFonts w:ascii="Calibri" w:hAnsi="Calibri"/>
          <w:color w:val="auto"/>
        </w:rPr>
        <w:t>The 4 Questions to Consider:</w:t>
      </w:r>
      <w:bookmarkEnd w:id="6"/>
    </w:p>
    <w:p w14:paraId="40BC3491" w14:textId="7BDC9BAF" w:rsidR="003C7CBC" w:rsidRPr="003C7CBC" w:rsidRDefault="003C7CBC" w:rsidP="003C7CBC">
      <w:pPr>
        <w:rPr>
          <w:sz w:val="24"/>
          <w:szCs w:val="24"/>
        </w:rPr>
      </w:pPr>
      <w:r w:rsidRPr="003C7CBC">
        <w:rPr>
          <w:sz w:val="24"/>
          <w:szCs w:val="24"/>
        </w:rPr>
        <w:t>When a Named Person or other practitioner has concerns that a child is not safe, four questions need to be considered:</w:t>
      </w:r>
    </w:p>
    <w:p w14:paraId="0F396B41" w14:textId="58D8FE32" w:rsidR="003C7CBC" w:rsidRPr="003C7CBC" w:rsidRDefault="003C7CBC" w:rsidP="003C7CBC">
      <w:pPr>
        <w:pStyle w:val="ListParagraph"/>
        <w:numPr>
          <w:ilvl w:val="0"/>
          <w:numId w:val="11"/>
        </w:numPr>
        <w:rPr>
          <w:sz w:val="24"/>
          <w:szCs w:val="24"/>
        </w:rPr>
      </w:pPr>
      <w:r w:rsidRPr="003C7CBC">
        <w:rPr>
          <w:sz w:val="24"/>
          <w:szCs w:val="24"/>
        </w:rPr>
        <w:t>Why do I think this child is not safe?</w:t>
      </w:r>
    </w:p>
    <w:p w14:paraId="28D46884" w14:textId="74696219" w:rsidR="003C7CBC" w:rsidRPr="003C7CBC" w:rsidRDefault="003C7CBC" w:rsidP="003C7CBC">
      <w:pPr>
        <w:pStyle w:val="ListParagraph"/>
        <w:numPr>
          <w:ilvl w:val="0"/>
          <w:numId w:val="11"/>
        </w:numPr>
        <w:rPr>
          <w:sz w:val="24"/>
          <w:szCs w:val="24"/>
        </w:rPr>
      </w:pPr>
      <w:r w:rsidRPr="003C7CBC">
        <w:rPr>
          <w:sz w:val="24"/>
          <w:szCs w:val="24"/>
        </w:rPr>
        <w:t>What is getting in the way of this child being safe?</w:t>
      </w:r>
    </w:p>
    <w:p w14:paraId="77BA69DD" w14:textId="50908896" w:rsidR="003C7CBC" w:rsidRPr="003C7CBC" w:rsidRDefault="003C7CBC" w:rsidP="003C7CBC">
      <w:pPr>
        <w:pStyle w:val="ListParagraph"/>
        <w:numPr>
          <w:ilvl w:val="0"/>
          <w:numId w:val="11"/>
        </w:numPr>
        <w:rPr>
          <w:sz w:val="24"/>
          <w:szCs w:val="24"/>
        </w:rPr>
      </w:pPr>
      <w:r w:rsidRPr="003C7CBC">
        <w:rPr>
          <w:sz w:val="24"/>
          <w:szCs w:val="24"/>
        </w:rPr>
        <w:t>What have I observed, heard or identified from the child’s history that causes concern?</w:t>
      </w:r>
    </w:p>
    <w:p w14:paraId="4FF10DD9" w14:textId="406E84A6" w:rsidR="003C7CBC" w:rsidRPr="003C7CBC" w:rsidRDefault="003C7CBC" w:rsidP="003C7CBC">
      <w:pPr>
        <w:pStyle w:val="ListParagraph"/>
        <w:numPr>
          <w:ilvl w:val="0"/>
          <w:numId w:val="11"/>
        </w:numPr>
        <w:rPr>
          <w:sz w:val="24"/>
          <w:szCs w:val="24"/>
        </w:rPr>
      </w:pPr>
      <w:r w:rsidRPr="003C7CBC">
        <w:rPr>
          <w:sz w:val="24"/>
          <w:szCs w:val="24"/>
        </w:rPr>
        <w:t>Are there factors that indicate risk of significant harm present and, in my view, is the severity of factors enough to warrant immediate action?</w:t>
      </w:r>
    </w:p>
    <w:p w14:paraId="48167DA1" w14:textId="77777777" w:rsidR="0035171E" w:rsidRPr="0020129E" w:rsidRDefault="0035171E" w:rsidP="009341CA">
      <w:pPr>
        <w:pStyle w:val="Heading1"/>
        <w:rPr>
          <w:rFonts w:ascii="Calibri" w:hAnsi="Calibri"/>
          <w:color w:val="auto"/>
        </w:rPr>
      </w:pPr>
      <w:bookmarkStart w:id="7" w:name="_Toc62395242"/>
      <w:r w:rsidRPr="0020129E">
        <w:rPr>
          <w:rFonts w:ascii="Calibri" w:hAnsi="Calibri"/>
          <w:color w:val="auto"/>
        </w:rPr>
        <w:lastRenderedPageBreak/>
        <w:t>Information Sharing</w:t>
      </w:r>
      <w:bookmarkEnd w:id="7"/>
      <w:r w:rsidRPr="0020129E">
        <w:rPr>
          <w:rFonts w:ascii="Calibri" w:hAnsi="Calibri"/>
          <w:color w:val="auto"/>
        </w:rPr>
        <w:t xml:space="preserve"> </w:t>
      </w:r>
    </w:p>
    <w:p w14:paraId="6A958AB2" w14:textId="2ED47AF2" w:rsidR="0035171E" w:rsidRDefault="0035171E" w:rsidP="0035171E">
      <w:pPr>
        <w:pStyle w:val="p1"/>
        <w:rPr>
          <w:rFonts w:ascii="Calibri" w:hAnsi="Calibri"/>
          <w:b/>
          <w:bCs/>
          <w:color w:val="000000" w:themeColor="text1"/>
          <w:sz w:val="24"/>
          <w:szCs w:val="24"/>
        </w:rPr>
      </w:pPr>
      <w:r w:rsidRPr="0020129E">
        <w:rPr>
          <w:rFonts w:ascii="Calibri" w:hAnsi="Calibri"/>
          <w:bCs/>
          <w:color w:val="000000" w:themeColor="text1"/>
          <w:sz w:val="24"/>
          <w:szCs w:val="24"/>
        </w:rPr>
        <w:t>Sharing appropriate information is an essential component of ch</w:t>
      </w:r>
      <w:r w:rsidR="007176D5">
        <w:rPr>
          <w:rFonts w:ascii="Calibri" w:hAnsi="Calibri"/>
          <w:bCs/>
          <w:color w:val="000000" w:themeColor="text1"/>
          <w:sz w:val="24"/>
          <w:szCs w:val="24"/>
        </w:rPr>
        <w:t>ild protection</w:t>
      </w:r>
      <w:r w:rsidRPr="0020129E">
        <w:rPr>
          <w:rFonts w:ascii="Calibri" w:hAnsi="Calibri"/>
          <w:bCs/>
          <w:color w:val="000000" w:themeColor="text1"/>
          <w:sz w:val="24"/>
          <w:szCs w:val="24"/>
        </w:rPr>
        <w:t>. To secure the best outcomes for children, practitioners need to understand when it is appropriate to seek or share information, how much information to share and what to do with that information. Practitioners also need to consider from and with whom information can, and should, be sought and/or shared. This applies not only between different agencies, but also within agencies. At the same time, children and their families have a right to know when information about them is being shared. Where appropriate, their consent should be sought, unless doing so would increase the risk to a child or others, or prejudice any subsequent investigation</w:t>
      </w:r>
      <w:r w:rsidRPr="0020129E">
        <w:rPr>
          <w:rFonts w:ascii="Calibri" w:hAnsi="Calibri"/>
          <w:b/>
          <w:bCs/>
          <w:color w:val="000000" w:themeColor="text1"/>
          <w:sz w:val="24"/>
          <w:szCs w:val="24"/>
        </w:rPr>
        <w:t>.</w:t>
      </w:r>
    </w:p>
    <w:p w14:paraId="287D584D" w14:textId="6BB15943" w:rsidR="00D21870" w:rsidRDefault="00D21870" w:rsidP="0035171E">
      <w:pPr>
        <w:pStyle w:val="p1"/>
        <w:rPr>
          <w:rFonts w:ascii="Calibri" w:hAnsi="Calibri"/>
          <w:b/>
          <w:bCs/>
          <w:color w:val="000000" w:themeColor="text1"/>
          <w:sz w:val="24"/>
          <w:szCs w:val="24"/>
        </w:rPr>
      </w:pPr>
    </w:p>
    <w:p w14:paraId="05F6BD90" w14:textId="1DAA1FC7" w:rsidR="0035171E" w:rsidRPr="00D21870" w:rsidRDefault="00D21870" w:rsidP="0035171E">
      <w:pPr>
        <w:pStyle w:val="p1"/>
        <w:rPr>
          <w:rFonts w:ascii="Calibri" w:hAnsi="Calibri"/>
          <w:color w:val="000000" w:themeColor="text1"/>
          <w:sz w:val="24"/>
          <w:szCs w:val="24"/>
        </w:rPr>
      </w:pPr>
      <w:r w:rsidRPr="00D21870">
        <w:rPr>
          <w:rFonts w:ascii="Calibri" w:hAnsi="Calibri"/>
          <w:color w:val="000000" w:themeColor="text1"/>
          <w:sz w:val="24"/>
          <w:szCs w:val="24"/>
        </w:rPr>
        <w:t xml:space="preserve">Further information about information sharing, recording and transfer of information across borders is available </w:t>
      </w:r>
      <w:hyperlink r:id="rId25" w:history="1">
        <w:r w:rsidRPr="00D21870">
          <w:rPr>
            <w:rStyle w:val="Hyperlink"/>
            <w:rFonts w:ascii="Calibri" w:hAnsi="Calibri"/>
            <w:sz w:val="24"/>
            <w:szCs w:val="24"/>
          </w:rPr>
          <w:t>here</w:t>
        </w:r>
      </w:hyperlink>
      <w:r w:rsidRPr="00D21870">
        <w:rPr>
          <w:rFonts w:ascii="Calibri" w:hAnsi="Calibri"/>
          <w:color w:val="000000" w:themeColor="text1"/>
          <w:sz w:val="24"/>
          <w:szCs w:val="24"/>
        </w:rPr>
        <w:cr/>
      </w:r>
    </w:p>
    <w:p w14:paraId="153A82F9" w14:textId="7627CD6B" w:rsidR="0036160C" w:rsidRPr="007176D5" w:rsidRDefault="0036160C" w:rsidP="0035171E">
      <w:pPr>
        <w:pStyle w:val="p1"/>
        <w:rPr>
          <w:rStyle w:val="s1"/>
          <w:rFonts w:ascii="Calibri" w:hAnsi="Calibri"/>
          <w:bCs/>
          <w:color w:val="000000" w:themeColor="text1"/>
          <w:sz w:val="24"/>
          <w:szCs w:val="24"/>
        </w:rPr>
      </w:pPr>
      <w:r>
        <w:rPr>
          <w:rFonts w:ascii="Calibri" w:hAnsi="Calibri"/>
          <w:bCs/>
          <w:color w:val="000000" w:themeColor="text1"/>
          <w:sz w:val="24"/>
          <w:szCs w:val="24"/>
        </w:rPr>
        <w:t xml:space="preserve">The </w:t>
      </w:r>
      <w:hyperlink r:id="rId26" w:history="1">
        <w:r w:rsidRPr="00D07C0B">
          <w:rPr>
            <w:rStyle w:val="Hyperlink"/>
            <w:rFonts w:ascii="Calibri" w:hAnsi="Calibri"/>
            <w:bCs/>
            <w:sz w:val="24"/>
            <w:szCs w:val="24"/>
          </w:rPr>
          <w:t>Information Commissioner’s Office</w:t>
        </w:r>
      </w:hyperlink>
      <w:r>
        <w:rPr>
          <w:rFonts w:ascii="Calibri" w:hAnsi="Calibri"/>
          <w:bCs/>
          <w:color w:val="000000" w:themeColor="text1"/>
          <w:sz w:val="24"/>
          <w:szCs w:val="24"/>
        </w:rPr>
        <w:t xml:space="preserve"> also pro</w:t>
      </w:r>
      <w:r w:rsidR="00D07C0B">
        <w:rPr>
          <w:rFonts w:ascii="Calibri" w:hAnsi="Calibri"/>
          <w:bCs/>
          <w:color w:val="000000" w:themeColor="text1"/>
          <w:sz w:val="24"/>
          <w:szCs w:val="24"/>
        </w:rPr>
        <w:t xml:space="preserve">vides advice and information in recording, storage and sharing of information relating to children, young people and families. </w:t>
      </w:r>
      <w:r>
        <w:rPr>
          <w:rFonts w:ascii="Calibri" w:hAnsi="Calibri"/>
          <w:bCs/>
          <w:color w:val="000000" w:themeColor="text1"/>
          <w:sz w:val="24"/>
          <w:szCs w:val="24"/>
        </w:rPr>
        <w:t xml:space="preserve"> </w:t>
      </w:r>
    </w:p>
    <w:p w14:paraId="47622124" w14:textId="77777777" w:rsidR="0035171E" w:rsidRPr="0020129E" w:rsidRDefault="0035171E" w:rsidP="009341CA">
      <w:pPr>
        <w:pStyle w:val="Heading1"/>
        <w:rPr>
          <w:rFonts w:ascii="Calibri" w:hAnsi="Calibri"/>
          <w:color w:val="auto"/>
        </w:rPr>
      </w:pPr>
      <w:bookmarkStart w:id="8" w:name="_Toc62395243"/>
      <w:r w:rsidRPr="0020129E">
        <w:rPr>
          <w:rStyle w:val="s1"/>
          <w:rFonts w:ascii="Calibri" w:hAnsi="Calibri"/>
          <w:color w:val="auto"/>
          <w:sz w:val="28"/>
          <w:szCs w:val="28"/>
        </w:rPr>
        <w:t>Sharing a Concern</w:t>
      </w:r>
      <w:bookmarkEnd w:id="8"/>
    </w:p>
    <w:p w14:paraId="1A9E3853" w14:textId="3FFCC059" w:rsidR="0035171E" w:rsidRPr="0020129E" w:rsidRDefault="0035171E" w:rsidP="0035171E">
      <w:pPr>
        <w:pStyle w:val="p1"/>
        <w:rPr>
          <w:rFonts w:ascii="Calibri" w:hAnsi="Calibri"/>
          <w:color w:val="000000" w:themeColor="text1"/>
          <w:sz w:val="24"/>
          <w:szCs w:val="24"/>
        </w:rPr>
      </w:pPr>
      <w:r w:rsidRPr="0020129E">
        <w:rPr>
          <w:rFonts w:ascii="Calibri" w:hAnsi="Calibri"/>
          <w:color w:val="000000" w:themeColor="text1"/>
          <w:sz w:val="24"/>
          <w:szCs w:val="24"/>
        </w:rPr>
        <w:t xml:space="preserve">In some cases, it will be necessary to consider formal child protection processes to protect a child from harm. This should be discussed with the line manager (or </w:t>
      </w:r>
      <w:r w:rsidRPr="0020129E">
        <w:rPr>
          <w:rFonts w:ascii="Calibri" w:hAnsi="Calibri"/>
          <w:sz w:val="24"/>
          <w:szCs w:val="24"/>
        </w:rPr>
        <w:t>Designated Person</w:t>
      </w:r>
      <w:r w:rsidR="00D07C0B">
        <w:rPr>
          <w:rFonts w:ascii="Calibri" w:hAnsi="Calibri"/>
          <w:color w:val="000000" w:themeColor="text1"/>
          <w:sz w:val="24"/>
          <w:szCs w:val="24"/>
        </w:rPr>
        <w:t xml:space="preserve"> for child protection) </w:t>
      </w:r>
      <w:r w:rsidRPr="0020129E">
        <w:rPr>
          <w:rFonts w:ascii="Calibri" w:hAnsi="Calibri"/>
          <w:color w:val="000000" w:themeColor="text1"/>
          <w:sz w:val="24"/>
          <w:szCs w:val="24"/>
        </w:rPr>
        <w:t>involving consideration of the particular concerns and risks, and any protective factors, in the context of any other information known about the child and family.</w:t>
      </w:r>
      <w:r w:rsidRPr="0020129E">
        <w:rPr>
          <w:rStyle w:val="apple-converted-space"/>
          <w:rFonts w:ascii="Calibri" w:hAnsi="Calibri"/>
          <w:color w:val="000000" w:themeColor="text1"/>
          <w:sz w:val="24"/>
          <w:szCs w:val="24"/>
        </w:rPr>
        <w:t> </w:t>
      </w:r>
    </w:p>
    <w:p w14:paraId="42E37E40" w14:textId="77777777" w:rsidR="0035171E" w:rsidRPr="0020129E" w:rsidRDefault="0035171E" w:rsidP="0035171E">
      <w:pPr>
        <w:pStyle w:val="p1"/>
        <w:rPr>
          <w:rFonts w:ascii="Calibri" w:hAnsi="Calibri"/>
          <w:color w:val="000000" w:themeColor="text1"/>
          <w:sz w:val="24"/>
          <w:szCs w:val="24"/>
        </w:rPr>
      </w:pPr>
      <w:r w:rsidRPr="0020129E">
        <w:rPr>
          <w:rFonts w:ascii="Calibri" w:hAnsi="Calibri"/>
          <w:color w:val="000000" w:themeColor="text1"/>
          <w:sz w:val="24"/>
          <w:szCs w:val="24"/>
        </w:rPr>
        <w:t xml:space="preserve"> </w:t>
      </w:r>
    </w:p>
    <w:tbl>
      <w:tblPr>
        <w:tblStyle w:val="TableGrid"/>
        <w:tblW w:w="0" w:type="auto"/>
        <w:tblLook w:val="04A0" w:firstRow="1" w:lastRow="0" w:firstColumn="1" w:lastColumn="0" w:noHBand="0" w:noVBand="1"/>
      </w:tblPr>
      <w:tblGrid>
        <w:gridCol w:w="9016"/>
      </w:tblGrid>
      <w:tr w:rsidR="0035171E" w:rsidRPr="0020129E" w14:paraId="4275F575" w14:textId="77777777" w:rsidTr="00C66B16">
        <w:tc>
          <w:tcPr>
            <w:tcW w:w="9242" w:type="dxa"/>
          </w:tcPr>
          <w:p w14:paraId="2C6F3CA3" w14:textId="77777777" w:rsidR="0035171E" w:rsidRPr="0020129E" w:rsidRDefault="0035171E" w:rsidP="00C66B16">
            <w:pPr>
              <w:pStyle w:val="p1"/>
              <w:rPr>
                <w:rFonts w:ascii="Calibri" w:hAnsi="Calibri"/>
                <w:color w:val="000000" w:themeColor="text1"/>
                <w:sz w:val="24"/>
                <w:szCs w:val="24"/>
              </w:rPr>
            </w:pPr>
            <w:r w:rsidRPr="0020129E">
              <w:rPr>
                <w:rFonts w:ascii="Calibri" w:hAnsi="Calibri"/>
                <w:color w:val="000000" w:themeColor="text1"/>
                <w:sz w:val="24"/>
                <w:szCs w:val="24"/>
              </w:rPr>
              <w:t>Where there is an immediate concern about a child’s safety, and a requirement for an urgent response, the Police should be contacted by phone, if need be via the 999 emergency telephone service.</w:t>
            </w:r>
          </w:p>
        </w:tc>
      </w:tr>
    </w:tbl>
    <w:p w14:paraId="425664D7" w14:textId="77777777" w:rsidR="0035171E" w:rsidRPr="0020129E" w:rsidRDefault="0035171E" w:rsidP="0035171E">
      <w:pPr>
        <w:pStyle w:val="p1"/>
        <w:rPr>
          <w:rFonts w:ascii="Calibri" w:hAnsi="Calibri"/>
          <w:color w:val="000000" w:themeColor="text1"/>
          <w:sz w:val="24"/>
          <w:szCs w:val="24"/>
        </w:rPr>
      </w:pPr>
    </w:p>
    <w:p w14:paraId="0767760F" w14:textId="4BA5ADCC" w:rsidR="0035171E" w:rsidRPr="0020129E" w:rsidRDefault="0035171E" w:rsidP="0035171E">
      <w:pPr>
        <w:pStyle w:val="p1"/>
        <w:rPr>
          <w:rFonts w:ascii="Calibri" w:hAnsi="Calibri"/>
          <w:color w:val="000000" w:themeColor="text1"/>
          <w:sz w:val="24"/>
          <w:szCs w:val="24"/>
        </w:rPr>
      </w:pPr>
      <w:r w:rsidRPr="0020129E">
        <w:rPr>
          <w:rFonts w:ascii="Calibri" w:hAnsi="Calibri"/>
          <w:color w:val="000000" w:themeColor="text1"/>
          <w:sz w:val="24"/>
          <w:szCs w:val="24"/>
        </w:rPr>
        <w:t xml:space="preserve">Where you are concerned that a child may be in need of protection, you </w:t>
      </w:r>
      <w:r w:rsidR="007176D5">
        <w:rPr>
          <w:rFonts w:ascii="Calibri" w:hAnsi="Calibri"/>
          <w:color w:val="000000" w:themeColor="text1"/>
          <w:sz w:val="24"/>
          <w:szCs w:val="24"/>
        </w:rPr>
        <w:t>should contact the</w:t>
      </w:r>
      <w:r w:rsidRPr="0020129E">
        <w:rPr>
          <w:rFonts w:ascii="Calibri" w:hAnsi="Calibri"/>
          <w:color w:val="000000" w:themeColor="text1"/>
          <w:sz w:val="24"/>
          <w:szCs w:val="24"/>
        </w:rPr>
        <w:t xml:space="preserve"> local </w:t>
      </w:r>
      <w:hyperlink r:id="rId27" w:history="1">
        <w:r w:rsidRPr="0020129E">
          <w:rPr>
            <w:rStyle w:val="Hyperlink"/>
            <w:rFonts w:ascii="Calibri" w:hAnsi="Calibri"/>
            <w:sz w:val="24"/>
            <w:szCs w:val="24"/>
          </w:rPr>
          <w:t>Family Team</w:t>
        </w:r>
      </w:hyperlink>
      <w:r w:rsidRPr="0020129E">
        <w:rPr>
          <w:rFonts w:ascii="Calibri" w:hAnsi="Calibri"/>
          <w:color w:val="0070C0"/>
          <w:sz w:val="24"/>
          <w:szCs w:val="24"/>
        </w:rPr>
        <w:t xml:space="preserve"> </w:t>
      </w:r>
      <w:r w:rsidRPr="0020129E">
        <w:rPr>
          <w:rFonts w:ascii="Calibri" w:hAnsi="Calibri"/>
          <w:color w:val="000000" w:themeColor="text1"/>
          <w:sz w:val="24"/>
          <w:szCs w:val="24"/>
        </w:rPr>
        <w:t>to discuss your concerns.</w:t>
      </w:r>
      <w:r w:rsidRPr="0020129E">
        <w:rPr>
          <w:rStyle w:val="apple-converted-space"/>
          <w:rFonts w:ascii="Calibri" w:hAnsi="Calibri"/>
          <w:color w:val="000000" w:themeColor="text1"/>
          <w:sz w:val="24"/>
          <w:szCs w:val="24"/>
        </w:rPr>
        <w:t> </w:t>
      </w:r>
    </w:p>
    <w:p w14:paraId="2728CAC8" w14:textId="77777777" w:rsidR="0035171E" w:rsidRPr="0020129E" w:rsidRDefault="0035171E" w:rsidP="0035171E">
      <w:pPr>
        <w:pStyle w:val="p1"/>
        <w:rPr>
          <w:rFonts w:ascii="Calibri" w:hAnsi="Calibri"/>
          <w:color w:val="000000" w:themeColor="text1"/>
          <w:sz w:val="24"/>
          <w:szCs w:val="24"/>
        </w:rPr>
      </w:pPr>
    </w:p>
    <w:p w14:paraId="62F8305F" w14:textId="77777777" w:rsidR="0035171E" w:rsidRPr="0020129E" w:rsidRDefault="0035171E" w:rsidP="0035171E">
      <w:pPr>
        <w:pStyle w:val="p1"/>
        <w:rPr>
          <w:rFonts w:ascii="Calibri" w:hAnsi="Calibri"/>
          <w:color w:val="000000" w:themeColor="text1"/>
          <w:sz w:val="24"/>
          <w:szCs w:val="24"/>
        </w:rPr>
      </w:pPr>
      <w:r w:rsidRPr="0020129E">
        <w:rPr>
          <w:rFonts w:ascii="Calibri" w:hAnsi="Calibri"/>
          <w:color w:val="000000" w:themeColor="text1"/>
          <w:sz w:val="24"/>
          <w:szCs w:val="24"/>
        </w:rPr>
        <w:t xml:space="preserve">It is important to discuss the reasons for your concerns and any relevant information that is available, including views of risks and any protective </w:t>
      </w:r>
      <w:r w:rsidRPr="0020129E">
        <w:rPr>
          <w:rFonts w:ascii="Calibri" w:hAnsi="Calibri"/>
          <w:sz w:val="24"/>
          <w:szCs w:val="24"/>
        </w:rPr>
        <w:t>factors (if known).</w:t>
      </w:r>
      <w:r w:rsidRPr="0020129E">
        <w:rPr>
          <w:rFonts w:ascii="Calibri" w:hAnsi="Calibri"/>
          <w:b/>
          <w:sz w:val="24"/>
          <w:szCs w:val="24"/>
        </w:rPr>
        <w:t xml:space="preserve"> </w:t>
      </w:r>
      <w:r w:rsidRPr="0020129E">
        <w:rPr>
          <w:rFonts w:ascii="Calibri" w:hAnsi="Calibri"/>
          <w:color w:val="000000" w:themeColor="text1"/>
          <w:sz w:val="24"/>
          <w:szCs w:val="24"/>
        </w:rPr>
        <w:t>Information should include correct names and aliases, addresses and supporting information (where available).</w:t>
      </w:r>
      <w:r w:rsidRPr="0020129E">
        <w:rPr>
          <w:rStyle w:val="apple-converted-space"/>
          <w:rFonts w:ascii="Calibri" w:hAnsi="Calibri"/>
          <w:color w:val="000000" w:themeColor="text1"/>
          <w:sz w:val="24"/>
          <w:szCs w:val="24"/>
        </w:rPr>
        <w:t> </w:t>
      </w:r>
    </w:p>
    <w:p w14:paraId="6664A4EB" w14:textId="77777777" w:rsidR="0035171E" w:rsidRPr="0020129E" w:rsidRDefault="0035171E" w:rsidP="0035171E">
      <w:pPr>
        <w:pStyle w:val="p1"/>
        <w:rPr>
          <w:rFonts w:ascii="Calibri" w:hAnsi="Calibri"/>
          <w:color w:val="000000" w:themeColor="text1"/>
          <w:sz w:val="24"/>
          <w:szCs w:val="24"/>
        </w:rPr>
      </w:pPr>
    </w:p>
    <w:p w14:paraId="3E17C79A" w14:textId="49708B89" w:rsidR="0035171E" w:rsidRPr="007176D5" w:rsidRDefault="0035171E" w:rsidP="0035171E">
      <w:pPr>
        <w:pStyle w:val="p1"/>
        <w:rPr>
          <w:rFonts w:ascii="Calibri" w:hAnsi="Calibri"/>
          <w:sz w:val="24"/>
          <w:szCs w:val="24"/>
        </w:rPr>
      </w:pPr>
      <w:r w:rsidRPr="0020129E">
        <w:rPr>
          <w:rFonts w:ascii="Calibri" w:hAnsi="Calibri"/>
          <w:color w:val="000000" w:themeColor="text1"/>
          <w:sz w:val="24"/>
          <w:szCs w:val="24"/>
        </w:rPr>
        <w:t xml:space="preserve">It is essential to share concerns without delay and in the first instance verbally (face-to-face or by telephone). It will usually be necessary to follow up an initial discussion in writing. There is a </w:t>
      </w:r>
      <w:hyperlink r:id="rId28" w:history="1">
        <w:r w:rsidRPr="0020129E">
          <w:rPr>
            <w:rStyle w:val="Hyperlink"/>
            <w:rFonts w:ascii="Calibri" w:hAnsi="Calibri"/>
            <w:sz w:val="24"/>
            <w:szCs w:val="24"/>
          </w:rPr>
          <w:t>standard child concern form</w:t>
        </w:r>
      </w:hyperlink>
      <w:r w:rsidRPr="0020129E">
        <w:rPr>
          <w:rFonts w:ascii="Calibri" w:hAnsi="Calibri"/>
          <w:color w:val="0070C0"/>
          <w:sz w:val="24"/>
          <w:szCs w:val="24"/>
        </w:rPr>
        <w:t xml:space="preserve"> </w:t>
      </w:r>
      <w:r w:rsidRPr="0020129E">
        <w:rPr>
          <w:rFonts w:ascii="Calibri" w:hAnsi="Calibri"/>
          <w:color w:val="000000" w:themeColor="text1"/>
          <w:sz w:val="24"/>
          <w:szCs w:val="24"/>
        </w:rPr>
        <w:t xml:space="preserve">that should be used for this purpose. A copy of this should be saved on your own recording system. Health staff have a different version of the child concern form which can be downloaded </w:t>
      </w:r>
      <w:hyperlink r:id="rId29" w:history="1">
        <w:r w:rsidRPr="00945B74">
          <w:rPr>
            <w:rStyle w:val="Hyperlink"/>
            <w:rFonts w:ascii="Calibri" w:hAnsi="Calibri"/>
            <w:sz w:val="24"/>
            <w:szCs w:val="24"/>
          </w:rPr>
          <w:t>here</w:t>
        </w:r>
      </w:hyperlink>
      <w:r w:rsidR="007176D5">
        <w:rPr>
          <w:rFonts w:ascii="Calibri" w:hAnsi="Calibri"/>
          <w:sz w:val="24"/>
          <w:szCs w:val="24"/>
        </w:rPr>
        <w:t>.</w:t>
      </w:r>
    </w:p>
    <w:p w14:paraId="31513EEE" w14:textId="77777777" w:rsidR="0035171E" w:rsidRPr="0020129E" w:rsidRDefault="0035171E" w:rsidP="0035171E">
      <w:pPr>
        <w:pStyle w:val="p1"/>
        <w:rPr>
          <w:rStyle w:val="s1"/>
          <w:rFonts w:ascii="Calibri" w:hAnsi="Calibri"/>
          <w:b/>
          <w:color w:val="000000" w:themeColor="text1"/>
          <w:sz w:val="24"/>
          <w:szCs w:val="24"/>
        </w:rPr>
      </w:pPr>
    </w:p>
    <w:p w14:paraId="14E7FE17" w14:textId="77777777" w:rsidR="0035171E" w:rsidRPr="0020129E" w:rsidRDefault="0035171E" w:rsidP="0035171E">
      <w:pPr>
        <w:pStyle w:val="p1"/>
        <w:rPr>
          <w:rFonts w:ascii="Calibri" w:hAnsi="Calibri"/>
          <w:color w:val="000000" w:themeColor="text1"/>
          <w:sz w:val="24"/>
          <w:szCs w:val="24"/>
        </w:rPr>
      </w:pPr>
      <w:r w:rsidRPr="0020129E">
        <w:rPr>
          <w:rFonts w:ascii="Calibri" w:hAnsi="Calibri"/>
          <w:color w:val="000000" w:themeColor="text1"/>
          <w:sz w:val="24"/>
          <w:szCs w:val="24"/>
        </w:rPr>
        <w:t xml:space="preserve">If the child or young person is considered to be at risk of harm, relevant information must be shared between services to enable an assessment to be undertaken to decide whether actions are required to protect the child. </w:t>
      </w:r>
    </w:p>
    <w:p w14:paraId="230B72BA" w14:textId="77777777" w:rsidR="0035171E" w:rsidRDefault="0035171E" w:rsidP="0035171E">
      <w:pPr>
        <w:pStyle w:val="p1"/>
        <w:rPr>
          <w:rFonts w:ascii="Calibri" w:hAnsi="Calibri"/>
          <w:b/>
          <w:bCs/>
          <w:color w:val="000000" w:themeColor="text1"/>
          <w:sz w:val="24"/>
          <w:szCs w:val="24"/>
        </w:rPr>
      </w:pPr>
    </w:p>
    <w:p w14:paraId="6D2A44EB" w14:textId="5E6BE30F" w:rsidR="007176D5" w:rsidRDefault="00D07C0B" w:rsidP="007176D5">
      <w:pPr>
        <w:pStyle w:val="p1"/>
        <w:pBdr>
          <w:top w:val="single" w:sz="4" w:space="1" w:color="auto"/>
          <w:left w:val="single" w:sz="4" w:space="4" w:color="auto"/>
          <w:bottom w:val="single" w:sz="4" w:space="1" w:color="auto"/>
          <w:right w:val="single" w:sz="4" w:space="4" w:color="auto"/>
        </w:pBdr>
        <w:rPr>
          <w:rFonts w:ascii="Calibri" w:hAnsi="Calibri"/>
          <w:bCs/>
          <w:i/>
          <w:color w:val="000000" w:themeColor="text1"/>
          <w:sz w:val="24"/>
          <w:szCs w:val="24"/>
        </w:rPr>
      </w:pPr>
      <w:r>
        <w:rPr>
          <w:rFonts w:ascii="Calibri" w:hAnsi="Calibri"/>
          <w:bCs/>
          <w:i/>
          <w:color w:val="000000" w:themeColor="text1"/>
          <w:sz w:val="24"/>
          <w:szCs w:val="24"/>
        </w:rPr>
        <w:lastRenderedPageBreak/>
        <w:t xml:space="preserve">Please note: </w:t>
      </w:r>
      <w:r w:rsidR="007176D5">
        <w:rPr>
          <w:rFonts w:ascii="Calibri" w:hAnsi="Calibri"/>
          <w:bCs/>
          <w:i/>
          <w:color w:val="000000" w:themeColor="text1"/>
          <w:sz w:val="24"/>
          <w:szCs w:val="24"/>
        </w:rPr>
        <w:t xml:space="preserve">In circumstances where children, young people or families have no choice in whether or not information is shared, consent should not be sought. </w:t>
      </w:r>
    </w:p>
    <w:p w14:paraId="7DA09169" w14:textId="77777777" w:rsidR="0035171E" w:rsidRPr="0020129E" w:rsidRDefault="0035171E" w:rsidP="0035171E">
      <w:pPr>
        <w:pStyle w:val="p1"/>
        <w:rPr>
          <w:rStyle w:val="apple-converted-space"/>
          <w:rFonts w:ascii="Calibri" w:hAnsi="Calibri"/>
          <w:b/>
          <w:bCs/>
          <w:color w:val="000000" w:themeColor="text1"/>
          <w:sz w:val="24"/>
          <w:szCs w:val="24"/>
        </w:rPr>
      </w:pPr>
    </w:p>
    <w:p w14:paraId="13F7708B" w14:textId="21080938" w:rsidR="0035171E" w:rsidRPr="0020129E" w:rsidRDefault="0035171E" w:rsidP="0035171E">
      <w:pPr>
        <w:pStyle w:val="p1"/>
        <w:rPr>
          <w:rStyle w:val="apple-converted-space"/>
          <w:rFonts w:ascii="Calibri" w:hAnsi="Calibri"/>
          <w:color w:val="000000" w:themeColor="text1"/>
          <w:sz w:val="24"/>
          <w:szCs w:val="24"/>
        </w:rPr>
      </w:pPr>
      <w:r w:rsidRPr="0020129E">
        <w:rPr>
          <w:rFonts w:ascii="Calibri" w:hAnsi="Calibri"/>
          <w:color w:val="000000" w:themeColor="text1"/>
          <w:sz w:val="24"/>
          <w:szCs w:val="24"/>
        </w:rPr>
        <w:t>It is nevertheless good practice to inform the child and parent of any actions you are going to take</w:t>
      </w:r>
      <w:r w:rsidR="007176D5">
        <w:rPr>
          <w:rFonts w:ascii="Calibri" w:hAnsi="Calibri"/>
          <w:color w:val="000000" w:themeColor="text1"/>
          <w:sz w:val="24"/>
          <w:szCs w:val="24"/>
        </w:rPr>
        <w:t xml:space="preserve"> unless</w:t>
      </w:r>
      <w:r w:rsidRPr="0020129E">
        <w:rPr>
          <w:rFonts w:ascii="Calibri" w:hAnsi="Calibri"/>
          <w:color w:val="000000" w:themeColor="text1"/>
          <w:sz w:val="24"/>
          <w:szCs w:val="24"/>
        </w:rPr>
        <w:t xml:space="preserve"> it is considered that this could place a child or others at risk, or compromise any investigative enquiry, so advice should normally be sought first from relevant social work or police colleagues.</w:t>
      </w:r>
      <w:r w:rsidRPr="0020129E">
        <w:rPr>
          <w:rStyle w:val="apple-converted-space"/>
          <w:rFonts w:ascii="Calibri" w:hAnsi="Calibri"/>
          <w:color w:val="000000" w:themeColor="text1"/>
          <w:sz w:val="24"/>
          <w:szCs w:val="24"/>
        </w:rPr>
        <w:t> </w:t>
      </w:r>
    </w:p>
    <w:p w14:paraId="318B2FF4" w14:textId="48397AC4" w:rsidR="003C7CBC" w:rsidRDefault="003C7CBC" w:rsidP="003C7CBC">
      <w:pPr>
        <w:pStyle w:val="Heading1"/>
        <w:rPr>
          <w:rStyle w:val="apple-converted-space"/>
          <w:rFonts w:ascii="Calibri" w:hAnsi="Calibri"/>
          <w:color w:val="auto"/>
        </w:rPr>
      </w:pPr>
      <w:bookmarkStart w:id="9" w:name="_Toc62395244"/>
      <w:r>
        <w:rPr>
          <w:rStyle w:val="apple-converted-space"/>
          <w:rFonts w:ascii="Calibri" w:hAnsi="Calibri"/>
          <w:color w:val="auto"/>
        </w:rPr>
        <w:t>Recording and Record Keeping</w:t>
      </w:r>
      <w:bookmarkEnd w:id="9"/>
      <w:r>
        <w:rPr>
          <w:rStyle w:val="apple-converted-space"/>
          <w:rFonts w:ascii="Calibri" w:hAnsi="Calibri"/>
          <w:color w:val="auto"/>
        </w:rPr>
        <w:t xml:space="preserve"> </w:t>
      </w:r>
    </w:p>
    <w:p w14:paraId="0617FCD9" w14:textId="637F6AD2" w:rsidR="003C7CBC" w:rsidRPr="003C7CBC" w:rsidRDefault="003C7CBC" w:rsidP="003C7CBC">
      <w:pPr>
        <w:rPr>
          <w:sz w:val="24"/>
          <w:szCs w:val="24"/>
        </w:rPr>
      </w:pPr>
      <w:r w:rsidRPr="003C7CBC">
        <w:rPr>
          <w:sz w:val="24"/>
          <w:szCs w:val="24"/>
        </w:rPr>
        <w:t xml:space="preserve">The </w:t>
      </w:r>
      <w:hyperlink r:id="rId30" w:history="1">
        <w:r w:rsidRPr="003C7CBC">
          <w:rPr>
            <w:rStyle w:val="Hyperlink"/>
            <w:sz w:val="24"/>
            <w:szCs w:val="24"/>
          </w:rPr>
          <w:t>Highland Practice Guidance</w:t>
        </w:r>
      </w:hyperlink>
      <w:r w:rsidRPr="003C7CBC">
        <w:rPr>
          <w:sz w:val="24"/>
          <w:szCs w:val="24"/>
        </w:rPr>
        <w:t xml:space="preserve"> details the importance of routine record keeping by universal health and education staff. Such records contain invaluable information about children’s histories and their patterns of development. The Named Person in universal health and education services will ensure that concerns are noted within their record of a child’s progress and chronology.</w:t>
      </w:r>
    </w:p>
    <w:p w14:paraId="614BB47F" w14:textId="3FBCFEBF" w:rsidR="003C7CBC" w:rsidRPr="003C7CBC" w:rsidRDefault="003C7CBC" w:rsidP="003C7CBC">
      <w:pPr>
        <w:rPr>
          <w:sz w:val="24"/>
          <w:szCs w:val="24"/>
        </w:rPr>
      </w:pPr>
      <w:r w:rsidRPr="003C7CBC">
        <w:rPr>
          <w:sz w:val="24"/>
          <w:szCs w:val="24"/>
        </w:rPr>
        <w:t>In the case of a con</w:t>
      </w:r>
      <w:r>
        <w:rPr>
          <w:sz w:val="24"/>
          <w:szCs w:val="24"/>
        </w:rPr>
        <w:t xml:space="preserve">cern about significant harm all </w:t>
      </w:r>
      <w:r w:rsidRPr="003C7CBC">
        <w:rPr>
          <w:sz w:val="24"/>
          <w:szCs w:val="24"/>
        </w:rPr>
        <w:t>practitioner</w:t>
      </w:r>
      <w:r>
        <w:rPr>
          <w:sz w:val="24"/>
          <w:szCs w:val="24"/>
        </w:rPr>
        <w:t>s</w:t>
      </w:r>
      <w:r w:rsidRPr="003C7CBC">
        <w:rPr>
          <w:sz w:val="24"/>
          <w:szCs w:val="24"/>
        </w:rPr>
        <w:t xml:space="preserve"> should foll</w:t>
      </w:r>
      <w:r>
        <w:rPr>
          <w:sz w:val="24"/>
          <w:szCs w:val="24"/>
        </w:rPr>
        <w:t xml:space="preserve">ow their agency </w:t>
      </w:r>
      <w:r w:rsidRPr="003C7CBC">
        <w:rPr>
          <w:sz w:val="24"/>
          <w:szCs w:val="24"/>
        </w:rPr>
        <w:t xml:space="preserve">Child Protection Procedures and, as appropriate, alert the appropriate Family Team and/or Police. Practitioners should then record their concerns on the </w:t>
      </w:r>
      <w:r>
        <w:rPr>
          <w:sz w:val="24"/>
          <w:szCs w:val="24"/>
        </w:rPr>
        <w:t>appropriate child concern form</w:t>
      </w:r>
      <w:r w:rsidRPr="003C7CBC">
        <w:rPr>
          <w:sz w:val="24"/>
          <w:szCs w:val="24"/>
        </w:rPr>
        <w:t xml:space="preserve"> which should be forwarded to the Practice Lead for Care &amp; Protection for distribution to the Named Person and, if indicated, other relevant professionals.</w:t>
      </w:r>
    </w:p>
    <w:p w14:paraId="305857A9" w14:textId="5436B4E4" w:rsidR="003C7CBC" w:rsidRPr="003C7CBC" w:rsidRDefault="003C7CBC" w:rsidP="003C7CBC">
      <w:pPr>
        <w:pBdr>
          <w:top w:val="single" w:sz="4" w:space="1" w:color="auto"/>
          <w:left w:val="single" w:sz="4" w:space="4" w:color="auto"/>
          <w:bottom w:val="single" w:sz="4" w:space="1" w:color="auto"/>
          <w:right w:val="single" w:sz="4" w:space="4" w:color="auto"/>
        </w:pBdr>
        <w:rPr>
          <w:sz w:val="24"/>
          <w:szCs w:val="24"/>
        </w:rPr>
      </w:pPr>
      <w:r w:rsidRPr="003C7CBC">
        <w:rPr>
          <w:sz w:val="24"/>
          <w:szCs w:val="24"/>
        </w:rPr>
        <w:t xml:space="preserve">Whilst it is important to make </w:t>
      </w:r>
      <w:r w:rsidR="00D07C0B">
        <w:rPr>
          <w:sz w:val="24"/>
          <w:szCs w:val="24"/>
        </w:rPr>
        <w:t xml:space="preserve">a written record </w:t>
      </w:r>
      <w:r w:rsidRPr="003C7CBC">
        <w:rPr>
          <w:sz w:val="24"/>
          <w:szCs w:val="24"/>
        </w:rPr>
        <w:t>for evidential, chronological, and audit purposes, the completion of a Child Concern Form should not be seen as a substitute for the sharing of information through direct contact with Care and Protection services within Highland Council or Police Scotland.</w:t>
      </w:r>
    </w:p>
    <w:p w14:paraId="06F57576" w14:textId="33346634" w:rsidR="003C7CBC" w:rsidRDefault="003C7CBC" w:rsidP="003C7CBC">
      <w:pPr>
        <w:rPr>
          <w:sz w:val="24"/>
          <w:szCs w:val="24"/>
        </w:rPr>
      </w:pPr>
      <w:r>
        <w:rPr>
          <w:sz w:val="24"/>
          <w:szCs w:val="24"/>
        </w:rPr>
        <w:t>When recording concerns</w:t>
      </w:r>
      <w:r w:rsidRPr="003C7CBC">
        <w:rPr>
          <w:sz w:val="24"/>
          <w:szCs w:val="24"/>
        </w:rPr>
        <w:t xml:space="preserve"> these rules should be followed:</w:t>
      </w:r>
    </w:p>
    <w:p w14:paraId="23F40E07" w14:textId="1482003C" w:rsidR="003C7CBC" w:rsidRPr="003C7CBC" w:rsidRDefault="003C7CBC" w:rsidP="003C7CBC">
      <w:pPr>
        <w:pStyle w:val="ListParagraph"/>
        <w:numPr>
          <w:ilvl w:val="0"/>
          <w:numId w:val="14"/>
        </w:numPr>
        <w:rPr>
          <w:sz w:val="24"/>
          <w:szCs w:val="24"/>
        </w:rPr>
      </w:pPr>
      <w:r w:rsidRPr="003C7CBC">
        <w:rPr>
          <w:sz w:val="24"/>
          <w:szCs w:val="24"/>
        </w:rPr>
        <w:t>records should be made carefully, contemporane</w:t>
      </w:r>
      <w:r>
        <w:rPr>
          <w:sz w:val="24"/>
          <w:szCs w:val="24"/>
        </w:rPr>
        <w:t>ously, accurately and factually</w:t>
      </w:r>
    </w:p>
    <w:p w14:paraId="04A9A3C3" w14:textId="52579C43" w:rsidR="003C7CBC" w:rsidRDefault="003C7CBC" w:rsidP="003C7CBC">
      <w:pPr>
        <w:pStyle w:val="ListParagraph"/>
        <w:numPr>
          <w:ilvl w:val="0"/>
          <w:numId w:val="13"/>
        </w:numPr>
        <w:rPr>
          <w:sz w:val="24"/>
          <w:szCs w:val="24"/>
        </w:rPr>
      </w:pPr>
      <w:r>
        <w:rPr>
          <w:sz w:val="24"/>
          <w:szCs w:val="24"/>
        </w:rPr>
        <w:t xml:space="preserve">note </w:t>
      </w:r>
      <w:r w:rsidRPr="003C7CBC">
        <w:rPr>
          <w:sz w:val="24"/>
          <w:szCs w:val="24"/>
        </w:rPr>
        <w:t>any relevant dates and times</w:t>
      </w:r>
    </w:p>
    <w:p w14:paraId="55110905" w14:textId="7AFC2569" w:rsidR="003C7CBC" w:rsidRPr="003C7CBC" w:rsidRDefault="003C7CBC" w:rsidP="003C7CBC">
      <w:pPr>
        <w:pStyle w:val="ListParagraph"/>
        <w:numPr>
          <w:ilvl w:val="0"/>
          <w:numId w:val="13"/>
        </w:numPr>
        <w:rPr>
          <w:sz w:val="24"/>
          <w:szCs w:val="24"/>
        </w:rPr>
      </w:pPr>
      <w:r w:rsidRPr="003C7CBC">
        <w:rPr>
          <w:sz w:val="24"/>
          <w:szCs w:val="24"/>
        </w:rPr>
        <w:t>describe concerns in relation to the seven well-being indicators</w:t>
      </w:r>
    </w:p>
    <w:p w14:paraId="0993F656" w14:textId="35ACD2BB" w:rsidR="003C7CBC" w:rsidRPr="003C7CBC" w:rsidRDefault="003C7CBC" w:rsidP="003C7CBC">
      <w:pPr>
        <w:pStyle w:val="ListParagraph"/>
        <w:numPr>
          <w:ilvl w:val="0"/>
          <w:numId w:val="13"/>
        </w:numPr>
        <w:rPr>
          <w:sz w:val="24"/>
          <w:szCs w:val="24"/>
        </w:rPr>
      </w:pPr>
      <w:r w:rsidRPr="003C7CBC">
        <w:rPr>
          <w:sz w:val="24"/>
          <w:szCs w:val="24"/>
        </w:rPr>
        <w:t>describe signs of physical injury in detail and, if appropriate, sketch them</w:t>
      </w:r>
    </w:p>
    <w:p w14:paraId="0C5DFBD7" w14:textId="4388F93F" w:rsidR="003C7CBC" w:rsidRPr="003C7CBC" w:rsidRDefault="003C7CBC" w:rsidP="003C7CBC">
      <w:pPr>
        <w:pStyle w:val="ListParagraph"/>
        <w:numPr>
          <w:ilvl w:val="0"/>
          <w:numId w:val="13"/>
        </w:numPr>
        <w:rPr>
          <w:sz w:val="24"/>
          <w:szCs w:val="24"/>
        </w:rPr>
      </w:pPr>
      <w:r w:rsidRPr="003C7CBC">
        <w:rPr>
          <w:sz w:val="24"/>
          <w:szCs w:val="24"/>
        </w:rPr>
        <w:t>record the child’s demeanour</w:t>
      </w:r>
    </w:p>
    <w:p w14:paraId="0C931C3C" w14:textId="3E1593C2" w:rsidR="003C7CBC" w:rsidRPr="003C7CBC" w:rsidRDefault="003C7CBC" w:rsidP="003C7CBC">
      <w:pPr>
        <w:pStyle w:val="ListParagraph"/>
        <w:numPr>
          <w:ilvl w:val="0"/>
          <w:numId w:val="13"/>
        </w:numPr>
        <w:rPr>
          <w:sz w:val="24"/>
          <w:szCs w:val="24"/>
        </w:rPr>
      </w:pPr>
      <w:r w:rsidRPr="003C7CBC">
        <w:rPr>
          <w:sz w:val="24"/>
          <w:szCs w:val="24"/>
        </w:rPr>
        <w:t>record any relevant comment by the child or by any adult who might be connected with the potential harm</w:t>
      </w:r>
    </w:p>
    <w:p w14:paraId="02AED4F6" w14:textId="55478FE9" w:rsidR="003C7CBC" w:rsidRPr="003C7CBC" w:rsidRDefault="003C7CBC" w:rsidP="003C7CBC">
      <w:pPr>
        <w:pStyle w:val="ListParagraph"/>
        <w:numPr>
          <w:ilvl w:val="0"/>
          <w:numId w:val="13"/>
        </w:numPr>
        <w:rPr>
          <w:sz w:val="24"/>
          <w:szCs w:val="24"/>
        </w:rPr>
      </w:pPr>
      <w:r w:rsidRPr="003C7CBC">
        <w:rPr>
          <w:sz w:val="24"/>
          <w:szCs w:val="24"/>
        </w:rPr>
        <w:t>preferably quote the words actually used</w:t>
      </w:r>
    </w:p>
    <w:p w14:paraId="082C8676" w14:textId="296EB6AF" w:rsidR="003C7CBC" w:rsidRPr="003C7CBC" w:rsidRDefault="003C7CBC" w:rsidP="003C7CBC">
      <w:pPr>
        <w:pStyle w:val="ListParagraph"/>
        <w:numPr>
          <w:ilvl w:val="0"/>
          <w:numId w:val="13"/>
        </w:numPr>
        <w:rPr>
          <w:sz w:val="24"/>
          <w:szCs w:val="24"/>
        </w:rPr>
      </w:pPr>
      <w:r w:rsidRPr="003C7CBC">
        <w:rPr>
          <w:sz w:val="24"/>
          <w:szCs w:val="24"/>
        </w:rPr>
        <w:t>record any noteworthy interactions between child and adult</w:t>
      </w:r>
    </w:p>
    <w:p w14:paraId="2F2F0CFA" w14:textId="505EAD55" w:rsidR="003C7CBC" w:rsidRPr="003C7CBC" w:rsidRDefault="003C7CBC" w:rsidP="003C7CBC">
      <w:pPr>
        <w:pStyle w:val="ListParagraph"/>
        <w:numPr>
          <w:ilvl w:val="0"/>
          <w:numId w:val="13"/>
        </w:numPr>
        <w:rPr>
          <w:sz w:val="24"/>
          <w:szCs w:val="24"/>
        </w:rPr>
      </w:pPr>
      <w:r w:rsidRPr="003C7CBC">
        <w:rPr>
          <w:sz w:val="24"/>
          <w:szCs w:val="24"/>
        </w:rPr>
        <w:t>note down the reasoning applied to any action or decision taken</w:t>
      </w:r>
    </w:p>
    <w:p w14:paraId="6353094A" w14:textId="3F4AECF4" w:rsidR="003C7CBC" w:rsidRPr="003C7CBC" w:rsidRDefault="003C7CBC" w:rsidP="003C7CBC">
      <w:pPr>
        <w:pStyle w:val="ListParagraph"/>
        <w:numPr>
          <w:ilvl w:val="0"/>
          <w:numId w:val="13"/>
        </w:numPr>
        <w:rPr>
          <w:sz w:val="24"/>
          <w:szCs w:val="24"/>
        </w:rPr>
      </w:pPr>
      <w:r w:rsidRPr="003C7CBC">
        <w:rPr>
          <w:sz w:val="24"/>
          <w:szCs w:val="24"/>
        </w:rPr>
        <w:t>avoid including personal opinion – if a hypothesis is noted, it should be clear that this is informed by observed evid</w:t>
      </w:r>
      <w:r>
        <w:rPr>
          <w:sz w:val="24"/>
          <w:szCs w:val="24"/>
        </w:rPr>
        <w:t>ence and professional knowledge</w:t>
      </w:r>
    </w:p>
    <w:p w14:paraId="4423F32B" w14:textId="32349289" w:rsidR="009341CA" w:rsidRPr="0020129E" w:rsidRDefault="009341CA" w:rsidP="009341CA">
      <w:pPr>
        <w:pStyle w:val="Heading1"/>
        <w:rPr>
          <w:rStyle w:val="apple-converted-space"/>
          <w:rFonts w:ascii="Calibri" w:hAnsi="Calibri"/>
          <w:color w:val="auto"/>
        </w:rPr>
      </w:pPr>
      <w:bookmarkStart w:id="10" w:name="_Toc62395245"/>
      <w:r w:rsidRPr="0020129E">
        <w:rPr>
          <w:rStyle w:val="apple-converted-space"/>
          <w:rFonts w:ascii="Calibri" w:hAnsi="Calibri"/>
          <w:color w:val="auto"/>
        </w:rPr>
        <w:lastRenderedPageBreak/>
        <w:t>Responding to Child Protection Concerns</w:t>
      </w:r>
      <w:bookmarkEnd w:id="10"/>
    </w:p>
    <w:p w14:paraId="5CAE8E20" w14:textId="77777777" w:rsidR="0035171E" w:rsidRPr="0020129E" w:rsidRDefault="0035171E" w:rsidP="0035171E">
      <w:pPr>
        <w:pStyle w:val="p1"/>
        <w:rPr>
          <w:rFonts w:ascii="Calibri" w:hAnsi="Calibri"/>
          <w:color w:val="000000" w:themeColor="text1"/>
          <w:sz w:val="24"/>
          <w:szCs w:val="24"/>
        </w:rPr>
      </w:pPr>
      <w:r w:rsidRPr="0020129E">
        <w:rPr>
          <w:rFonts w:ascii="Calibri" w:hAnsi="Calibri"/>
          <w:color w:val="000000" w:themeColor="text1"/>
          <w:sz w:val="24"/>
          <w:szCs w:val="24"/>
        </w:rPr>
        <w:t>All concerns reported to the Family Team will be treated seriously. In all cases, including anonymous contacts or emergencies, where there is concern about a child’s safety or welfare the Family Team will carefully explore the information that is provided.</w:t>
      </w:r>
      <w:r w:rsidRPr="0020129E">
        <w:rPr>
          <w:rStyle w:val="apple-converted-space"/>
          <w:rFonts w:ascii="Calibri" w:hAnsi="Calibri"/>
          <w:color w:val="000000" w:themeColor="text1"/>
          <w:sz w:val="24"/>
          <w:szCs w:val="24"/>
        </w:rPr>
        <w:t> </w:t>
      </w:r>
    </w:p>
    <w:p w14:paraId="2F8F4FB2" w14:textId="77777777" w:rsidR="0035171E" w:rsidRPr="0020129E" w:rsidRDefault="0035171E" w:rsidP="0035171E">
      <w:pPr>
        <w:pStyle w:val="p1"/>
        <w:rPr>
          <w:rFonts w:ascii="Calibri" w:hAnsi="Calibri"/>
          <w:color w:val="000000" w:themeColor="text1"/>
          <w:sz w:val="24"/>
          <w:szCs w:val="24"/>
        </w:rPr>
      </w:pPr>
    </w:p>
    <w:p w14:paraId="27F132FC" w14:textId="77777777" w:rsidR="0035171E" w:rsidRPr="0020129E" w:rsidRDefault="0035171E" w:rsidP="0035171E">
      <w:pPr>
        <w:pStyle w:val="p1"/>
        <w:rPr>
          <w:rFonts w:ascii="Calibri" w:hAnsi="Calibri"/>
          <w:color w:val="000000" w:themeColor="text1"/>
          <w:sz w:val="24"/>
          <w:szCs w:val="24"/>
        </w:rPr>
      </w:pPr>
      <w:r w:rsidRPr="0020129E">
        <w:rPr>
          <w:rFonts w:ascii="Calibri" w:hAnsi="Calibri"/>
          <w:color w:val="000000" w:themeColor="text1"/>
          <w:sz w:val="24"/>
          <w:szCs w:val="24"/>
        </w:rPr>
        <w:t>When a worker in the Family Team receives information indicating concerns about a child, this initiates or adds to an assessment of whether that child is in need of protection. Even if the child is not in need of protection, he/she may be in need of other services to promote his/her wellbeing.</w:t>
      </w:r>
      <w:r w:rsidRPr="0020129E">
        <w:rPr>
          <w:rStyle w:val="apple-converted-space"/>
          <w:rFonts w:ascii="Calibri" w:hAnsi="Calibri"/>
          <w:color w:val="000000" w:themeColor="text1"/>
          <w:sz w:val="24"/>
          <w:szCs w:val="24"/>
        </w:rPr>
        <w:t> </w:t>
      </w:r>
    </w:p>
    <w:p w14:paraId="6B3DC6C9" w14:textId="77777777" w:rsidR="0035171E" w:rsidRPr="0020129E" w:rsidRDefault="0035171E" w:rsidP="0035171E">
      <w:pPr>
        <w:pStyle w:val="p1"/>
        <w:rPr>
          <w:rFonts w:ascii="Calibri" w:hAnsi="Calibri"/>
          <w:color w:val="000000" w:themeColor="text1"/>
          <w:sz w:val="24"/>
          <w:szCs w:val="24"/>
        </w:rPr>
      </w:pPr>
    </w:p>
    <w:p w14:paraId="3BFFF3AC" w14:textId="77777777" w:rsidR="0035171E" w:rsidRPr="0020129E" w:rsidRDefault="0035171E" w:rsidP="0035171E">
      <w:pPr>
        <w:pStyle w:val="p1"/>
        <w:rPr>
          <w:rFonts w:ascii="Calibri" w:hAnsi="Calibri"/>
          <w:color w:val="000000" w:themeColor="text1"/>
          <w:sz w:val="24"/>
          <w:szCs w:val="24"/>
        </w:rPr>
      </w:pPr>
      <w:r w:rsidRPr="0020129E">
        <w:rPr>
          <w:rFonts w:ascii="Calibri" w:hAnsi="Calibri"/>
          <w:color w:val="000000" w:themeColor="text1"/>
          <w:sz w:val="24"/>
          <w:szCs w:val="24"/>
        </w:rPr>
        <w:t xml:space="preserve">Decisions </w:t>
      </w:r>
      <w:r w:rsidRPr="0020129E">
        <w:rPr>
          <w:rFonts w:ascii="Calibri" w:hAnsi="Calibri"/>
          <w:sz w:val="24"/>
          <w:szCs w:val="24"/>
        </w:rPr>
        <w:t xml:space="preserve">about how child protection concerns will be responded to should be made by the Practice Lead for Care and Protection as soon </w:t>
      </w:r>
      <w:r w:rsidRPr="0020129E">
        <w:rPr>
          <w:rFonts w:ascii="Calibri" w:hAnsi="Calibri"/>
          <w:color w:val="000000" w:themeColor="text1"/>
          <w:sz w:val="24"/>
          <w:szCs w:val="24"/>
        </w:rPr>
        <w:t xml:space="preserve">as possible and </w:t>
      </w:r>
      <w:r w:rsidRPr="00D07C0B">
        <w:rPr>
          <w:rFonts w:ascii="Calibri" w:hAnsi="Calibri"/>
          <w:b/>
          <w:color w:val="000000" w:themeColor="text1"/>
          <w:sz w:val="24"/>
          <w:szCs w:val="24"/>
        </w:rPr>
        <w:t>not later than 24 hours</w:t>
      </w:r>
      <w:r w:rsidRPr="0020129E">
        <w:rPr>
          <w:rFonts w:ascii="Calibri" w:hAnsi="Calibri"/>
          <w:color w:val="000000" w:themeColor="text1"/>
          <w:sz w:val="24"/>
          <w:szCs w:val="24"/>
        </w:rPr>
        <w:t xml:space="preserve"> from the initial contact. It is the responsibility of the Practice Lead for Care and Protection to ensure that the case is allocated and assessment and action commences timeously.</w:t>
      </w:r>
    </w:p>
    <w:p w14:paraId="6533E1A0" w14:textId="77777777" w:rsidR="0035171E" w:rsidRPr="0020129E" w:rsidRDefault="0035171E" w:rsidP="0035171E">
      <w:pPr>
        <w:pStyle w:val="p1"/>
        <w:rPr>
          <w:rFonts w:ascii="Calibri" w:hAnsi="Calibri"/>
          <w:color w:val="000000" w:themeColor="text1"/>
          <w:sz w:val="24"/>
          <w:szCs w:val="24"/>
        </w:rPr>
      </w:pPr>
    </w:p>
    <w:p w14:paraId="1263B6A8" w14:textId="77777777" w:rsidR="0035171E" w:rsidRPr="0020129E" w:rsidRDefault="0035171E" w:rsidP="00D07C0B">
      <w:pPr>
        <w:pStyle w:val="p1"/>
        <w:pBdr>
          <w:top w:val="single" w:sz="4" w:space="1" w:color="auto"/>
          <w:left w:val="single" w:sz="4" w:space="4" w:color="auto"/>
          <w:bottom w:val="single" w:sz="4" w:space="1" w:color="auto"/>
          <w:right w:val="single" w:sz="4" w:space="4" w:color="auto"/>
        </w:pBdr>
        <w:rPr>
          <w:rFonts w:ascii="Calibri" w:hAnsi="Calibri"/>
          <w:color w:val="000000" w:themeColor="text1"/>
          <w:sz w:val="24"/>
          <w:szCs w:val="24"/>
        </w:rPr>
      </w:pPr>
      <w:r w:rsidRPr="0020129E">
        <w:rPr>
          <w:rFonts w:ascii="Calibri" w:hAnsi="Calibri"/>
          <w:sz w:val="24"/>
          <w:szCs w:val="24"/>
        </w:rPr>
        <w:t xml:space="preserve">Feedback will </w:t>
      </w:r>
      <w:r w:rsidRPr="0020129E">
        <w:rPr>
          <w:rFonts w:ascii="Calibri" w:hAnsi="Calibri"/>
          <w:color w:val="000000" w:themeColor="text1"/>
          <w:sz w:val="24"/>
          <w:szCs w:val="24"/>
        </w:rPr>
        <w:t>be given to the person who raised the concern by the allocated Social Worker or investigating Police Officer.</w:t>
      </w:r>
    </w:p>
    <w:p w14:paraId="1663045B" w14:textId="77777777" w:rsidR="0035171E" w:rsidRPr="0020129E" w:rsidRDefault="0035171E" w:rsidP="0035171E">
      <w:pPr>
        <w:pStyle w:val="p1"/>
        <w:rPr>
          <w:rFonts w:ascii="Calibri" w:hAnsi="Calibri"/>
          <w:color w:val="000000" w:themeColor="text1"/>
          <w:sz w:val="24"/>
          <w:szCs w:val="24"/>
        </w:rPr>
      </w:pPr>
    </w:p>
    <w:p w14:paraId="6FAAC8CF" w14:textId="77777777" w:rsidR="0035171E" w:rsidRPr="0020129E" w:rsidRDefault="0035171E" w:rsidP="0035171E">
      <w:pPr>
        <w:pStyle w:val="p1"/>
        <w:rPr>
          <w:rFonts w:ascii="Calibri" w:hAnsi="Calibri"/>
          <w:color w:val="000000" w:themeColor="text1"/>
          <w:sz w:val="24"/>
          <w:szCs w:val="24"/>
        </w:rPr>
      </w:pPr>
      <w:r w:rsidRPr="0020129E">
        <w:rPr>
          <w:rFonts w:ascii="Calibri" w:hAnsi="Calibri"/>
          <w:color w:val="000000" w:themeColor="text1"/>
          <w:sz w:val="24"/>
          <w:szCs w:val="24"/>
        </w:rPr>
        <w:t xml:space="preserve">Where the person who raised the concern is a member of the public, this feedback will indicate that the contact was followed up by the Children’s Service and/or police and actioned appropriately. </w:t>
      </w:r>
    </w:p>
    <w:p w14:paraId="05E69E6B" w14:textId="77777777" w:rsidR="0035171E" w:rsidRPr="0020129E" w:rsidRDefault="0035171E" w:rsidP="0035171E">
      <w:pPr>
        <w:pStyle w:val="p1"/>
        <w:rPr>
          <w:rFonts w:ascii="Calibri" w:hAnsi="Calibri"/>
          <w:color w:val="000000" w:themeColor="text1"/>
          <w:sz w:val="24"/>
          <w:szCs w:val="24"/>
        </w:rPr>
      </w:pPr>
    </w:p>
    <w:p w14:paraId="7B583407" w14:textId="77777777" w:rsidR="0035171E" w:rsidRPr="0020129E" w:rsidRDefault="0035171E" w:rsidP="0035171E">
      <w:pPr>
        <w:pStyle w:val="p1"/>
        <w:rPr>
          <w:rStyle w:val="apple-converted-space"/>
          <w:rFonts w:ascii="Calibri" w:hAnsi="Calibri"/>
          <w:color w:val="000000" w:themeColor="text1"/>
          <w:sz w:val="24"/>
          <w:szCs w:val="24"/>
        </w:rPr>
      </w:pPr>
      <w:r w:rsidRPr="0020129E">
        <w:rPr>
          <w:rFonts w:ascii="Calibri" w:hAnsi="Calibri"/>
          <w:color w:val="000000" w:themeColor="text1"/>
          <w:sz w:val="24"/>
          <w:szCs w:val="24"/>
        </w:rPr>
        <w:t>Where the contact is made by a professional, this feedback will indicate whether it will result in a child protection enquiry or by the provision of other services, or a review of the child’s plan. The professional will also be advised of the conclusion of any child protection enquiry and subsequent decisions and this should be recorded.</w:t>
      </w:r>
      <w:r w:rsidRPr="0020129E">
        <w:rPr>
          <w:rStyle w:val="apple-converted-space"/>
          <w:rFonts w:ascii="Calibri" w:hAnsi="Calibri"/>
          <w:color w:val="000000" w:themeColor="text1"/>
          <w:sz w:val="24"/>
          <w:szCs w:val="24"/>
        </w:rPr>
        <w:t> </w:t>
      </w:r>
    </w:p>
    <w:p w14:paraId="71EBE662" w14:textId="77777777" w:rsidR="0035171E" w:rsidRPr="0020129E" w:rsidRDefault="0035171E" w:rsidP="00A362BF">
      <w:pPr>
        <w:spacing w:after="0" w:line="240" w:lineRule="auto"/>
        <w:jc w:val="both"/>
        <w:rPr>
          <w:rFonts w:ascii="Calibri" w:hAnsi="Calibri" w:cs="Times New Roman"/>
          <w:sz w:val="24"/>
          <w:szCs w:val="24"/>
          <w:lang w:eastAsia="en-GB"/>
        </w:rPr>
      </w:pPr>
    </w:p>
    <w:p w14:paraId="5CEBAACA" w14:textId="5803E052" w:rsidR="008830E9" w:rsidRPr="005861C1" w:rsidRDefault="008830E9" w:rsidP="009341CA">
      <w:pPr>
        <w:pStyle w:val="Heading2"/>
        <w:rPr>
          <w:rFonts w:ascii="Calibri" w:hAnsi="Calibri"/>
          <w:color w:val="auto"/>
          <w:lang w:eastAsia="en-GB"/>
        </w:rPr>
      </w:pPr>
      <w:bookmarkStart w:id="11" w:name="_Toc62395246"/>
      <w:r w:rsidRPr="005861C1">
        <w:rPr>
          <w:rFonts w:ascii="Calibri" w:hAnsi="Calibri"/>
          <w:color w:val="auto"/>
          <w:lang w:eastAsia="en-GB"/>
        </w:rPr>
        <w:t>Initial Referral Discussion</w:t>
      </w:r>
      <w:bookmarkEnd w:id="11"/>
    </w:p>
    <w:p w14:paraId="17500E03" w14:textId="0FE33309" w:rsidR="008830E9" w:rsidRPr="0020129E" w:rsidRDefault="008830E9" w:rsidP="008830E9">
      <w:p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 xml:space="preserve">Once </w:t>
      </w:r>
      <w:r w:rsidR="00602409" w:rsidRPr="0020129E">
        <w:rPr>
          <w:rFonts w:ascii="Calibri" w:hAnsi="Calibri" w:cs="Times New Roman"/>
          <w:sz w:val="24"/>
          <w:szCs w:val="24"/>
          <w:lang w:eastAsia="en-GB"/>
        </w:rPr>
        <w:t>it has been agreed that further investigation is required, an initial referral</w:t>
      </w:r>
      <w:r w:rsidRPr="0020129E">
        <w:rPr>
          <w:rFonts w:ascii="Calibri" w:hAnsi="Calibri" w:cs="Times New Roman"/>
          <w:sz w:val="24"/>
          <w:szCs w:val="24"/>
          <w:lang w:eastAsia="en-GB"/>
        </w:rPr>
        <w:t xml:space="preserve"> discussion</w:t>
      </w:r>
      <w:r w:rsidR="00602409" w:rsidRPr="0020129E">
        <w:rPr>
          <w:rFonts w:ascii="Calibri" w:hAnsi="Calibri" w:cs="Times New Roman"/>
          <w:sz w:val="24"/>
          <w:szCs w:val="24"/>
          <w:lang w:eastAsia="en-GB"/>
        </w:rPr>
        <w:t xml:space="preserve"> should occur</w:t>
      </w:r>
      <w:r w:rsidRPr="0020129E">
        <w:rPr>
          <w:rFonts w:ascii="Calibri" w:hAnsi="Calibri" w:cs="Times New Roman"/>
          <w:sz w:val="24"/>
          <w:szCs w:val="24"/>
          <w:lang w:eastAsia="en-GB"/>
        </w:rPr>
        <w:t xml:space="preserve">. This may: </w:t>
      </w:r>
    </w:p>
    <w:p w14:paraId="75364D46" w14:textId="4EC2CBBB" w:rsidR="008830E9" w:rsidRPr="0020129E" w:rsidRDefault="00602409" w:rsidP="00D76847">
      <w:pPr>
        <w:pStyle w:val="ListParagraph"/>
        <w:numPr>
          <w:ilvl w:val="0"/>
          <w:numId w:val="6"/>
        </w:num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i</w:t>
      </w:r>
      <w:r w:rsidR="008830E9" w:rsidRPr="0020129E">
        <w:rPr>
          <w:rFonts w:ascii="Calibri" w:hAnsi="Calibri" w:cs="Times New Roman"/>
          <w:sz w:val="24"/>
          <w:szCs w:val="24"/>
          <w:lang w:eastAsia="en-GB"/>
        </w:rPr>
        <w:t>dentify that fu</w:t>
      </w:r>
      <w:r w:rsidR="00195918" w:rsidRPr="0020129E">
        <w:rPr>
          <w:rFonts w:ascii="Calibri" w:hAnsi="Calibri" w:cs="Times New Roman"/>
          <w:sz w:val="24"/>
          <w:szCs w:val="24"/>
          <w:lang w:eastAsia="en-GB"/>
        </w:rPr>
        <w:t>rther information is needed</w:t>
      </w:r>
    </w:p>
    <w:p w14:paraId="3F3F5B82" w14:textId="4F362BC6" w:rsidR="008830E9" w:rsidRPr="0020129E" w:rsidRDefault="008830E9" w:rsidP="00D76847">
      <w:pPr>
        <w:pStyle w:val="ListParagraph"/>
        <w:numPr>
          <w:ilvl w:val="0"/>
          <w:numId w:val="6"/>
        </w:num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further checks ne</w:t>
      </w:r>
      <w:r w:rsidR="00195918" w:rsidRPr="0020129E">
        <w:rPr>
          <w:rFonts w:ascii="Calibri" w:hAnsi="Calibri" w:cs="Times New Roman"/>
          <w:sz w:val="24"/>
          <w:szCs w:val="24"/>
          <w:lang w:eastAsia="en-GB"/>
        </w:rPr>
        <w:t>ed to be carried out</w:t>
      </w:r>
    </w:p>
    <w:p w14:paraId="6A8D5766" w14:textId="77777777" w:rsidR="00C3446E" w:rsidRPr="0020129E" w:rsidRDefault="00602409" w:rsidP="00C3446E">
      <w:pPr>
        <w:pStyle w:val="ListParagraph"/>
        <w:numPr>
          <w:ilvl w:val="0"/>
          <w:numId w:val="6"/>
        </w:num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i</w:t>
      </w:r>
      <w:r w:rsidR="008830E9" w:rsidRPr="0020129E">
        <w:rPr>
          <w:rFonts w:ascii="Calibri" w:hAnsi="Calibri" w:cs="Times New Roman"/>
          <w:sz w:val="24"/>
          <w:szCs w:val="24"/>
          <w:lang w:eastAsia="en-GB"/>
        </w:rPr>
        <w:t>dentify immediate risks, in which case ur</w:t>
      </w:r>
      <w:r w:rsidR="00195918" w:rsidRPr="0020129E">
        <w:rPr>
          <w:rFonts w:ascii="Calibri" w:hAnsi="Calibri" w:cs="Times New Roman"/>
          <w:sz w:val="24"/>
          <w:szCs w:val="24"/>
          <w:lang w:eastAsia="en-GB"/>
        </w:rPr>
        <w:t>gent action will be needed</w:t>
      </w:r>
    </w:p>
    <w:p w14:paraId="168D6F86" w14:textId="411FE278" w:rsidR="008830E9" w:rsidRPr="0020129E" w:rsidRDefault="00C3446E" w:rsidP="00C3446E">
      <w:pPr>
        <w:pStyle w:val="ListParagraph"/>
        <w:numPr>
          <w:ilvl w:val="0"/>
          <w:numId w:val="6"/>
        </w:num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establish</w:t>
      </w:r>
      <w:r w:rsidR="008830E9" w:rsidRPr="0020129E">
        <w:rPr>
          <w:rFonts w:ascii="Calibri" w:hAnsi="Calibri" w:cs="Times New Roman"/>
          <w:sz w:val="24"/>
          <w:szCs w:val="24"/>
          <w:lang w:eastAsia="en-GB"/>
        </w:rPr>
        <w:t xml:space="preserve"> if the child requires a child protection medical examination or some other type of health assessment. </w:t>
      </w:r>
    </w:p>
    <w:p w14:paraId="4AFC1D41" w14:textId="77777777" w:rsidR="008830E9" w:rsidRPr="0020129E" w:rsidRDefault="008830E9" w:rsidP="008830E9">
      <w:pPr>
        <w:spacing w:after="0" w:line="240" w:lineRule="auto"/>
        <w:jc w:val="both"/>
        <w:rPr>
          <w:rFonts w:ascii="Calibri" w:hAnsi="Calibri" w:cs="Times New Roman"/>
          <w:sz w:val="24"/>
          <w:szCs w:val="24"/>
          <w:lang w:eastAsia="en-GB"/>
        </w:rPr>
      </w:pPr>
    </w:p>
    <w:p w14:paraId="72117A1E" w14:textId="24520C41" w:rsidR="008830E9" w:rsidRPr="0020129E" w:rsidRDefault="00602409" w:rsidP="008830E9">
      <w:p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 xml:space="preserve">The </w:t>
      </w:r>
      <w:hyperlink r:id="rId31" w:history="1">
        <w:hyperlink r:id="rId32" w:history="1">
          <w:r w:rsidRPr="00945B74">
            <w:rPr>
              <w:rStyle w:val="Hyperlink"/>
              <w:rFonts w:ascii="Calibri" w:hAnsi="Calibri" w:cs="Times New Roman"/>
              <w:sz w:val="24"/>
              <w:szCs w:val="24"/>
              <w:lang w:eastAsia="en-GB"/>
            </w:rPr>
            <w:t>Initial Referral Discussion</w:t>
          </w:r>
        </w:hyperlink>
      </w:hyperlink>
      <w:r w:rsidR="00945B74">
        <w:rPr>
          <w:rStyle w:val="Hyperlink"/>
          <w:rFonts w:ascii="Calibri" w:hAnsi="Calibri" w:cs="Times New Roman"/>
          <w:sz w:val="24"/>
          <w:szCs w:val="24"/>
          <w:u w:val="none"/>
          <w:lang w:eastAsia="en-GB"/>
        </w:rPr>
        <w:t xml:space="preserve"> </w:t>
      </w:r>
      <w:r w:rsidRPr="00945B74">
        <w:rPr>
          <w:rFonts w:ascii="Calibri" w:hAnsi="Calibri" w:cs="Times New Roman"/>
          <w:sz w:val="24"/>
          <w:szCs w:val="24"/>
          <w:lang w:eastAsia="en-GB"/>
        </w:rPr>
        <w:t>is</w:t>
      </w:r>
      <w:r w:rsidRPr="0020129E">
        <w:rPr>
          <w:rFonts w:ascii="Calibri" w:hAnsi="Calibri" w:cs="Times New Roman"/>
          <w:sz w:val="24"/>
          <w:szCs w:val="24"/>
          <w:lang w:eastAsia="en-GB"/>
        </w:rPr>
        <w:t xml:space="preserve"> a tripartite discussion between Health, Social Work and Police. </w:t>
      </w:r>
    </w:p>
    <w:p w14:paraId="33A2FC46" w14:textId="77777777" w:rsidR="00602409" w:rsidRPr="0020129E" w:rsidRDefault="00602409" w:rsidP="008830E9">
      <w:pPr>
        <w:spacing w:after="0" w:line="240" w:lineRule="auto"/>
        <w:jc w:val="both"/>
        <w:rPr>
          <w:rFonts w:ascii="Calibri" w:hAnsi="Calibri" w:cs="Times New Roman"/>
          <w:sz w:val="24"/>
          <w:szCs w:val="24"/>
          <w:lang w:eastAsia="en-GB"/>
        </w:rPr>
      </w:pPr>
    </w:p>
    <w:p w14:paraId="5AC1D50D" w14:textId="39A4605C" w:rsidR="008830E9" w:rsidRPr="0020129E" w:rsidRDefault="008830E9" w:rsidP="00A362BF">
      <w:p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When carrying out a child protection investigation, a number of professionals may have different responsibilities:</w:t>
      </w:r>
    </w:p>
    <w:p w14:paraId="5917453D" w14:textId="1D06A945" w:rsidR="008830E9" w:rsidRPr="00757D94" w:rsidRDefault="00757D94" w:rsidP="00D76847">
      <w:pPr>
        <w:pStyle w:val="ListParagraph"/>
        <w:numPr>
          <w:ilvl w:val="0"/>
          <w:numId w:val="5"/>
        </w:numPr>
        <w:spacing w:after="0" w:line="240" w:lineRule="auto"/>
        <w:jc w:val="both"/>
        <w:rPr>
          <w:rStyle w:val="Hyperlink"/>
          <w:rFonts w:ascii="Calibri" w:hAnsi="Calibri" w:cs="Times New Roman"/>
          <w:sz w:val="24"/>
          <w:szCs w:val="24"/>
          <w:lang w:eastAsia="en-GB"/>
        </w:rPr>
      </w:pPr>
      <w:r>
        <w:rPr>
          <w:rStyle w:val="Hyperlink"/>
          <w:rFonts w:ascii="Calibri" w:hAnsi="Calibri" w:cs="Times New Roman"/>
          <w:sz w:val="24"/>
          <w:szCs w:val="24"/>
          <w:lang w:eastAsia="en-GB"/>
        </w:rPr>
        <w:fldChar w:fldCharType="begin"/>
      </w:r>
      <w:r>
        <w:rPr>
          <w:rStyle w:val="Hyperlink"/>
          <w:rFonts w:ascii="Calibri" w:hAnsi="Calibri" w:cs="Times New Roman"/>
          <w:sz w:val="24"/>
          <w:szCs w:val="24"/>
          <w:lang w:eastAsia="en-GB"/>
        </w:rPr>
        <w:instrText xml:space="preserve"> HYPERLINK "http://hcpc.scot/wp-content/uploads/2020/03/Responsibilities-for-Health.docx" </w:instrText>
      </w:r>
      <w:r>
        <w:rPr>
          <w:rStyle w:val="Hyperlink"/>
          <w:rFonts w:ascii="Calibri" w:hAnsi="Calibri" w:cs="Times New Roman"/>
          <w:sz w:val="24"/>
          <w:szCs w:val="24"/>
          <w:lang w:eastAsia="en-GB"/>
        </w:rPr>
        <w:fldChar w:fldCharType="separate"/>
      </w:r>
      <w:r w:rsidR="008830E9" w:rsidRPr="00757D94">
        <w:rPr>
          <w:rStyle w:val="Hyperlink"/>
          <w:rFonts w:ascii="Calibri" w:hAnsi="Calibri" w:cs="Times New Roman"/>
          <w:sz w:val="24"/>
          <w:szCs w:val="24"/>
          <w:lang w:eastAsia="en-GB"/>
        </w:rPr>
        <w:t xml:space="preserve">Health </w:t>
      </w:r>
    </w:p>
    <w:p w14:paraId="687BDE8A" w14:textId="50B97A62" w:rsidR="008830E9" w:rsidRPr="00757D94" w:rsidRDefault="00757D94" w:rsidP="00D76847">
      <w:pPr>
        <w:pStyle w:val="ListParagraph"/>
        <w:numPr>
          <w:ilvl w:val="0"/>
          <w:numId w:val="5"/>
        </w:numPr>
        <w:spacing w:after="0" w:line="240" w:lineRule="auto"/>
        <w:jc w:val="both"/>
        <w:rPr>
          <w:rStyle w:val="Hyperlink"/>
          <w:rFonts w:ascii="Calibri" w:hAnsi="Calibri" w:cs="Times New Roman"/>
          <w:sz w:val="24"/>
          <w:szCs w:val="24"/>
          <w:lang w:eastAsia="en-GB"/>
        </w:rPr>
      </w:pPr>
      <w:r>
        <w:rPr>
          <w:rStyle w:val="Hyperlink"/>
          <w:rFonts w:ascii="Calibri" w:hAnsi="Calibri" w:cs="Times New Roman"/>
          <w:sz w:val="24"/>
          <w:szCs w:val="24"/>
          <w:lang w:eastAsia="en-GB"/>
        </w:rPr>
        <w:fldChar w:fldCharType="end"/>
      </w:r>
      <w:r>
        <w:rPr>
          <w:rStyle w:val="Hyperlink"/>
          <w:rFonts w:ascii="Calibri" w:hAnsi="Calibri" w:cs="Times New Roman"/>
          <w:sz w:val="24"/>
          <w:szCs w:val="24"/>
          <w:lang w:eastAsia="en-GB"/>
        </w:rPr>
        <w:fldChar w:fldCharType="begin"/>
      </w:r>
      <w:r w:rsidR="00C738CA">
        <w:rPr>
          <w:rStyle w:val="Hyperlink"/>
          <w:rFonts w:ascii="Calibri" w:hAnsi="Calibri" w:cs="Times New Roman"/>
          <w:sz w:val="24"/>
          <w:szCs w:val="24"/>
          <w:lang w:eastAsia="en-GB"/>
        </w:rPr>
        <w:instrText>HYPERLINK "https://hcpc.scot/wp-content/uploads/2021/01/Responsibilities-for-Joint-Investigations-Social-Work-version.docx"</w:instrText>
      </w:r>
      <w:r>
        <w:rPr>
          <w:rStyle w:val="Hyperlink"/>
          <w:rFonts w:ascii="Calibri" w:hAnsi="Calibri" w:cs="Times New Roman"/>
          <w:sz w:val="24"/>
          <w:szCs w:val="24"/>
          <w:lang w:eastAsia="en-GB"/>
        </w:rPr>
        <w:fldChar w:fldCharType="separate"/>
      </w:r>
      <w:r w:rsidR="008830E9" w:rsidRPr="00757D94">
        <w:rPr>
          <w:rStyle w:val="Hyperlink"/>
          <w:rFonts w:ascii="Calibri" w:hAnsi="Calibri" w:cs="Times New Roman"/>
          <w:sz w:val="24"/>
          <w:szCs w:val="24"/>
          <w:lang w:eastAsia="en-GB"/>
        </w:rPr>
        <w:t>Social Work</w:t>
      </w:r>
    </w:p>
    <w:p w14:paraId="14375A15" w14:textId="792CEAE3" w:rsidR="008830E9" w:rsidRPr="00B8788C" w:rsidRDefault="00757D94" w:rsidP="00D76847">
      <w:pPr>
        <w:pStyle w:val="ListParagraph"/>
        <w:numPr>
          <w:ilvl w:val="0"/>
          <w:numId w:val="5"/>
        </w:numPr>
        <w:spacing w:after="0" w:line="240" w:lineRule="auto"/>
        <w:jc w:val="both"/>
        <w:rPr>
          <w:rStyle w:val="Hyperlink"/>
          <w:rFonts w:ascii="Calibri" w:hAnsi="Calibri" w:cs="Times New Roman"/>
          <w:sz w:val="24"/>
          <w:szCs w:val="24"/>
          <w:lang w:eastAsia="en-GB"/>
        </w:rPr>
      </w:pPr>
      <w:r>
        <w:rPr>
          <w:rStyle w:val="Hyperlink"/>
          <w:rFonts w:ascii="Calibri" w:hAnsi="Calibri" w:cs="Times New Roman"/>
          <w:sz w:val="24"/>
          <w:szCs w:val="24"/>
          <w:lang w:eastAsia="en-GB"/>
        </w:rPr>
        <w:fldChar w:fldCharType="end"/>
      </w:r>
      <w:r w:rsidR="00B8788C">
        <w:rPr>
          <w:rStyle w:val="Hyperlink"/>
          <w:rFonts w:ascii="Calibri" w:hAnsi="Calibri" w:cs="Times New Roman"/>
          <w:sz w:val="24"/>
          <w:szCs w:val="24"/>
          <w:lang w:eastAsia="en-GB"/>
        </w:rPr>
        <w:fldChar w:fldCharType="begin"/>
      </w:r>
      <w:r w:rsidR="00B8788C">
        <w:rPr>
          <w:rStyle w:val="Hyperlink"/>
          <w:rFonts w:ascii="Calibri" w:hAnsi="Calibri" w:cs="Times New Roman"/>
          <w:sz w:val="24"/>
          <w:szCs w:val="24"/>
          <w:lang w:eastAsia="en-GB"/>
        </w:rPr>
        <w:instrText xml:space="preserve"> HYPERLINK "http://hcpc.scot/wp-content/uploads/2020/03/Responsibilities-for-Police-Scotland.docx" </w:instrText>
      </w:r>
      <w:r w:rsidR="00B8788C">
        <w:rPr>
          <w:rStyle w:val="Hyperlink"/>
          <w:rFonts w:ascii="Calibri" w:hAnsi="Calibri" w:cs="Times New Roman"/>
          <w:sz w:val="24"/>
          <w:szCs w:val="24"/>
          <w:lang w:eastAsia="en-GB"/>
        </w:rPr>
        <w:fldChar w:fldCharType="separate"/>
      </w:r>
      <w:r w:rsidR="008830E9" w:rsidRPr="00B8788C">
        <w:rPr>
          <w:rStyle w:val="Hyperlink"/>
          <w:rFonts w:ascii="Calibri" w:hAnsi="Calibri" w:cs="Times New Roman"/>
          <w:sz w:val="24"/>
          <w:szCs w:val="24"/>
          <w:lang w:eastAsia="en-GB"/>
        </w:rPr>
        <w:t xml:space="preserve">Police </w:t>
      </w:r>
    </w:p>
    <w:p w14:paraId="07ECFE54" w14:textId="2FA7D66C" w:rsidR="00A362BF" w:rsidRPr="0020129E" w:rsidRDefault="00B8788C" w:rsidP="00A362BF">
      <w:pPr>
        <w:spacing w:after="0" w:line="240" w:lineRule="auto"/>
        <w:jc w:val="both"/>
        <w:rPr>
          <w:rFonts w:ascii="Calibri" w:hAnsi="Calibri" w:cs="Times New Roman"/>
          <w:sz w:val="24"/>
          <w:szCs w:val="24"/>
          <w:lang w:eastAsia="en-GB"/>
        </w:rPr>
      </w:pPr>
      <w:r>
        <w:rPr>
          <w:rStyle w:val="Hyperlink"/>
          <w:rFonts w:ascii="Calibri" w:hAnsi="Calibri" w:cs="Times New Roman"/>
          <w:sz w:val="24"/>
          <w:szCs w:val="24"/>
          <w:lang w:eastAsia="en-GB"/>
        </w:rPr>
        <w:fldChar w:fldCharType="end"/>
      </w:r>
    </w:p>
    <w:p w14:paraId="0B9E0E47" w14:textId="1F0BA8DF" w:rsidR="00A362BF" w:rsidRPr="0020129E" w:rsidRDefault="0035171E" w:rsidP="0035171E">
      <w:pPr>
        <w:pStyle w:val="p1"/>
        <w:pBdr>
          <w:top w:val="single" w:sz="4" w:space="1" w:color="auto"/>
          <w:left w:val="single" w:sz="4" w:space="4" w:color="auto"/>
          <w:bottom w:val="single" w:sz="4" w:space="1" w:color="auto"/>
          <w:right w:val="single" w:sz="4" w:space="4" w:color="auto"/>
        </w:pBdr>
        <w:rPr>
          <w:rFonts w:ascii="Calibri" w:hAnsi="Calibri" w:cs="Times New Roman"/>
          <w:sz w:val="24"/>
          <w:szCs w:val="24"/>
        </w:rPr>
      </w:pPr>
      <w:r w:rsidRPr="0020129E">
        <w:rPr>
          <w:rFonts w:ascii="Calibri" w:hAnsi="Calibri" w:cs="Times New Roman"/>
          <w:sz w:val="24"/>
          <w:szCs w:val="24"/>
        </w:rPr>
        <w:lastRenderedPageBreak/>
        <w:t xml:space="preserve">NB: there are </w:t>
      </w:r>
      <w:r w:rsidR="00A362BF" w:rsidRPr="0020129E">
        <w:rPr>
          <w:rFonts w:ascii="Calibri" w:hAnsi="Calibri" w:cs="Times New Roman"/>
          <w:sz w:val="24"/>
          <w:szCs w:val="24"/>
        </w:rPr>
        <w:t xml:space="preserve">circumstances where, although abuse has taken place, formal child protection procedures are not required. For example, the child’s family may take protective action by removing the child </w:t>
      </w:r>
      <w:r w:rsidR="001F30EA" w:rsidRPr="0020129E">
        <w:rPr>
          <w:rFonts w:ascii="Calibri" w:hAnsi="Calibri" w:cs="Times New Roman"/>
          <w:sz w:val="24"/>
          <w:szCs w:val="24"/>
        </w:rPr>
        <w:t xml:space="preserve">or young person </w:t>
      </w:r>
      <w:r w:rsidR="00A362BF" w:rsidRPr="0020129E">
        <w:rPr>
          <w:rFonts w:ascii="Calibri" w:hAnsi="Calibri" w:cs="Times New Roman"/>
          <w:sz w:val="24"/>
          <w:szCs w:val="24"/>
        </w:rPr>
        <w:t xml:space="preserve">from the source of risk. Children </w:t>
      </w:r>
      <w:r w:rsidR="001F30EA" w:rsidRPr="0020129E">
        <w:rPr>
          <w:rFonts w:ascii="Calibri" w:hAnsi="Calibri" w:cs="Times New Roman"/>
          <w:sz w:val="24"/>
          <w:szCs w:val="24"/>
        </w:rPr>
        <w:t xml:space="preserve">or young people </w:t>
      </w:r>
      <w:r w:rsidR="00A362BF" w:rsidRPr="0020129E">
        <w:rPr>
          <w:rFonts w:ascii="Calibri" w:hAnsi="Calibri" w:cs="Times New Roman"/>
          <w:sz w:val="24"/>
          <w:szCs w:val="24"/>
        </w:rPr>
        <w:t xml:space="preserve">who are abused by strangers would not necessarily require a Child Protection Plan unless the abuse occurred in circumstances resulting from a failure in familial responsibility. </w:t>
      </w:r>
    </w:p>
    <w:p w14:paraId="32E5A9AB" w14:textId="0B12FA67" w:rsidR="00A362BF" w:rsidRPr="0020129E" w:rsidRDefault="00A362BF" w:rsidP="00A362BF">
      <w:pPr>
        <w:spacing w:after="0" w:line="240" w:lineRule="auto"/>
        <w:jc w:val="both"/>
        <w:rPr>
          <w:rFonts w:ascii="Calibri" w:hAnsi="Calibri" w:cs="Times New Roman"/>
          <w:sz w:val="24"/>
          <w:szCs w:val="24"/>
          <w:lang w:eastAsia="en-GB"/>
        </w:rPr>
      </w:pPr>
    </w:p>
    <w:p w14:paraId="420546C9" w14:textId="59405A76" w:rsidR="009F0A84" w:rsidRPr="005861C1" w:rsidRDefault="009F0A84" w:rsidP="009341CA">
      <w:pPr>
        <w:pStyle w:val="Heading2"/>
        <w:rPr>
          <w:rFonts w:ascii="Calibri" w:hAnsi="Calibri"/>
          <w:color w:val="auto"/>
          <w:lang w:eastAsia="en-GB"/>
        </w:rPr>
      </w:pPr>
      <w:bookmarkStart w:id="12" w:name="_Toc62395247"/>
      <w:r w:rsidRPr="005861C1">
        <w:rPr>
          <w:rFonts w:ascii="Calibri" w:hAnsi="Calibri"/>
          <w:color w:val="auto"/>
          <w:lang w:eastAsia="en-GB"/>
        </w:rPr>
        <w:t>What is harm and significant harm in a child protection context?</w:t>
      </w:r>
      <w:bookmarkEnd w:id="12"/>
    </w:p>
    <w:p w14:paraId="38134537" w14:textId="14CE1665" w:rsidR="009F0A84" w:rsidRPr="0020129E" w:rsidRDefault="009F0A84" w:rsidP="009F0A84">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Child protection is closely linked to t</w:t>
      </w:r>
      <w:r w:rsidR="00816100">
        <w:rPr>
          <w:rFonts w:ascii="Calibri" w:hAnsi="Calibri" w:cs="Times New Roman"/>
          <w:sz w:val="24"/>
          <w:szCs w:val="24"/>
          <w:lang w:eastAsia="en-GB"/>
        </w:rPr>
        <w:t>he risk of ‘</w:t>
      </w:r>
      <w:r w:rsidR="00195918" w:rsidRPr="0020129E">
        <w:rPr>
          <w:rFonts w:ascii="Calibri" w:hAnsi="Calibri" w:cs="Times New Roman"/>
          <w:sz w:val="24"/>
          <w:szCs w:val="24"/>
          <w:lang w:eastAsia="en-GB"/>
        </w:rPr>
        <w:t xml:space="preserve">significant </w:t>
      </w:r>
      <w:r w:rsidR="00816100">
        <w:rPr>
          <w:rFonts w:ascii="Calibri" w:hAnsi="Calibri" w:cs="Times New Roman"/>
          <w:sz w:val="24"/>
          <w:szCs w:val="24"/>
          <w:lang w:eastAsia="en-GB"/>
        </w:rPr>
        <w:t>harm’. ‘Significant harm’</w:t>
      </w:r>
      <w:r w:rsidRPr="0020129E">
        <w:rPr>
          <w:rFonts w:ascii="Calibri" w:hAnsi="Calibri" w:cs="Times New Roman"/>
          <w:sz w:val="24"/>
          <w:szCs w:val="24"/>
          <w:lang w:eastAsia="en-GB"/>
        </w:rPr>
        <w:t xml:space="preserve"> is a complex matter and subject to professional judgement based on a multiagency assessment of the circumstances of the child </w:t>
      </w:r>
      <w:r w:rsidR="00D76847" w:rsidRPr="0020129E">
        <w:rPr>
          <w:rFonts w:ascii="Calibri" w:hAnsi="Calibri" w:cs="Times New Roman"/>
          <w:sz w:val="24"/>
          <w:szCs w:val="24"/>
          <w:lang w:eastAsia="en-GB"/>
        </w:rPr>
        <w:t xml:space="preserve">or young person </w:t>
      </w:r>
      <w:r w:rsidRPr="0020129E">
        <w:rPr>
          <w:rFonts w:ascii="Calibri" w:hAnsi="Calibri" w:cs="Times New Roman"/>
          <w:sz w:val="24"/>
          <w:szCs w:val="24"/>
          <w:lang w:eastAsia="en-GB"/>
        </w:rPr>
        <w:t xml:space="preserve">and their family. Where there are concerns about harm, abuse or neglect, these must be shared with the relevant agencies so that they can decide together whether the harm is, or is likely to be, </w:t>
      </w:r>
      <w:r w:rsidRPr="0020129E">
        <w:rPr>
          <w:rFonts w:ascii="Calibri" w:hAnsi="Calibri" w:cs="Times New Roman"/>
          <w:color w:val="000000"/>
          <w:sz w:val="24"/>
          <w:szCs w:val="24"/>
          <w:lang w:eastAsia="en-GB"/>
        </w:rPr>
        <w:t xml:space="preserve">significant. </w:t>
      </w:r>
    </w:p>
    <w:p w14:paraId="5698E13A" w14:textId="77777777" w:rsidR="009F0A84" w:rsidRPr="0020129E" w:rsidRDefault="009F0A84" w:rsidP="009F0A84">
      <w:pPr>
        <w:spacing w:after="0" w:line="240" w:lineRule="auto"/>
        <w:rPr>
          <w:rFonts w:ascii="Calibri" w:hAnsi="Calibri" w:cs="Times New Roman"/>
          <w:sz w:val="24"/>
          <w:szCs w:val="24"/>
          <w:lang w:eastAsia="en-GB"/>
        </w:rPr>
      </w:pPr>
    </w:p>
    <w:p w14:paraId="4772EE36" w14:textId="77777777" w:rsidR="00D07C0B" w:rsidRDefault="009F0A84" w:rsidP="009F0A84">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Significant harm can result from a specific incident, a series of incidents or an accumulation of concerns over a period of time. It is essential that when considering</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the presence or likelihood of significant harm that the impact (or potential impact) on</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the child</w:t>
      </w:r>
      <w:r w:rsidR="00D76847" w:rsidRPr="0020129E">
        <w:rPr>
          <w:rFonts w:ascii="Calibri" w:hAnsi="Calibri" w:cs="Times New Roman"/>
          <w:sz w:val="24"/>
          <w:szCs w:val="24"/>
          <w:lang w:eastAsia="en-GB"/>
        </w:rPr>
        <w:t xml:space="preserve"> or young person</w:t>
      </w:r>
      <w:r w:rsidRPr="0020129E">
        <w:rPr>
          <w:rFonts w:ascii="Calibri" w:hAnsi="Calibri" w:cs="Times New Roman"/>
          <w:sz w:val="24"/>
          <w:szCs w:val="24"/>
          <w:lang w:eastAsia="en-GB"/>
        </w:rPr>
        <w:t xml:space="preserve"> takes priority and not simply the suspected or reported abusive behaviour. </w:t>
      </w:r>
    </w:p>
    <w:p w14:paraId="11397347" w14:textId="77777777" w:rsidR="00D07C0B" w:rsidRDefault="00D07C0B" w:rsidP="009F0A84">
      <w:pPr>
        <w:spacing w:after="0" w:line="240" w:lineRule="auto"/>
        <w:rPr>
          <w:rFonts w:ascii="Calibri" w:hAnsi="Calibri" w:cs="Times New Roman"/>
          <w:sz w:val="24"/>
          <w:szCs w:val="24"/>
          <w:lang w:eastAsia="en-GB"/>
        </w:rPr>
      </w:pPr>
    </w:p>
    <w:p w14:paraId="288A298B" w14:textId="7A6B176D" w:rsidR="009F0A84" w:rsidRPr="0020129E" w:rsidRDefault="009F0A84" w:rsidP="009F0A84">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It</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should be remembered that the thresho</w:t>
      </w:r>
      <w:r w:rsidR="00B0733D" w:rsidRPr="0020129E">
        <w:rPr>
          <w:rFonts w:ascii="Calibri" w:hAnsi="Calibri" w:cs="Times New Roman"/>
          <w:sz w:val="24"/>
          <w:szCs w:val="24"/>
          <w:lang w:eastAsia="en-GB"/>
        </w:rPr>
        <w:t>ld for</w:t>
      </w:r>
      <w:hyperlink r:id="rId33" w:history="1">
        <w:r w:rsidR="00B0733D" w:rsidRPr="00C738CA">
          <w:rPr>
            <w:rStyle w:val="Hyperlink"/>
            <w:rFonts w:ascii="Calibri" w:hAnsi="Calibri" w:cs="Times New Roman"/>
            <w:sz w:val="24"/>
            <w:szCs w:val="24"/>
            <w:lang w:eastAsia="en-GB"/>
          </w:rPr>
          <w:t xml:space="preserve"> referral to the Children’</w:t>
        </w:r>
        <w:r w:rsidRPr="00C738CA">
          <w:rPr>
            <w:rStyle w:val="Hyperlink"/>
            <w:rFonts w:ascii="Calibri" w:hAnsi="Calibri" w:cs="Times New Roman"/>
            <w:sz w:val="24"/>
            <w:szCs w:val="24"/>
            <w:lang w:eastAsia="en-GB"/>
          </w:rPr>
          <w:t>s Reporter</w:t>
        </w:r>
      </w:hyperlink>
      <w:r w:rsidRPr="0020129E">
        <w:rPr>
          <w:rFonts w:ascii="Calibri" w:hAnsi="Calibri" w:cs="Times New Roman"/>
          <w:color w:val="548DD4" w:themeColor="text2" w:themeTint="99"/>
          <w:sz w:val="24"/>
          <w:szCs w:val="24"/>
          <w:lang w:eastAsia="en-GB"/>
        </w:rPr>
        <w:t xml:space="preserve"> </w:t>
      </w:r>
      <w:r w:rsidRPr="0020129E">
        <w:rPr>
          <w:rFonts w:ascii="Calibri" w:hAnsi="Calibri" w:cs="Times New Roman"/>
          <w:sz w:val="24"/>
          <w:szCs w:val="24"/>
          <w:lang w:eastAsia="en-GB"/>
        </w:rPr>
        <w:t>is not</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 xml:space="preserve">the significant harm threshold, but when it is considered that a child </w:t>
      </w:r>
      <w:r w:rsidR="00D76847" w:rsidRPr="0020129E">
        <w:rPr>
          <w:rFonts w:ascii="Calibri" w:hAnsi="Calibri" w:cs="Times New Roman"/>
          <w:sz w:val="24"/>
          <w:szCs w:val="24"/>
          <w:lang w:eastAsia="en-GB"/>
        </w:rPr>
        <w:t xml:space="preserve">or young person </w:t>
      </w:r>
      <w:r w:rsidRPr="0020129E">
        <w:rPr>
          <w:rFonts w:ascii="Calibri" w:hAnsi="Calibri" w:cs="Times New Roman"/>
          <w:sz w:val="24"/>
          <w:szCs w:val="24"/>
          <w:lang w:eastAsia="en-GB"/>
        </w:rPr>
        <w:t>is in the need of</w:t>
      </w:r>
      <w:r w:rsidR="00D76847"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 xml:space="preserve">protection, guidance, treatment or control and </w:t>
      </w:r>
      <w:hyperlink r:id="rId34" w:history="1">
        <w:r w:rsidRPr="0020129E">
          <w:rPr>
            <w:rStyle w:val="Hyperlink"/>
            <w:rFonts w:ascii="Calibri" w:hAnsi="Calibri" w:cs="Times New Roman"/>
            <w:sz w:val="24"/>
            <w:szCs w:val="24"/>
            <w:lang w:eastAsia="en-GB"/>
          </w:rPr>
          <w:t>Compulsory Measures</w:t>
        </w:r>
      </w:hyperlink>
      <w:r w:rsidRPr="0020129E">
        <w:rPr>
          <w:rFonts w:ascii="Calibri" w:hAnsi="Calibri" w:cs="Times New Roman"/>
          <w:color w:val="548DD4" w:themeColor="text2" w:themeTint="99"/>
          <w:sz w:val="24"/>
          <w:szCs w:val="24"/>
          <w:lang w:eastAsia="en-GB"/>
        </w:rPr>
        <w:t xml:space="preserve"> </w:t>
      </w:r>
      <w:r w:rsidRPr="0020129E">
        <w:rPr>
          <w:rFonts w:ascii="Calibri" w:hAnsi="Calibri" w:cs="Times New Roman"/>
          <w:sz w:val="24"/>
          <w:szCs w:val="24"/>
          <w:lang w:eastAsia="en-GB"/>
        </w:rPr>
        <w:t>of Supervision</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 xml:space="preserve">might be necessary. </w:t>
      </w:r>
    </w:p>
    <w:p w14:paraId="01D398E0" w14:textId="77777777" w:rsidR="00B0733D" w:rsidRPr="0020129E" w:rsidRDefault="00B0733D" w:rsidP="009F0A84">
      <w:pPr>
        <w:spacing w:after="0" w:line="240" w:lineRule="auto"/>
        <w:rPr>
          <w:rFonts w:ascii="Calibri" w:hAnsi="Calibri" w:cs="Times New Roman"/>
          <w:sz w:val="24"/>
          <w:szCs w:val="24"/>
          <w:lang w:eastAsia="en-GB"/>
        </w:rPr>
      </w:pPr>
    </w:p>
    <w:p w14:paraId="356D967B" w14:textId="77777777" w:rsidR="00F62717" w:rsidRPr="0020129E" w:rsidRDefault="009F0A84" w:rsidP="009F0A84">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In order to understand the concept of significant harm, it is helpful to look first at</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the relevant definitions.</w:t>
      </w:r>
    </w:p>
    <w:p w14:paraId="25458B0B" w14:textId="77777777" w:rsidR="00F62717" w:rsidRPr="0020129E" w:rsidRDefault="00F62717" w:rsidP="009F0A84">
      <w:pPr>
        <w:spacing w:after="0" w:line="240" w:lineRule="auto"/>
        <w:rPr>
          <w:rFonts w:ascii="Calibri" w:hAnsi="Calibri" w:cs="Times New Roman"/>
          <w:sz w:val="24"/>
          <w:szCs w:val="24"/>
          <w:lang w:eastAsia="en-GB"/>
        </w:rPr>
      </w:pPr>
    </w:p>
    <w:p w14:paraId="03312566" w14:textId="7458900B" w:rsidR="009F0A84" w:rsidRPr="0020129E" w:rsidRDefault="005259F9" w:rsidP="009F0A84">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w:t>
      </w:r>
      <w:r w:rsidR="00D76847" w:rsidRPr="0020129E">
        <w:rPr>
          <w:rFonts w:ascii="Calibri" w:hAnsi="Calibri" w:cs="Times New Roman"/>
          <w:sz w:val="24"/>
          <w:szCs w:val="24"/>
          <w:lang w:eastAsia="en-GB"/>
        </w:rPr>
        <w:t>Harm</w:t>
      </w:r>
      <w:r w:rsidRPr="0020129E">
        <w:rPr>
          <w:rFonts w:ascii="Calibri" w:hAnsi="Calibri" w:cs="Times New Roman"/>
          <w:sz w:val="24"/>
          <w:szCs w:val="24"/>
          <w:lang w:eastAsia="en-GB"/>
        </w:rPr>
        <w:t>’</w:t>
      </w:r>
      <w:r w:rsidR="009F0A84" w:rsidRPr="0020129E">
        <w:rPr>
          <w:rFonts w:ascii="Calibri" w:hAnsi="Calibri" w:cs="Times New Roman"/>
          <w:sz w:val="24"/>
          <w:szCs w:val="24"/>
          <w:lang w:eastAsia="en-GB"/>
        </w:rPr>
        <w:t xml:space="preserve"> means the ill treatment or the impairment of the health or development</w:t>
      </w:r>
      <w:r w:rsidR="00B0733D" w:rsidRPr="0020129E">
        <w:rPr>
          <w:rFonts w:ascii="Calibri" w:hAnsi="Calibri" w:cs="Times New Roman"/>
          <w:sz w:val="24"/>
          <w:szCs w:val="24"/>
          <w:lang w:eastAsia="en-GB"/>
        </w:rPr>
        <w:t xml:space="preserve"> </w:t>
      </w:r>
      <w:r w:rsidR="009F0A84" w:rsidRPr="0020129E">
        <w:rPr>
          <w:rFonts w:ascii="Calibri" w:hAnsi="Calibri" w:cs="Times New Roman"/>
          <w:sz w:val="24"/>
          <w:szCs w:val="24"/>
          <w:lang w:eastAsia="en-GB"/>
        </w:rPr>
        <w:t>of the child, including, for example, impairment suffered as a result of seeing</w:t>
      </w:r>
      <w:r w:rsidR="00B0733D" w:rsidRPr="0020129E">
        <w:rPr>
          <w:rFonts w:ascii="Calibri" w:hAnsi="Calibri" w:cs="Times New Roman"/>
          <w:sz w:val="24"/>
          <w:szCs w:val="24"/>
          <w:lang w:eastAsia="en-GB"/>
        </w:rPr>
        <w:t xml:space="preserve"> </w:t>
      </w:r>
      <w:r w:rsidR="009F0A84" w:rsidRPr="0020129E">
        <w:rPr>
          <w:rFonts w:ascii="Calibri" w:hAnsi="Calibri" w:cs="Times New Roman"/>
          <w:sz w:val="24"/>
          <w:szCs w:val="24"/>
          <w:lang w:eastAsia="en-GB"/>
        </w:rPr>
        <w:t>or hearing the ill treatment of another.</w:t>
      </w:r>
      <w:r w:rsidRPr="0020129E">
        <w:rPr>
          <w:rFonts w:ascii="Calibri" w:hAnsi="Calibri" w:cs="Times New Roman"/>
          <w:sz w:val="24"/>
          <w:szCs w:val="24"/>
          <w:lang w:eastAsia="en-GB"/>
        </w:rPr>
        <w:t xml:space="preserve"> In this context, ‘</w:t>
      </w:r>
      <w:r w:rsidR="00C3446E" w:rsidRPr="0020129E">
        <w:rPr>
          <w:rFonts w:ascii="Calibri" w:hAnsi="Calibri" w:cs="Times New Roman"/>
          <w:sz w:val="24"/>
          <w:szCs w:val="24"/>
          <w:lang w:eastAsia="en-GB"/>
        </w:rPr>
        <w:t>development</w:t>
      </w:r>
      <w:r w:rsidRPr="0020129E">
        <w:rPr>
          <w:rFonts w:ascii="Calibri" w:hAnsi="Calibri" w:cs="Times New Roman"/>
          <w:sz w:val="24"/>
          <w:szCs w:val="24"/>
          <w:lang w:eastAsia="en-GB"/>
        </w:rPr>
        <w:t>’</w:t>
      </w:r>
      <w:r w:rsidR="00C3446E" w:rsidRPr="0020129E">
        <w:rPr>
          <w:rFonts w:ascii="Calibri" w:hAnsi="Calibri" w:cs="Times New Roman"/>
          <w:sz w:val="24"/>
          <w:szCs w:val="24"/>
          <w:lang w:eastAsia="en-GB"/>
        </w:rPr>
        <w:t xml:space="preserve"> </w:t>
      </w:r>
      <w:r w:rsidR="009F0A84" w:rsidRPr="0020129E">
        <w:rPr>
          <w:rFonts w:ascii="Calibri" w:hAnsi="Calibri" w:cs="Times New Roman"/>
          <w:sz w:val="24"/>
          <w:szCs w:val="24"/>
          <w:lang w:eastAsia="en-GB"/>
        </w:rPr>
        <w:t>can mean</w:t>
      </w:r>
      <w:r w:rsidR="00B0733D" w:rsidRPr="0020129E">
        <w:rPr>
          <w:rFonts w:ascii="Calibri" w:hAnsi="Calibri" w:cs="Times New Roman"/>
          <w:sz w:val="24"/>
          <w:szCs w:val="24"/>
          <w:lang w:eastAsia="en-GB"/>
        </w:rPr>
        <w:t xml:space="preserve"> </w:t>
      </w:r>
      <w:r w:rsidR="009F0A84" w:rsidRPr="0020129E">
        <w:rPr>
          <w:rFonts w:ascii="Calibri" w:hAnsi="Calibri" w:cs="Times New Roman"/>
          <w:sz w:val="24"/>
          <w:szCs w:val="24"/>
          <w:lang w:eastAsia="en-GB"/>
        </w:rPr>
        <w:t>physical, intellectual, emotional, social or behavioural development and</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w:t>
      </w:r>
      <w:r w:rsidR="00C3446E" w:rsidRPr="0020129E">
        <w:rPr>
          <w:rFonts w:ascii="Calibri" w:hAnsi="Calibri" w:cs="Times New Roman"/>
          <w:sz w:val="24"/>
          <w:szCs w:val="24"/>
          <w:lang w:eastAsia="en-GB"/>
        </w:rPr>
        <w:t>health</w:t>
      </w:r>
      <w:r w:rsidRPr="0020129E">
        <w:rPr>
          <w:rFonts w:ascii="Calibri" w:hAnsi="Calibri" w:cs="Times New Roman"/>
          <w:sz w:val="24"/>
          <w:szCs w:val="24"/>
          <w:lang w:eastAsia="en-GB"/>
        </w:rPr>
        <w:t>’</w:t>
      </w:r>
      <w:r w:rsidR="009F0A84" w:rsidRPr="0020129E">
        <w:rPr>
          <w:rFonts w:ascii="Calibri" w:hAnsi="Calibri" w:cs="Times New Roman"/>
          <w:sz w:val="24"/>
          <w:szCs w:val="24"/>
          <w:lang w:eastAsia="en-GB"/>
        </w:rPr>
        <w:t xml:space="preserve"> can mean physical or mental health.</w:t>
      </w:r>
      <w:r w:rsidR="00B0733D" w:rsidRPr="0020129E">
        <w:rPr>
          <w:rFonts w:ascii="Calibri" w:hAnsi="Calibri" w:cs="Times New Roman"/>
          <w:sz w:val="24"/>
          <w:szCs w:val="24"/>
          <w:lang w:eastAsia="en-GB"/>
        </w:rPr>
        <w:t xml:space="preserve"> </w:t>
      </w:r>
      <w:r w:rsidR="009F0A84" w:rsidRPr="0020129E">
        <w:rPr>
          <w:rFonts w:ascii="Calibri" w:hAnsi="Calibri" w:cs="Times New Roman"/>
          <w:sz w:val="24"/>
          <w:szCs w:val="24"/>
          <w:lang w:eastAsia="en-GB"/>
        </w:rPr>
        <w:t>Whether the harm suffered, or likely to be suffered, by a child or young person</w:t>
      </w:r>
      <w:r w:rsidRPr="0020129E">
        <w:rPr>
          <w:rFonts w:ascii="Calibri" w:hAnsi="Calibri" w:cs="Times New Roman"/>
          <w:sz w:val="24"/>
          <w:szCs w:val="24"/>
          <w:lang w:eastAsia="en-GB"/>
        </w:rPr>
        <w:t xml:space="preserve"> is ‘</w:t>
      </w:r>
      <w:r w:rsidR="00C3446E" w:rsidRPr="0020129E">
        <w:rPr>
          <w:rFonts w:ascii="Calibri" w:hAnsi="Calibri" w:cs="Times New Roman"/>
          <w:sz w:val="24"/>
          <w:szCs w:val="24"/>
          <w:lang w:eastAsia="en-GB"/>
        </w:rPr>
        <w:t>significant</w:t>
      </w:r>
      <w:r w:rsidRPr="0020129E">
        <w:rPr>
          <w:rFonts w:ascii="Calibri" w:hAnsi="Calibri" w:cs="Times New Roman"/>
          <w:sz w:val="24"/>
          <w:szCs w:val="24"/>
          <w:lang w:eastAsia="en-GB"/>
        </w:rPr>
        <w:t>’</w:t>
      </w:r>
      <w:r w:rsidR="009F0A84" w:rsidRPr="0020129E">
        <w:rPr>
          <w:rFonts w:ascii="Calibri" w:hAnsi="Calibri" w:cs="Times New Roman"/>
          <w:sz w:val="24"/>
          <w:szCs w:val="24"/>
          <w:lang w:eastAsia="en-GB"/>
        </w:rPr>
        <w:t xml:space="preserve"> is determined by comparing th</w:t>
      </w:r>
      <w:r w:rsidR="00D76847" w:rsidRPr="0020129E">
        <w:rPr>
          <w:rFonts w:ascii="Calibri" w:hAnsi="Calibri" w:cs="Times New Roman"/>
          <w:sz w:val="24"/>
          <w:szCs w:val="24"/>
          <w:lang w:eastAsia="en-GB"/>
        </w:rPr>
        <w:t xml:space="preserve">eir </w:t>
      </w:r>
      <w:r w:rsidR="009F0A84" w:rsidRPr="0020129E">
        <w:rPr>
          <w:rFonts w:ascii="Calibri" w:hAnsi="Calibri" w:cs="Times New Roman"/>
          <w:sz w:val="24"/>
          <w:szCs w:val="24"/>
          <w:lang w:eastAsia="en-GB"/>
        </w:rPr>
        <w:t>health and development</w:t>
      </w:r>
      <w:r w:rsidR="00B0733D" w:rsidRPr="0020129E">
        <w:rPr>
          <w:rFonts w:ascii="Calibri" w:hAnsi="Calibri" w:cs="Times New Roman"/>
          <w:sz w:val="24"/>
          <w:szCs w:val="24"/>
          <w:lang w:eastAsia="en-GB"/>
        </w:rPr>
        <w:t xml:space="preserve"> </w:t>
      </w:r>
      <w:r w:rsidR="009F0A84" w:rsidRPr="0020129E">
        <w:rPr>
          <w:rFonts w:ascii="Calibri" w:hAnsi="Calibri" w:cs="Times New Roman"/>
          <w:sz w:val="24"/>
          <w:szCs w:val="24"/>
          <w:lang w:eastAsia="en-GB"/>
        </w:rPr>
        <w:t>with what might be reasonably expected of a similar child</w:t>
      </w:r>
      <w:r w:rsidR="00D76847" w:rsidRPr="0020129E">
        <w:rPr>
          <w:rFonts w:ascii="Calibri" w:hAnsi="Calibri" w:cs="Times New Roman"/>
          <w:sz w:val="24"/>
          <w:szCs w:val="24"/>
          <w:lang w:eastAsia="en-GB"/>
        </w:rPr>
        <w:t xml:space="preserve"> or young person</w:t>
      </w:r>
      <w:r w:rsidR="009F0A84" w:rsidRPr="0020129E">
        <w:rPr>
          <w:rFonts w:ascii="Calibri" w:hAnsi="Calibri" w:cs="Times New Roman"/>
          <w:sz w:val="24"/>
          <w:szCs w:val="24"/>
          <w:lang w:eastAsia="en-GB"/>
        </w:rPr>
        <w:t>.</w:t>
      </w:r>
    </w:p>
    <w:p w14:paraId="1D8D77B3" w14:textId="77777777" w:rsidR="00B0733D" w:rsidRPr="0020129E" w:rsidRDefault="00B0733D" w:rsidP="009F0A84">
      <w:pPr>
        <w:spacing w:after="0" w:line="240" w:lineRule="auto"/>
        <w:rPr>
          <w:rFonts w:ascii="Calibri" w:hAnsi="Calibri" w:cs="Times New Roman"/>
          <w:sz w:val="24"/>
          <w:szCs w:val="24"/>
          <w:lang w:eastAsia="en-GB"/>
        </w:rPr>
      </w:pPr>
    </w:p>
    <w:p w14:paraId="36AF7114" w14:textId="5AB3B6C3" w:rsidR="009F0A84" w:rsidRPr="0020129E" w:rsidRDefault="009F0A84" w:rsidP="009F0A84">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There are no absolute criteria for judging what constitutes significant harm. In</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assessing the severity of ill treatment or future ill treatment, it may be important to</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take account of: the degree and extent of physical harm; the duration and frequency</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of abuse and neglect; the extent of premeditation; and the presence or degree of</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threat, coercion, sadism and bizarre or unusual elements. Sometimes, a single</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traumatic event may constitute significant harm, for example, a violent assault,</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 xml:space="preserve">suffocation or poisoning. </w:t>
      </w:r>
      <w:r w:rsidR="00195918"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More often, significant harm results from an accumulation</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of significant events, both acute and long-standing, that interrupt, change or damage</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physical and psychological development.</w:t>
      </w:r>
    </w:p>
    <w:p w14:paraId="64B5CDAB" w14:textId="77777777" w:rsidR="00B0733D" w:rsidRPr="0020129E" w:rsidRDefault="00B0733D" w:rsidP="009F0A84">
      <w:pPr>
        <w:spacing w:after="0" w:line="240" w:lineRule="auto"/>
        <w:rPr>
          <w:rFonts w:ascii="Calibri" w:hAnsi="Calibri" w:cs="Times New Roman"/>
          <w:sz w:val="24"/>
          <w:szCs w:val="24"/>
          <w:lang w:eastAsia="en-GB"/>
        </w:rPr>
      </w:pPr>
    </w:p>
    <w:p w14:paraId="0391E835" w14:textId="2DA017AD" w:rsidR="009F0A84" w:rsidRPr="0020129E" w:rsidRDefault="009F0A84" w:rsidP="009F0A84">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To understand and identify significant harm, it is necessary to consider:</w:t>
      </w:r>
    </w:p>
    <w:p w14:paraId="70ABBE27" w14:textId="6648983E" w:rsidR="00B0733D" w:rsidRPr="0020129E" w:rsidRDefault="009F0A84" w:rsidP="00D76847">
      <w:pPr>
        <w:pStyle w:val="ListParagraph"/>
        <w:numPr>
          <w:ilvl w:val="0"/>
          <w:numId w:val="1"/>
        </w:num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the nature of harm, either through a</w:t>
      </w:r>
      <w:r w:rsidR="00195918" w:rsidRPr="0020129E">
        <w:rPr>
          <w:rFonts w:ascii="Calibri" w:hAnsi="Calibri" w:cs="Times New Roman"/>
          <w:sz w:val="24"/>
          <w:szCs w:val="24"/>
          <w:lang w:eastAsia="en-GB"/>
        </w:rPr>
        <w:t>n act of commission or omission</w:t>
      </w:r>
    </w:p>
    <w:p w14:paraId="2C6597CE" w14:textId="0F32F9BB" w:rsidR="009F0A84" w:rsidRPr="0020129E" w:rsidRDefault="00B0733D" w:rsidP="00D76847">
      <w:pPr>
        <w:pStyle w:val="ListParagraph"/>
        <w:numPr>
          <w:ilvl w:val="0"/>
          <w:numId w:val="1"/>
        </w:num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lastRenderedPageBreak/>
        <w:t xml:space="preserve">the impact on </w:t>
      </w:r>
      <w:r w:rsidR="009F0A84" w:rsidRPr="0020129E">
        <w:rPr>
          <w:rFonts w:ascii="Calibri" w:hAnsi="Calibri" w:cs="Times New Roman"/>
          <w:sz w:val="24"/>
          <w:szCs w:val="24"/>
          <w:lang w:eastAsia="en-GB"/>
        </w:rPr>
        <w:t>health and develo</w:t>
      </w:r>
      <w:r w:rsidR="00D76847" w:rsidRPr="0020129E">
        <w:rPr>
          <w:rFonts w:ascii="Calibri" w:hAnsi="Calibri" w:cs="Times New Roman"/>
          <w:sz w:val="24"/>
          <w:szCs w:val="24"/>
          <w:lang w:eastAsia="en-GB"/>
        </w:rPr>
        <w:t xml:space="preserve">pment, taking into account </w:t>
      </w:r>
      <w:r w:rsidR="00195918" w:rsidRPr="0020129E">
        <w:rPr>
          <w:rFonts w:ascii="Calibri" w:hAnsi="Calibri" w:cs="Times New Roman"/>
          <w:sz w:val="24"/>
          <w:szCs w:val="24"/>
          <w:lang w:eastAsia="en-GB"/>
        </w:rPr>
        <w:t>age and stage of development</w:t>
      </w:r>
    </w:p>
    <w:p w14:paraId="7CF32161" w14:textId="7F37C39C" w:rsidR="009F0A84" w:rsidRPr="0020129E" w:rsidRDefault="00D76847" w:rsidP="00195918">
      <w:pPr>
        <w:pStyle w:val="ListParagraph"/>
        <w:numPr>
          <w:ilvl w:val="0"/>
          <w:numId w:val="1"/>
        </w:num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 xml:space="preserve">the child or young person’s </w:t>
      </w:r>
      <w:r w:rsidR="009F0A84" w:rsidRPr="0020129E">
        <w:rPr>
          <w:rFonts w:ascii="Calibri" w:hAnsi="Calibri" w:cs="Times New Roman"/>
          <w:sz w:val="24"/>
          <w:szCs w:val="24"/>
          <w:lang w:eastAsia="en-GB"/>
        </w:rPr>
        <w:t>development within the context of their family and wider</w:t>
      </w:r>
      <w:r w:rsidR="00195918" w:rsidRPr="0020129E">
        <w:rPr>
          <w:rFonts w:ascii="Calibri" w:hAnsi="Calibri" w:cs="Times New Roman"/>
          <w:sz w:val="24"/>
          <w:szCs w:val="24"/>
          <w:lang w:eastAsia="en-GB"/>
        </w:rPr>
        <w:t xml:space="preserve"> environment</w:t>
      </w:r>
    </w:p>
    <w:p w14:paraId="16547536" w14:textId="68C059FB" w:rsidR="009F0A84" w:rsidRPr="0020129E" w:rsidRDefault="009F0A84" w:rsidP="00D76847">
      <w:pPr>
        <w:pStyle w:val="ListParagraph"/>
        <w:numPr>
          <w:ilvl w:val="0"/>
          <w:numId w:val="1"/>
        </w:num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the context in which a harmful</w:t>
      </w:r>
      <w:r w:rsidR="00195918" w:rsidRPr="0020129E">
        <w:rPr>
          <w:rFonts w:ascii="Calibri" w:hAnsi="Calibri" w:cs="Times New Roman"/>
          <w:sz w:val="24"/>
          <w:szCs w:val="24"/>
          <w:lang w:eastAsia="en-GB"/>
        </w:rPr>
        <w:t xml:space="preserve"> incident or behaviour occurred</w:t>
      </w:r>
    </w:p>
    <w:p w14:paraId="0AD8594A" w14:textId="25FDC35B" w:rsidR="009F0A84" w:rsidRPr="0020129E" w:rsidRDefault="009F0A84" w:rsidP="00D76847">
      <w:pPr>
        <w:pStyle w:val="ListParagraph"/>
        <w:numPr>
          <w:ilvl w:val="0"/>
          <w:numId w:val="1"/>
        </w:num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any particular needs, such as a m</w:t>
      </w:r>
      <w:r w:rsidR="00B0733D" w:rsidRPr="0020129E">
        <w:rPr>
          <w:rFonts w:ascii="Calibri" w:hAnsi="Calibri" w:cs="Times New Roman"/>
          <w:sz w:val="24"/>
          <w:szCs w:val="24"/>
          <w:lang w:eastAsia="en-GB"/>
        </w:rPr>
        <w:t xml:space="preserve">edical condition, communication </w:t>
      </w:r>
      <w:r w:rsidRPr="0020129E">
        <w:rPr>
          <w:rFonts w:ascii="Calibri" w:hAnsi="Calibri" w:cs="Times New Roman"/>
          <w:sz w:val="24"/>
          <w:szCs w:val="24"/>
          <w:lang w:eastAsia="en-GB"/>
        </w:rPr>
        <w:t>impairment</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or disabi</w:t>
      </w:r>
      <w:r w:rsidR="00B0733D" w:rsidRPr="0020129E">
        <w:rPr>
          <w:rFonts w:ascii="Calibri" w:hAnsi="Calibri" w:cs="Times New Roman"/>
          <w:sz w:val="24"/>
          <w:szCs w:val="24"/>
          <w:lang w:eastAsia="en-GB"/>
        </w:rPr>
        <w:t>lity, that may affect</w:t>
      </w:r>
      <w:r w:rsidR="00D76847"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development, make them more</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vulnerable to harm or influence the level and type of care provided by the</w:t>
      </w:r>
      <w:r w:rsidR="00B0733D" w:rsidRPr="0020129E">
        <w:rPr>
          <w:rFonts w:ascii="Calibri" w:hAnsi="Calibri" w:cs="Times New Roman"/>
          <w:sz w:val="24"/>
          <w:szCs w:val="24"/>
          <w:lang w:eastAsia="en-GB"/>
        </w:rPr>
        <w:t xml:space="preserve"> </w:t>
      </w:r>
      <w:r w:rsidR="00195918" w:rsidRPr="0020129E">
        <w:rPr>
          <w:rFonts w:ascii="Calibri" w:hAnsi="Calibri" w:cs="Times New Roman"/>
          <w:sz w:val="24"/>
          <w:szCs w:val="24"/>
          <w:lang w:eastAsia="en-GB"/>
        </w:rPr>
        <w:t>family</w:t>
      </w:r>
    </w:p>
    <w:p w14:paraId="1FC698AA" w14:textId="0AB963C2" w:rsidR="009F0A84" w:rsidRPr="0020129E" w:rsidRDefault="009F0A84" w:rsidP="00D76847">
      <w:pPr>
        <w:pStyle w:val="ListParagraph"/>
        <w:numPr>
          <w:ilvl w:val="0"/>
          <w:numId w:val="1"/>
        </w:num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capacity of parents or care</w:t>
      </w:r>
      <w:r w:rsidR="00D76847" w:rsidRPr="0020129E">
        <w:rPr>
          <w:rFonts w:ascii="Calibri" w:hAnsi="Calibri" w:cs="Times New Roman"/>
          <w:sz w:val="24"/>
          <w:szCs w:val="24"/>
          <w:lang w:eastAsia="en-GB"/>
        </w:rPr>
        <w:t xml:space="preserve">rs to adequately meet </w:t>
      </w:r>
      <w:r w:rsidRPr="0020129E">
        <w:rPr>
          <w:rFonts w:ascii="Calibri" w:hAnsi="Calibri" w:cs="Times New Roman"/>
          <w:sz w:val="24"/>
          <w:szCs w:val="24"/>
          <w:lang w:eastAsia="en-GB"/>
        </w:rPr>
        <w:t>needs; and</w:t>
      </w:r>
      <w:r w:rsidR="00B0733D"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the wider a</w:t>
      </w:r>
      <w:r w:rsidR="00195918" w:rsidRPr="0020129E">
        <w:rPr>
          <w:rFonts w:ascii="Calibri" w:hAnsi="Calibri" w:cs="Times New Roman"/>
          <w:sz w:val="24"/>
          <w:szCs w:val="24"/>
          <w:lang w:eastAsia="en-GB"/>
        </w:rPr>
        <w:t>nd environmental family context</w:t>
      </w:r>
    </w:p>
    <w:p w14:paraId="6EA17C95" w14:textId="77777777" w:rsidR="00B0733D" w:rsidRDefault="00B0733D" w:rsidP="009F0A84">
      <w:pPr>
        <w:spacing w:after="0" w:line="240" w:lineRule="auto"/>
        <w:rPr>
          <w:rFonts w:ascii="Calibri" w:hAnsi="Calibri" w:cs="Times New Roman"/>
          <w:sz w:val="24"/>
          <w:szCs w:val="24"/>
          <w:lang w:eastAsia="en-GB"/>
        </w:rPr>
      </w:pPr>
    </w:p>
    <w:p w14:paraId="71E85A1D" w14:textId="77777777" w:rsidR="0035171E" w:rsidRPr="005861C1" w:rsidRDefault="0035171E" w:rsidP="009341CA">
      <w:pPr>
        <w:pStyle w:val="Heading2"/>
        <w:rPr>
          <w:rFonts w:ascii="Calibri" w:hAnsi="Calibri" w:cs="Arial"/>
          <w:color w:val="auto"/>
          <w:lang w:eastAsia="en-GB"/>
        </w:rPr>
      </w:pPr>
      <w:bookmarkStart w:id="13" w:name="_Toc62395248"/>
      <w:r w:rsidRPr="005861C1">
        <w:rPr>
          <w:rFonts w:ascii="Calibri" w:hAnsi="Calibri"/>
          <w:color w:val="auto"/>
        </w:rPr>
        <w:t>Assessment of Risk</w:t>
      </w:r>
      <w:bookmarkEnd w:id="13"/>
    </w:p>
    <w:p w14:paraId="79D60A23" w14:textId="77777777" w:rsidR="0035171E" w:rsidRPr="0020129E" w:rsidRDefault="0035171E" w:rsidP="0035171E">
      <w:pPr>
        <w:spacing w:after="0" w:line="240" w:lineRule="auto"/>
        <w:rPr>
          <w:rFonts w:ascii="Calibri" w:hAnsi="Calibri" w:cs="Arial"/>
          <w:sz w:val="24"/>
          <w:szCs w:val="24"/>
          <w:lang w:eastAsia="en-GB"/>
        </w:rPr>
      </w:pPr>
      <w:r w:rsidRPr="0020129E">
        <w:rPr>
          <w:rFonts w:ascii="Calibri" w:hAnsi="Calibri" w:cs="Arial"/>
          <w:sz w:val="24"/>
          <w:szCs w:val="24"/>
          <w:lang w:eastAsia="en-GB"/>
        </w:rPr>
        <w:t>In all circumstances, practitioners must take account of not only immediate safety, but also consider the impact of risk on other aspects of the child’s development. The implications for other children in the family must be considered alongside the child who is the immediate subject of concern. </w:t>
      </w:r>
    </w:p>
    <w:p w14:paraId="234FC772" w14:textId="77777777" w:rsidR="0035171E" w:rsidRPr="0020129E" w:rsidRDefault="0035171E" w:rsidP="0035171E">
      <w:pPr>
        <w:spacing w:after="0" w:line="240" w:lineRule="auto"/>
        <w:ind w:left="720"/>
        <w:rPr>
          <w:rFonts w:ascii="Calibri" w:hAnsi="Calibri" w:cs="Arial"/>
          <w:sz w:val="24"/>
          <w:szCs w:val="24"/>
          <w:lang w:eastAsia="en-GB"/>
        </w:rPr>
      </w:pPr>
    </w:p>
    <w:p w14:paraId="61111D23" w14:textId="52C37323" w:rsidR="0035171E" w:rsidRPr="0020129E" w:rsidRDefault="0035171E" w:rsidP="0035171E">
      <w:pPr>
        <w:spacing w:after="0" w:line="240" w:lineRule="auto"/>
        <w:rPr>
          <w:rFonts w:ascii="Calibri" w:hAnsi="Calibri" w:cs="Arial"/>
          <w:sz w:val="24"/>
          <w:szCs w:val="24"/>
          <w:lang w:eastAsia="en-GB"/>
        </w:rPr>
      </w:pPr>
      <w:r w:rsidRPr="0020129E">
        <w:rPr>
          <w:rFonts w:ascii="Calibri" w:hAnsi="Calibri" w:cs="Arial"/>
          <w:sz w:val="24"/>
          <w:szCs w:val="24"/>
          <w:lang w:eastAsia="en-GB"/>
        </w:rPr>
        <w:t>Practitioners must consider the potential long-term risks if early concerns are not addressed. Any model which attempts to maximise prevention has to place children and families at the heart of assessing and preventing risk of harm.</w:t>
      </w:r>
    </w:p>
    <w:p w14:paraId="6897C25F" w14:textId="77777777" w:rsidR="0035171E" w:rsidRPr="0020129E" w:rsidRDefault="0035171E" w:rsidP="0035171E">
      <w:pPr>
        <w:spacing w:after="0" w:line="240" w:lineRule="auto"/>
        <w:rPr>
          <w:rFonts w:ascii="Calibri" w:hAnsi="Calibri" w:cs="Arial"/>
          <w:sz w:val="24"/>
          <w:szCs w:val="24"/>
          <w:lang w:eastAsia="en-GB"/>
        </w:rPr>
      </w:pPr>
    </w:p>
    <w:p w14:paraId="21089D9E" w14:textId="3ED03BD8" w:rsidR="0035171E" w:rsidRPr="0020129E" w:rsidRDefault="0035171E" w:rsidP="0035171E">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 xml:space="preserve">The </w:t>
      </w:r>
      <w:hyperlink r:id="rId35" w:history="1">
        <w:r w:rsidRPr="00B14BFE">
          <w:rPr>
            <w:rStyle w:val="Hyperlink"/>
            <w:rFonts w:ascii="Calibri" w:hAnsi="Calibri" w:cs="Times New Roman"/>
            <w:sz w:val="24"/>
            <w:szCs w:val="24"/>
            <w:lang w:eastAsia="en-GB"/>
          </w:rPr>
          <w:t>Highland practice model</w:t>
        </w:r>
      </w:hyperlink>
      <w:r w:rsidRPr="0020129E">
        <w:rPr>
          <w:rFonts w:ascii="Calibri" w:hAnsi="Calibri" w:cs="Times New Roman"/>
          <w:sz w:val="24"/>
          <w:szCs w:val="24"/>
          <w:lang w:eastAsia="en-GB"/>
        </w:rPr>
        <w:t xml:space="preserve"> builds on knowledge, theory and good practice. It provides a framework for practitioners in all services to help gather structure and analyse information in a consistent and proportionate way. The framework helps to identify and understand the strengths and pressures for the child and their carer(s), the child or young person’s needs and any risks.</w:t>
      </w:r>
    </w:p>
    <w:p w14:paraId="6293677A" w14:textId="77777777" w:rsidR="0035171E" w:rsidRPr="0020129E" w:rsidRDefault="0035171E" w:rsidP="0035171E">
      <w:pPr>
        <w:spacing w:after="0" w:line="240" w:lineRule="auto"/>
        <w:rPr>
          <w:rFonts w:ascii="Calibri" w:hAnsi="Calibri" w:cs="Times New Roman"/>
          <w:sz w:val="24"/>
          <w:szCs w:val="24"/>
          <w:lang w:eastAsia="en-GB"/>
        </w:rPr>
      </w:pPr>
    </w:p>
    <w:p w14:paraId="4BF58C2F" w14:textId="77777777" w:rsidR="0035171E" w:rsidRPr="0020129E" w:rsidRDefault="0035171E" w:rsidP="0035171E">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The Highland practice model facilitates consideration of what support is required to improve outcomes for children. It promotes the participation of children, young people and families as central to assessing, planning and taking action.</w:t>
      </w:r>
    </w:p>
    <w:p w14:paraId="260FD140" w14:textId="77777777" w:rsidR="0035171E" w:rsidRPr="0020129E" w:rsidRDefault="0035171E" w:rsidP="0035171E">
      <w:pPr>
        <w:spacing w:after="0" w:line="240" w:lineRule="auto"/>
        <w:rPr>
          <w:rFonts w:ascii="Calibri" w:hAnsi="Calibri" w:cs="Times New Roman"/>
          <w:sz w:val="24"/>
          <w:szCs w:val="24"/>
          <w:lang w:eastAsia="en-GB"/>
        </w:rPr>
      </w:pPr>
    </w:p>
    <w:p w14:paraId="47DB467D" w14:textId="77777777" w:rsidR="0035171E" w:rsidRPr="0020129E" w:rsidRDefault="0035171E" w:rsidP="0035171E">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The components of the practice model have been designed to ensure that assessment information about children and young people is recorded in a consistent way by all professionals. This should help to provide a shared understanding of a child or young person’s needs and clarify how best to address concerns. The model and the tools which support it can be used by workers in adult and children’s services and in single or multi service/agency contexts.</w:t>
      </w:r>
    </w:p>
    <w:p w14:paraId="422BF2C4" w14:textId="77777777" w:rsidR="0035171E" w:rsidRPr="0020129E" w:rsidRDefault="0035171E" w:rsidP="0035171E">
      <w:pPr>
        <w:spacing w:after="0" w:line="240" w:lineRule="auto"/>
        <w:rPr>
          <w:rFonts w:ascii="Calibri" w:hAnsi="Calibri" w:cs="Arial"/>
          <w:sz w:val="24"/>
          <w:szCs w:val="24"/>
          <w:lang w:eastAsia="en-GB"/>
        </w:rPr>
      </w:pPr>
      <w:r w:rsidRPr="0020129E">
        <w:rPr>
          <w:rFonts w:ascii="Calibri" w:hAnsi="Calibri" w:cs="Arial"/>
          <w:sz w:val="24"/>
          <w:szCs w:val="24"/>
          <w:lang w:eastAsia="en-GB"/>
        </w:rPr>
        <w:t> </w:t>
      </w:r>
    </w:p>
    <w:p w14:paraId="2B0D1C60" w14:textId="77777777" w:rsidR="0035171E" w:rsidRPr="0020129E" w:rsidRDefault="0035171E" w:rsidP="0035171E">
      <w:pPr>
        <w:spacing w:after="0" w:line="240" w:lineRule="auto"/>
        <w:rPr>
          <w:rFonts w:ascii="Calibri" w:hAnsi="Calibri" w:cs="Arial"/>
          <w:sz w:val="24"/>
          <w:szCs w:val="24"/>
          <w:lang w:eastAsia="en-GB"/>
        </w:rPr>
      </w:pPr>
      <w:r w:rsidRPr="0020129E">
        <w:rPr>
          <w:rFonts w:ascii="Calibri" w:hAnsi="Calibri" w:cs="Arial"/>
          <w:sz w:val="24"/>
          <w:szCs w:val="24"/>
          <w:lang w:eastAsia="en-GB"/>
        </w:rPr>
        <w:t>The involvement and partnership with children and families is integral to successful risk assessment and management. Without the perspective of families of the risks to their children, information is incomplete, and it may not be possible to reach a full understanding about the risk of harm and the needs of children. The ways that practitioners gather risk assessment information from children and families are as important as the information itself. </w:t>
      </w:r>
    </w:p>
    <w:p w14:paraId="31065A2E" w14:textId="77777777" w:rsidR="0035171E" w:rsidRPr="0020129E" w:rsidRDefault="0035171E" w:rsidP="0035171E">
      <w:pPr>
        <w:pStyle w:val="p1"/>
        <w:rPr>
          <w:rFonts w:ascii="Calibri" w:hAnsi="Calibri"/>
          <w:color w:val="000000" w:themeColor="text1"/>
          <w:sz w:val="24"/>
          <w:szCs w:val="24"/>
          <w:u w:val="single"/>
        </w:rPr>
      </w:pPr>
    </w:p>
    <w:p w14:paraId="5BBE5F3D" w14:textId="77777777" w:rsidR="0035171E" w:rsidRPr="0020129E" w:rsidRDefault="0035171E" w:rsidP="0035171E">
      <w:pPr>
        <w:pStyle w:val="p1"/>
        <w:jc w:val="both"/>
        <w:rPr>
          <w:rFonts w:ascii="Calibri" w:hAnsi="Calibri"/>
          <w:color w:val="000000" w:themeColor="text1"/>
          <w:sz w:val="24"/>
          <w:szCs w:val="24"/>
          <w:u w:val="single"/>
        </w:rPr>
      </w:pPr>
      <w:r w:rsidRPr="0020129E">
        <w:rPr>
          <w:rFonts w:ascii="Calibri" w:hAnsi="Calibri"/>
          <w:sz w:val="24"/>
          <w:szCs w:val="24"/>
        </w:rPr>
        <w:lastRenderedPageBreak/>
        <w:t>There are many ways in which children can be placed at risk and any system of risk assessment needs to include the wider context of children’s environment as well as looking at immediate harm.</w:t>
      </w:r>
      <w:r w:rsidRPr="0020129E">
        <w:rPr>
          <w:rStyle w:val="apple-converted-space"/>
          <w:rFonts w:ascii="Calibri" w:hAnsi="Calibri"/>
          <w:sz w:val="24"/>
          <w:szCs w:val="24"/>
        </w:rPr>
        <w:t> </w:t>
      </w:r>
    </w:p>
    <w:p w14:paraId="3158A0C5" w14:textId="77777777" w:rsidR="0035171E" w:rsidRPr="0020129E" w:rsidRDefault="0035171E" w:rsidP="0035171E">
      <w:pPr>
        <w:pStyle w:val="p1"/>
        <w:jc w:val="both"/>
        <w:rPr>
          <w:rFonts w:ascii="Calibri" w:hAnsi="Calibri"/>
          <w:color w:val="000000" w:themeColor="text1"/>
          <w:sz w:val="24"/>
          <w:szCs w:val="24"/>
        </w:rPr>
      </w:pPr>
    </w:p>
    <w:p w14:paraId="4E2E3958" w14:textId="413DE46D" w:rsidR="00C3446E" w:rsidRPr="0020129E" w:rsidRDefault="00C3446E" w:rsidP="00C3446E">
      <w:pPr>
        <w:spacing w:after="0" w:line="240" w:lineRule="auto"/>
        <w:jc w:val="both"/>
        <w:rPr>
          <w:rFonts w:ascii="Calibri" w:hAnsi="Calibri" w:cs="Times New Roman"/>
          <w:sz w:val="24"/>
          <w:szCs w:val="24"/>
          <w:lang w:eastAsia="en-GB"/>
        </w:rPr>
      </w:pPr>
      <w:r w:rsidRPr="0020129E">
        <w:rPr>
          <w:rFonts w:ascii="Calibri" w:hAnsi="Calibri" w:cs="Times New Roman"/>
          <w:sz w:val="24"/>
          <w:szCs w:val="24"/>
          <w:lang w:eastAsia="en-GB"/>
        </w:rPr>
        <w:t xml:space="preserve">Failure to properly identify risk can lead to serious, and even fatal, outcomes </w:t>
      </w:r>
      <w:r w:rsidRPr="0020129E">
        <w:rPr>
          <w:rFonts w:ascii="Calibri" w:hAnsi="Calibri" w:cs="Times New Roman"/>
          <w:color w:val="000000"/>
          <w:sz w:val="24"/>
          <w:szCs w:val="24"/>
          <w:lang w:eastAsia="en-GB"/>
        </w:rPr>
        <w:t xml:space="preserve">for children. </w:t>
      </w:r>
      <w:hyperlink r:id="rId36" w:history="1">
        <w:r w:rsidRPr="0020129E">
          <w:rPr>
            <w:rStyle w:val="Hyperlink"/>
            <w:rFonts w:ascii="Calibri" w:hAnsi="Calibri" w:cs="Times New Roman"/>
            <w:sz w:val="24"/>
            <w:szCs w:val="24"/>
            <w:lang w:eastAsia="en-GB"/>
          </w:rPr>
          <w:t>The National Risk Framework to Support the Assessment of Children and Young People (2012)</w:t>
        </w:r>
      </w:hyperlink>
      <w:r w:rsidRPr="0020129E">
        <w:rPr>
          <w:rFonts w:ascii="Calibri" w:hAnsi="Calibri" w:cs="Times New Roman"/>
          <w:color w:val="000000" w:themeColor="text1"/>
          <w:sz w:val="24"/>
          <w:szCs w:val="24"/>
          <w:lang w:eastAsia="en-GB"/>
        </w:rPr>
        <w:t xml:space="preserve"> </w:t>
      </w:r>
      <w:r w:rsidRPr="0020129E">
        <w:rPr>
          <w:rFonts w:ascii="Calibri" w:hAnsi="Calibri" w:cs="Times New Roman"/>
          <w:sz w:val="24"/>
          <w:szCs w:val="24"/>
          <w:lang w:eastAsia="en-GB"/>
        </w:rPr>
        <w:t xml:space="preserve">aims to support and assist practitioners at all levels, in every agency, in these tasks. The </w:t>
      </w:r>
      <w:hyperlink r:id="rId37" w:history="1">
        <w:r w:rsidRPr="0020129E">
          <w:rPr>
            <w:rStyle w:val="Hyperlink"/>
            <w:rFonts w:ascii="Calibri" w:hAnsi="Calibri" w:cs="Times New Roman"/>
            <w:sz w:val="24"/>
            <w:szCs w:val="24"/>
            <w:lang w:eastAsia="en-GB"/>
          </w:rPr>
          <w:t>Developing Competence in Child Protection</w:t>
        </w:r>
      </w:hyperlink>
      <w:r w:rsidRPr="0020129E">
        <w:rPr>
          <w:rFonts w:ascii="Calibri" w:hAnsi="Calibri" w:cs="Times New Roman"/>
          <w:sz w:val="24"/>
          <w:szCs w:val="24"/>
          <w:lang w:eastAsia="en-GB"/>
        </w:rPr>
        <w:t xml:space="preserve"> course </w:t>
      </w:r>
      <w:r w:rsidR="00816100">
        <w:rPr>
          <w:rFonts w:ascii="Calibri" w:hAnsi="Calibri" w:cs="Times New Roman"/>
          <w:sz w:val="24"/>
          <w:szCs w:val="24"/>
          <w:lang w:eastAsia="en-GB"/>
        </w:rPr>
        <w:t xml:space="preserve">delivered by Highland Child Protection Committee </w:t>
      </w:r>
      <w:r w:rsidRPr="0020129E">
        <w:rPr>
          <w:rFonts w:ascii="Calibri" w:hAnsi="Calibri" w:cs="Times New Roman"/>
          <w:sz w:val="24"/>
          <w:szCs w:val="24"/>
          <w:lang w:eastAsia="en-GB"/>
        </w:rPr>
        <w:t xml:space="preserve">helps practitioners understand and apply the risk assessment framework. Further details are available at </w:t>
      </w:r>
      <w:hyperlink r:id="rId38" w:history="1">
        <w:r w:rsidRPr="0020129E">
          <w:rPr>
            <w:rStyle w:val="Hyperlink"/>
            <w:rFonts w:ascii="Calibri" w:hAnsi="Calibri" w:cs="Times New Roman"/>
            <w:sz w:val="24"/>
            <w:szCs w:val="24"/>
            <w:lang w:eastAsia="en-GB"/>
          </w:rPr>
          <w:t>www.hcpc.scot</w:t>
        </w:r>
      </w:hyperlink>
      <w:r w:rsidRPr="0020129E">
        <w:rPr>
          <w:rFonts w:ascii="Calibri" w:hAnsi="Calibri" w:cs="Times New Roman"/>
          <w:sz w:val="24"/>
          <w:szCs w:val="24"/>
          <w:lang w:eastAsia="en-GB"/>
        </w:rPr>
        <w:t xml:space="preserve"> </w:t>
      </w:r>
    </w:p>
    <w:p w14:paraId="25BAADB0" w14:textId="77777777" w:rsidR="00C3446E" w:rsidRPr="0020129E" w:rsidRDefault="00C3446E" w:rsidP="009F0A84">
      <w:pPr>
        <w:spacing w:after="0" w:line="240" w:lineRule="auto"/>
        <w:rPr>
          <w:rFonts w:ascii="Calibri" w:hAnsi="Calibri" w:cs="Times New Roman"/>
          <w:sz w:val="24"/>
          <w:szCs w:val="24"/>
          <w:lang w:eastAsia="en-GB"/>
        </w:rPr>
      </w:pPr>
    </w:p>
    <w:p w14:paraId="15B4F1E0" w14:textId="4B207233" w:rsidR="009341CA" w:rsidRPr="005861C1" w:rsidRDefault="009341CA" w:rsidP="0020129E">
      <w:pPr>
        <w:pStyle w:val="Heading2"/>
        <w:rPr>
          <w:rFonts w:ascii="Calibri" w:hAnsi="Calibri"/>
          <w:color w:val="auto"/>
        </w:rPr>
      </w:pPr>
      <w:bookmarkStart w:id="14" w:name="_Toc62395249"/>
      <w:r w:rsidRPr="005861C1">
        <w:rPr>
          <w:rFonts w:ascii="Calibri" w:hAnsi="Calibri"/>
          <w:color w:val="auto"/>
        </w:rPr>
        <w:t>Views of the Child or Young Person</w:t>
      </w:r>
      <w:bookmarkEnd w:id="14"/>
      <w:r w:rsidRPr="005861C1">
        <w:rPr>
          <w:rFonts w:ascii="Calibri" w:hAnsi="Calibri"/>
          <w:color w:val="auto"/>
        </w:rPr>
        <w:t xml:space="preserve"> </w:t>
      </w:r>
    </w:p>
    <w:p w14:paraId="1EAD511B" w14:textId="5A0A8AD8" w:rsidR="00A42994" w:rsidRPr="00A42994" w:rsidRDefault="009F0A84" w:rsidP="00A42994">
      <w:pPr>
        <w:rPr>
          <w:sz w:val="24"/>
          <w:szCs w:val="24"/>
          <w:lang w:eastAsia="en-GB"/>
        </w:rPr>
      </w:pPr>
      <w:r w:rsidRPr="00A42994">
        <w:rPr>
          <w:sz w:val="24"/>
          <w:szCs w:val="24"/>
          <w:lang w:eastAsia="en-GB"/>
        </w:rPr>
        <w:t xml:space="preserve">The </w:t>
      </w:r>
      <w:r w:rsidR="00D76847" w:rsidRPr="00A42994">
        <w:rPr>
          <w:b/>
          <w:sz w:val="24"/>
          <w:szCs w:val="24"/>
          <w:u w:val="single"/>
          <w:lang w:eastAsia="en-GB"/>
        </w:rPr>
        <w:t>views of the child or young person</w:t>
      </w:r>
      <w:r w:rsidR="00D76847" w:rsidRPr="00A42994">
        <w:rPr>
          <w:sz w:val="24"/>
          <w:szCs w:val="24"/>
          <w:lang w:eastAsia="en-GB"/>
        </w:rPr>
        <w:t xml:space="preserve"> must also be </w:t>
      </w:r>
      <w:r w:rsidRPr="00A42994">
        <w:rPr>
          <w:sz w:val="24"/>
          <w:szCs w:val="24"/>
          <w:lang w:eastAsia="en-GB"/>
        </w:rPr>
        <w:t>considered</w:t>
      </w:r>
      <w:r w:rsidR="005660B9" w:rsidRPr="00A42994">
        <w:rPr>
          <w:sz w:val="24"/>
          <w:szCs w:val="24"/>
          <w:lang w:eastAsia="en-GB"/>
        </w:rPr>
        <w:t xml:space="preserve"> at all stages within the assessment and planning processes</w:t>
      </w:r>
      <w:r w:rsidRPr="00A42994">
        <w:rPr>
          <w:sz w:val="24"/>
          <w:szCs w:val="24"/>
          <w:lang w:eastAsia="en-GB"/>
        </w:rPr>
        <w:t xml:space="preserve">, with account taken of their </w:t>
      </w:r>
      <w:r w:rsidR="00B0733D" w:rsidRPr="00A42994">
        <w:rPr>
          <w:sz w:val="24"/>
          <w:szCs w:val="24"/>
          <w:lang w:eastAsia="en-GB"/>
        </w:rPr>
        <w:t xml:space="preserve">age and level of understanding. </w:t>
      </w:r>
      <w:r w:rsidRPr="00A42994">
        <w:rPr>
          <w:sz w:val="24"/>
          <w:szCs w:val="24"/>
          <w:lang w:eastAsia="en-GB"/>
        </w:rPr>
        <w:t>This will</w:t>
      </w:r>
      <w:r w:rsidR="00B0733D" w:rsidRPr="00A42994">
        <w:rPr>
          <w:sz w:val="24"/>
          <w:szCs w:val="24"/>
          <w:lang w:eastAsia="en-GB"/>
        </w:rPr>
        <w:t xml:space="preserve"> </w:t>
      </w:r>
      <w:r w:rsidRPr="00A42994">
        <w:rPr>
          <w:sz w:val="24"/>
          <w:szCs w:val="24"/>
          <w:lang w:eastAsia="en-GB"/>
        </w:rPr>
        <w:t>depend on effective communication, including with those children and young people</w:t>
      </w:r>
      <w:r w:rsidR="00B0733D" w:rsidRPr="00A42994">
        <w:rPr>
          <w:sz w:val="24"/>
          <w:szCs w:val="24"/>
          <w:lang w:eastAsia="en-GB"/>
        </w:rPr>
        <w:t xml:space="preserve"> </w:t>
      </w:r>
      <w:r w:rsidRPr="00A42994">
        <w:rPr>
          <w:sz w:val="24"/>
          <w:szCs w:val="24"/>
          <w:lang w:eastAsia="en-GB"/>
        </w:rPr>
        <w:t>who find communication difficult because of their age, impairment or particular</w:t>
      </w:r>
      <w:r w:rsidR="00B0733D" w:rsidRPr="00A42994">
        <w:rPr>
          <w:sz w:val="24"/>
          <w:szCs w:val="24"/>
          <w:lang w:eastAsia="en-GB"/>
        </w:rPr>
        <w:t xml:space="preserve"> </w:t>
      </w:r>
      <w:r w:rsidRPr="00A42994">
        <w:rPr>
          <w:sz w:val="24"/>
          <w:szCs w:val="24"/>
          <w:lang w:eastAsia="en-GB"/>
        </w:rPr>
        <w:t>psychological or social situation. It is important to observe what children do as well</w:t>
      </w:r>
      <w:r w:rsidR="00B0733D" w:rsidRPr="00A42994">
        <w:rPr>
          <w:sz w:val="24"/>
          <w:szCs w:val="24"/>
          <w:lang w:eastAsia="en-GB"/>
        </w:rPr>
        <w:t xml:space="preserve"> </w:t>
      </w:r>
      <w:r w:rsidRPr="00A42994">
        <w:rPr>
          <w:sz w:val="24"/>
          <w:szCs w:val="24"/>
          <w:lang w:eastAsia="en-GB"/>
        </w:rPr>
        <w:t>as what they say, and to bear in mind that children may experience a strong desire</w:t>
      </w:r>
      <w:r w:rsidR="00B0733D" w:rsidRPr="00A42994">
        <w:rPr>
          <w:sz w:val="24"/>
          <w:szCs w:val="24"/>
          <w:lang w:eastAsia="en-GB"/>
        </w:rPr>
        <w:t xml:space="preserve"> </w:t>
      </w:r>
      <w:r w:rsidR="00F62717" w:rsidRPr="00A42994">
        <w:rPr>
          <w:sz w:val="24"/>
          <w:szCs w:val="24"/>
          <w:lang w:eastAsia="en-GB"/>
        </w:rPr>
        <w:t xml:space="preserve">to be loyal to their </w:t>
      </w:r>
      <w:r w:rsidRPr="00A42994">
        <w:rPr>
          <w:sz w:val="24"/>
          <w:szCs w:val="24"/>
          <w:lang w:eastAsia="en-GB"/>
        </w:rPr>
        <w:t>parents/carers (who may also hold some power over the child).</w:t>
      </w:r>
      <w:r w:rsidR="00F62717" w:rsidRPr="00A42994">
        <w:rPr>
          <w:sz w:val="24"/>
          <w:szCs w:val="24"/>
          <w:lang w:eastAsia="en-GB"/>
        </w:rPr>
        <w:t xml:space="preserve"> </w:t>
      </w:r>
      <w:r w:rsidRPr="00A42994">
        <w:rPr>
          <w:sz w:val="24"/>
          <w:szCs w:val="24"/>
          <w:lang w:eastAsia="en-GB"/>
        </w:rPr>
        <w:t>Steps should be taken to ensure that any accounts of adverse experiences given by</w:t>
      </w:r>
      <w:r w:rsidR="00B0733D" w:rsidRPr="00A42994">
        <w:rPr>
          <w:sz w:val="24"/>
          <w:szCs w:val="24"/>
          <w:lang w:eastAsia="en-GB"/>
        </w:rPr>
        <w:t xml:space="preserve"> </w:t>
      </w:r>
      <w:r w:rsidRPr="00A42994">
        <w:rPr>
          <w:sz w:val="24"/>
          <w:szCs w:val="24"/>
          <w:lang w:eastAsia="en-GB"/>
        </w:rPr>
        <w:t xml:space="preserve">children are accurate and complete, and that they </w:t>
      </w:r>
      <w:r w:rsidR="00816100" w:rsidRPr="00A42994">
        <w:rPr>
          <w:sz w:val="24"/>
          <w:szCs w:val="24"/>
          <w:lang w:eastAsia="en-GB"/>
        </w:rPr>
        <w:t>are recorded fully.</w:t>
      </w:r>
    </w:p>
    <w:p w14:paraId="639951A5" w14:textId="53E5EE5F" w:rsidR="005861C1" w:rsidRPr="00E3148C" w:rsidRDefault="005861C1" w:rsidP="00E3148C">
      <w:pPr>
        <w:pStyle w:val="Heading1"/>
        <w:rPr>
          <w:rFonts w:asciiTheme="minorHAnsi" w:hAnsiTheme="minorHAnsi"/>
          <w:color w:val="auto"/>
          <w:lang w:eastAsia="en-GB"/>
        </w:rPr>
      </w:pPr>
      <w:bookmarkStart w:id="15" w:name="_Toc62395250"/>
      <w:r w:rsidRPr="00E3148C">
        <w:rPr>
          <w:rFonts w:asciiTheme="minorHAnsi" w:hAnsiTheme="minorHAnsi"/>
          <w:color w:val="auto"/>
          <w:lang w:eastAsia="en-GB"/>
        </w:rPr>
        <w:t>Ch</w:t>
      </w:r>
      <w:r w:rsidR="00213F07" w:rsidRPr="00E3148C">
        <w:rPr>
          <w:rFonts w:asciiTheme="minorHAnsi" w:hAnsiTheme="minorHAnsi"/>
          <w:color w:val="auto"/>
          <w:lang w:eastAsia="en-GB"/>
        </w:rPr>
        <w:t>ild Protection Planning and Timescales</w:t>
      </w:r>
      <w:bookmarkEnd w:id="15"/>
      <w:r w:rsidR="00213F07" w:rsidRPr="00E3148C">
        <w:rPr>
          <w:rFonts w:asciiTheme="minorHAnsi" w:hAnsiTheme="minorHAnsi"/>
          <w:color w:val="auto"/>
          <w:lang w:eastAsia="en-GB"/>
        </w:rPr>
        <w:t xml:space="preserve"> </w:t>
      </w:r>
    </w:p>
    <w:p w14:paraId="0635151C" w14:textId="1016D262" w:rsidR="00213F07" w:rsidRPr="007B2F7C" w:rsidRDefault="00A42994" w:rsidP="00213F07">
      <w:pPr>
        <w:rPr>
          <w:sz w:val="24"/>
          <w:szCs w:val="24"/>
          <w:lang w:eastAsia="en-GB"/>
        </w:rPr>
      </w:pPr>
      <w:r>
        <w:rPr>
          <w:sz w:val="24"/>
          <w:szCs w:val="24"/>
          <w:lang w:eastAsia="en-GB"/>
        </w:rPr>
        <w:t>An</w:t>
      </w:r>
      <w:r w:rsidR="00213F07" w:rsidRPr="007B2F7C">
        <w:rPr>
          <w:sz w:val="24"/>
          <w:szCs w:val="24"/>
          <w:lang w:eastAsia="en-GB"/>
        </w:rPr>
        <w:t xml:space="preserve"> allocated Social Worker will be responsible for leading the multi-agency assessment and coordinating a plan to protect the child and meet their needs from allocation of the enquiry, up to and including</w:t>
      </w:r>
      <w:r>
        <w:rPr>
          <w:sz w:val="24"/>
          <w:szCs w:val="24"/>
          <w:lang w:eastAsia="en-GB"/>
        </w:rPr>
        <w:t xml:space="preserve"> a</w:t>
      </w:r>
      <w:r w:rsidR="00213F07" w:rsidRPr="007B2F7C">
        <w:rPr>
          <w:sz w:val="24"/>
          <w:szCs w:val="24"/>
          <w:lang w:eastAsia="en-GB"/>
        </w:rPr>
        <w:t xml:space="preserve"> Child Protection Plan Meeting, or to the conclusion of the investigation if a meeting is not required. </w:t>
      </w:r>
    </w:p>
    <w:p w14:paraId="39307C15" w14:textId="613A63A3" w:rsidR="00213F07" w:rsidRPr="007B2F7C" w:rsidRDefault="00213F07" w:rsidP="00213F07">
      <w:pPr>
        <w:rPr>
          <w:sz w:val="24"/>
          <w:szCs w:val="24"/>
          <w:lang w:eastAsia="en-GB"/>
        </w:rPr>
      </w:pPr>
      <w:r w:rsidRPr="007B2F7C">
        <w:rPr>
          <w:sz w:val="24"/>
          <w:szCs w:val="24"/>
          <w:lang w:eastAsia="en-GB"/>
        </w:rPr>
        <w:t>Child Protection meetings are usually chaired by a Quality Assurance and Reviewing Officer.</w:t>
      </w:r>
      <w:r w:rsidRPr="007B2F7C">
        <w:rPr>
          <w:sz w:val="24"/>
          <w:szCs w:val="24"/>
        </w:rPr>
        <w:t xml:space="preserve"> </w:t>
      </w:r>
      <w:r w:rsidRPr="007B2F7C">
        <w:rPr>
          <w:sz w:val="24"/>
          <w:szCs w:val="24"/>
          <w:lang w:eastAsia="en-GB"/>
        </w:rPr>
        <w:t xml:space="preserve">The administrator/senior clerical from the Quality Assurance and Reviewing Team will arrange a date and time for the </w:t>
      </w:r>
      <w:r w:rsidRPr="007B2F7C">
        <w:rPr>
          <w:sz w:val="24"/>
          <w:szCs w:val="24"/>
          <w:u w:val="single"/>
          <w:lang w:eastAsia="en-GB"/>
        </w:rPr>
        <w:t>meeting within 14 calendar days</w:t>
      </w:r>
      <w:r w:rsidRPr="007B2F7C">
        <w:rPr>
          <w:sz w:val="24"/>
          <w:szCs w:val="24"/>
          <w:lang w:eastAsia="en-GB"/>
        </w:rPr>
        <w:t xml:space="preserve"> of the decision to convene the meeting.</w:t>
      </w:r>
    </w:p>
    <w:p w14:paraId="0438255C" w14:textId="6A309E96" w:rsidR="00213F07" w:rsidRPr="007B2F7C" w:rsidRDefault="00213F07" w:rsidP="00213F07">
      <w:pPr>
        <w:rPr>
          <w:sz w:val="24"/>
          <w:szCs w:val="24"/>
          <w:lang w:eastAsia="en-GB"/>
        </w:rPr>
      </w:pPr>
      <w:r w:rsidRPr="007B2F7C">
        <w:rPr>
          <w:sz w:val="24"/>
          <w:szCs w:val="24"/>
          <w:lang w:eastAsia="en-GB"/>
        </w:rPr>
        <w:t>There must be very specific and rare reasons if children and their parents/carers are to be excluded from a Child Protection Plan Meeting. Reasons will be discussed and agreed by the Quality Assurance Reviewing Officer. The reasons for children and their parents not being invited should be explained and recorded at the meeting.</w:t>
      </w:r>
    </w:p>
    <w:p w14:paraId="0CFBD8B7" w14:textId="3AA9A8CF" w:rsidR="00213F07" w:rsidRPr="007B2F7C" w:rsidRDefault="00213F07" w:rsidP="00213F07">
      <w:pPr>
        <w:rPr>
          <w:sz w:val="24"/>
          <w:szCs w:val="24"/>
          <w:lang w:eastAsia="en-GB"/>
        </w:rPr>
      </w:pPr>
      <w:r w:rsidRPr="007B2F7C">
        <w:rPr>
          <w:sz w:val="24"/>
          <w:szCs w:val="24"/>
          <w:lang w:eastAsia="en-GB"/>
        </w:rPr>
        <w:t xml:space="preserve">Any information relating to the assessment of children and families by any service should be provided to the allocated Social Worker and incorporated into </w:t>
      </w:r>
      <w:r w:rsidR="00A42994">
        <w:rPr>
          <w:sz w:val="24"/>
          <w:szCs w:val="24"/>
          <w:lang w:eastAsia="en-GB"/>
        </w:rPr>
        <w:t>a</w:t>
      </w:r>
      <w:r w:rsidRPr="007B2F7C">
        <w:rPr>
          <w:sz w:val="24"/>
          <w:szCs w:val="24"/>
          <w:lang w:eastAsia="en-GB"/>
        </w:rPr>
        <w:t xml:space="preserve"> Child Protection Plan. This is to ensure there is one document containing all the relevant information required </w:t>
      </w:r>
      <w:r w:rsidR="00A42994">
        <w:rPr>
          <w:sz w:val="24"/>
          <w:szCs w:val="24"/>
          <w:lang w:eastAsia="en-GB"/>
        </w:rPr>
        <w:t xml:space="preserve">for a multi-agency assessment. </w:t>
      </w:r>
    </w:p>
    <w:p w14:paraId="36AFF6E0" w14:textId="3A0C3A40" w:rsidR="00213F07" w:rsidRPr="007B2F7C" w:rsidRDefault="00213F07" w:rsidP="00213F07">
      <w:pPr>
        <w:rPr>
          <w:sz w:val="24"/>
          <w:szCs w:val="24"/>
          <w:lang w:eastAsia="en-GB"/>
        </w:rPr>
      </w:pPr>
      <w:r w:rsidRPr="007B2F7C">
        <w:rPr>
          <w:sz w:val="24"/>
          <w:szCs w:val="24"/>
          <w:lang w:eastAsia="en-GB"/>
        </w:rPr>
        <w:lastRenderedPageBreak/>
        <w:t xml:space="preserve">The allocated Social Worker will ensure that the chairperson and family have access to the Child Protection Plan and any other written documents no later than </w:t>
      </w:r>
      <w:r w:rsidRPr="00A42994">
        <w:rPr>
          <w:b/>
          <w:sz w:val="24"/>
          <w:szCs w:val="24"/>
          <w:lang w:eastAsia="en-GB"/>
        </w:rPr>
        <w:t xml:space="preserve">two calendar days before the Initial Child Protection Plan Meeting and 7 calendar days prior to all other meetings. </w:t>
      </w:r>
    </w:p>
    <w:p w14:paraId="179EB06A" w14:textId="02A17EAC" w:rsidR="00213F07" w:rsidRDefault="00213F07" w:rsidP="00213F07">
      <w:pPr>
        <w:rPr>
          <w:sz w:val="24"/>
          <w:szCs w:val="24"/>
          <w:lang w:eastAsia="en-GB"/>
        </w:rPr>
      </w:pPr>
      <w:r w:rsidRPr="007B2F7C">
        <w:rPr>
          <w:sz w:val="24"/>
          <w:szCs w:val="24"/>
          <w:lang w:eastAsia="en-GB"/>
        </w:rPr>
        <w:t xml:space="preserve">The Child Protection Plan Meeting will confirm or develop the plan, and the actions required, by whom and when. This might include the need for further assessment and how this will be carried out. </w:t>
      </w:r>
    </w:p>
    <w:p w14:paraId="088533C0" w14:textId="563E49C8" w:rsidR="00047A63" w:rsidRPr="00047A63" w:rsidRDefault="00047A63" w:rsidP="00047A63">
      <w:pPr>
        <w:pStyle w:val="Heading3"/>
        <w:rPr>
          <w:rFonts w:asciiTheme="minorHAnsi" w:hAnsiTheme="minorHAnsi" w:cstheme="minorHAnsi"/>
          <w:color w:val="auto"/>
          <w:sz w:val="24"/>
          <w:szCs w:val="24"/>
          <w:lang w:eastAsia="en-GB"/>
        </w:rPr>
      </w:pPr>
      <w:bookmarkStart w:id="16" w:name="_Toc62395251"/>
      <w:r w:rsidRPr="00047A63">
        <w:rPr>
          <w:rFonts w:asciiTheme="minorHAnsi" w:hAnsiTheme="minorHAnsi" w:cstheme="minorHAnsi"/>
          <w:color w:val="auto"/>
          <w:sz w:val="24"/>
          <w:szCs w:val="24"/>
          <w:lang w:eastAsia="en-GB"/>
        </w:rPr>
        <w:t>Pre-birth Child Protection Planning</w:t>
      </w:r>
      <w:bookmarkEnd w:id="16"/>
      <w:r w:rsidRPr="00047A63">
        <w:rPr>
          <w:rFonts w:asciiTheme="minorHAnsi" w:hAnsiTheme="minorHAnsi" w:cstheme="minorHAnsi"/>
          <w:color w:val="auto"/>
          <w:sz w:val="24"/>
          <w:szCs w:val="24"/>
          <w:lang w:eastAsia="en-GB"/>
        </w:rPr>
        <w:t xml:space="preserve"> </w:t>
      </w:r>
    </w:p>
    <w:p w14:paraId="6DF1A42C" w14:textId="77777777" w:rsidR="00047A63" w:rsidRPr="00047A63" w:rsidRDefault="00047A63" w:rsidP="00047A63">
      <w:pPr>
        <w:rPr>
          <w:sz w:val="24"/>
          <w:szCs w:val="24"/>
          <w:lang w:eastAsia="en-GB"/>
        </w:rPr>
      </w:pPr>
      <w:r w:rsidRPr="00047A63">
        <w:rPr>
          <w:sz w:val="24"/>
          <w:szCs w:val="24"/>
          <w:lang w:eastAsia="en-GB"/>
        </w:rPr>
        <w:t>The purpose of a pre-birth CPPM is to decide whether serious professional concerns exist about the likelihood of harm through abuse or neglect of an unborn child when they are born. The participants need to prepare an inter-agency plan in advance of the child's birth.</w:t>
      </w:r>
    </w:p>
    <w:p w14:paraId="6A341FE6" w14:textId="77777777" w:rsidR="00047A63" w:rsidRPr="00047A63" w:rsidRDefault="00047A63" w:rsidP="00047A63">
      <w:pPr>
        <w:rPr>
          <w:sz w:val="24"/>
          <w:szCs w:val="24"/>
          <w:lang w:eastAsia="en-GB"/>
        </w:rPr>
      </w:pPr>
      <w:r w:rsidRPr="00047A63">
        <w:rPr>
          <w:sz w:val="24"/>
          <w:szCs w:val="24"/>
          <w:lang w:eastAsia="en-GB"/>
        </w:rPr>
        <w:t>They will also need to consider actions that may be required at birth, including:</w:t>
      </w:r>
    </w:p>
    <w:p w14:paraId="6CB89FEE" w14:textId="2206C1C8" w:rsidR="00047A63" w:rsidRPr="00047A63" w:rsidRDefault="00047A63" w:rsidP="00047A63">
      <w:pPr>
        <w:pStyle w:val="ListParagraph"/>
        <w:numPr>
          <w:ilvl w:val="0"/>
          <w:numId w:val="6"/>
        </w:numPr>
        <w:rPr>
          <w:sz w:val="24"/>
          <w:szCs w:val="24"/>
          <w:lang w:eastAsia="en-GB"/>
        </w:rPr>
      </w:pPr>
      <w:r w:rsidRPr="00047A63">
        <w:rPr>
          <w:sz w:val="24"/>
          <w:szCs w:val="24"/>
          <w:lang w:eastAsia="en-GB"/>
        </w:rPr>
        <w:t>whether it is safe for the child to go home at birth;</w:t>
      </w:r>
    </w:p>
    <w:p w14:paraId="01DC6474" w14:textId="25B37EFE" w:rsidR="00047A63" w:rsidRPr="00047A63" w:rsidRDefault="00047A63" w:rsidP="00047A63">
      <w:pPr>
        <w:pStyle w:val="ListParagraph"/>
        <w:numPr>
          <w:ilvl w:val="0"/>
          <w:numId w:val="6"/>
        </w:numPr>
        <w:rPr>
          <w:sz w:val="24"/>
          <w:szCs w:val="24"/>
          <w:lang w:eastAsia="en-GB"/>
        </w:rPr>
      </w:pPr>
      <w:r w:rsidRPr="00047A63">
        <w:rPr>
          <w:sz w:val="24"/>
          <w:szCs w:val="24"/>
          <w:lang w:eastAsia="en-GB"/>
        </w:rPr>
        <w:t>whether there is a need to apply for a Child Protection Order at birth;</w:t>
      </w:r>
    </w:p>
    <w:p w14:paraId="7F065455" w14:textId="21772EE8" w:rsidR="00047A63" w:rsidRPr="00047A63" w:rsidRDefault="00047A63" w:rsidP="00047A63">
      <w:pPr>
        <w:pStyle w:val="ListParagraph"/>
        <w:numPr>
          <w:ilvl w:val="0"/>
          <w:numId w:val="6"/>
        </w:numPr>
        <w:rPr>
          <w:sz w:val="24"/>
          <w:szCs w:val="24"/>
          <w:lang w:eastAsia="en-GB"/>
        </w:rPr>
      </w:pPr>
      <w:r w:rsidRPr="00047A63">
        <w:rPr>
          <w:sz w:val="24"/>
          <w:szCs w:val="24"/>
          <w:lang w:eastAsia="en-GB"/>
        </w:rPr>
        <w:t>whether supervised access is required between the parents and the child and who will provide this if needed;</w:t>
      </w:r>
    </w:p>
    <w:p w14:paraId="30DE48CD" w14:textId="429197D1" w:rsidR="00047A63" w:rsidRPr="00047A63" w:rsidRDefault="00047A63" w:rsidP="00047A63">
      <w:pPr>
        <w:pStyle w:val="ListParagraph"/>
        <w:numPr>
          <w:ilvl w:val="0"/>
          <w:numId w:val="6"/>
        </w:numPr>
        <w:rPr>
          <w:sz w:val="24"/>
          <w:szCs w:val="24"/>
          <w:lang w:eastAsia="en-GB"/>
        </w:rPr>
      </w:pPr>
      <w:r w:rsidRPr="00047A63">
        <w:rPr>
          <w:sz w:val="24"/>
          <w:szCs w:val="24"/>
          <w:lang w:eastAsia="en-GB"/>
        </w:rPr>
        <w:t>whether the child's name should be placed on the Child Protection Register. It should be noted that as the Register is not regulated by statute, an unborn child can be placed on the Register. Where an unborn child is felt to require a Child Protection Plan, their name should be placed on the Register; and</w:t>
      </w:r>
    </w:p>
    <w:p w14:paraId="5A9BBE0F" w14:textId="21AEAA12" w:rsidR="00047A63" w:rsidRPr="00047A63" w:rsidRDefault="00047A63" w:rsidP="00047A63">
      <w:pPr>
        <w:pStyle w:val="ListParagraph"/>
        <w:numPr>
          <w:ilvl w:val="0"/>
          <w:numId w:val="6"/>
        </w:numPr>
        <w:rPr>
          <w:sz w:val="24"/>
          <w:szCs w:val="24"/>
          <w:lang w:eastAsia="en-GB"/>
        </w:rPr>
      </w:pPr>
      <w:r w:rsidRPr="00047A63">
        <w:rPr>
          <w:sz w:val="24"/>
          <w:szCs w:val="24"/>
          <w:lang w:eastAsia="en-GB"/>
        </w:rPr>
        <w:t>whether there should be a discharge meeting and a handover to community- based supports.</w:t>
      </w:r>
    </w:p>
    <w:p w14:paraId="3BEEE119" w14:textId="306FA22D" w:rsidR="00047A63" w:rsidRPr="007B2F7C" w:rsidRDefault="00047A63" w:rsidP="00213F07">
      <w:pPr>
        <w:rPr>
          <w:sz w:val="24"/>
          <w:szCs w:val="24"/>
          <w:lang w:eastAsia="en-GB"/>
        </w:rPr>
      </w:pPr>
      <w:r w:rsidRPr="00047A63">
        <w:rPr>
          <w:sz w:val="24"/>
          <w:szCs w:val="24"/>
          <w:lang w:eastAsia="en-GB"/>
        </w:rPr>
        <w:t xml:space="preserve">The pre-birth CPPM should take place </w:t>
      </w:r>
      <w:r w:rsidRPr="00047A63">
        <w:rPr>
          <w:b/>
          <w:bCs/>
          <w:sz w:val="24"/>
          <w:szCs w:val="24"/>
          <w:lang w:eastAsia="en-GB"/>
        </w:rPr>
        <w:t>no later than at 28 weeks pregnancy</w:t>
      </w:r>
      <w:r w:rsidRPr="00047A63">
        <w:rPr>
          <w:sz w:val="24"/>
          <w:szCs w:val="24"/>
          <w:lang w:eastAsia="en-GB"/>
        </w:rPr>
        <w:t xml:space="preserve"> or, in the case of late notification of pregnancy, as soon as possible from the concern being raised but </w:t>
      </w:r>
      <w:r w:rsidRPr="00047A63">
        <w:rPr>
          <w:sz w:val="24"/>
          <w:szCs w:val="24"/>
          <w:u w:val="single"/>
          <w:lang w:eastAsia="en-GB"/>
        </w:rPr>
        <w:t>always within 21 calendar days of the concern being raised</w:t>
      </w:r>
      <w:r w:rsidRPr="00047A63">
        <w:rPr>
          <w:sz w:val="24"/>
          <w:szCs w:val="24"/>
          <w:lang w:eastAsia="en-GB"/>
        </w:rPr>
        <w:t>. There may be exceptions to this where the pregnancy is in the very early stages. However, concerns may still be sufficient to warrant an inter-agency assessment.</w:t>
      </w:r>
    </w:p>
    <w:p w14:paraId="0CBEDDA7" w14:textId="77777777" w:rsidR="00213F07" w:rsidRPr="007B2F7C" w:rsidRDefault="00213F07" w:rsidP="00213F07">
      <w:pPr>
        <w:pStyle w:val="Heading3"/>
        <w:rPr>
          <w:rFonts w:ascii="Calibri" w:hAnsi="Calibri"/>
          <w:color w:val="auto"/>
          <w:sz w:val="24"/>
          <w:szCs w:val="24"/>
          <w:lang w:eastAsia="en-GB"/>
        </w:rPr>
      </w:pPr>
      <w:bookmarkStart w:id="17" w:name="_Toc62395252"/>
      <w:r w:rsidRPr="007B2F7C">
        <w:rPr>
          <w:rFonts w:ascii="Calibri" w:hAnsi="Calibri"/>
          <w:color w:val="auto"/>
          <w:sz w:val="24"/>
          <w:szCs w:val="24"/>
          <w:lang w:eastAsia="en-GB"/>
        </w:rPr>
        <w:t>Decision-making at the Child Protection Plan Meeting</w:t>
      </w:r>
      <w:bookmarkEnd w:id="17"/>
    </w:p>
    <w:p w14:paraId="5DA9E828" w14:textId="1EFD980F" w:rsidR="00213F07" w:rsidRPr="007B2F7C" w:rsidRDefault="00213F07" w:rsidP="00213F07">
      <w:pPr>
        <w:rPr>
          <w:sz w:val="24"/>
          <w:szCs w:val="24"/>
          <w:lang w:eastAsia="en-GB"/>
        </w:rPr>
      </w:pPr>
      <w:r w:rsidRPr="007B2F7C">
        <w:rPr>
          <w:sz w:val="24"/>
          <w:szCs w:val="24"/>
          <w:lang w:eastAsia="en-GB"/>
        </w:rPr>
        <w:t xml:space="preserve">All participants at a Child Protection Plan Meeting with significant involvement with the child/family have a responsibility to contribute to the decision whether or not to place the child’s name on the Child Protection Register and to contribute to the Child Protection Plan. </w:t>
      </w:r>
    </w:p>
    <w:p w14:paraId="535EA3E5" w14:textId="22C5D9CB" w:rsidR="00213F07" w:rsidRPr="007B2F7C" w:rsidRDefault="00213F07" w:rsidP="00213F07">
      <w:pPr>
        <w:rPr>
          <w:sz w:val="24"/>
          <w:szCs w:val="24"/>
          <w:lang w:eastAsia="en-GB"/>
        </w:rPr>
      </w:pPr>
      <w:r w:rsidRPr="007B2F7C">
        <w:rPr>
          <w:sz w:val="24"/>
          <w:szCs w:val="24"/>
          <w:lang w:eastAsia="en-GB"/>
        </w:rPr>
        <w:t xml:space="preserve">The chair will ask a representative from each of three services present for their </w:t>
      </w:r>
      <w:r w:rsidR="00A42994">
        <w:rPr>
          <w:sz w:val="24"/>
          <w:szCs w:val="24"/>
          <w:lang w:eastAsia="en-GB"/>
        </w:rPr>
        <w:t>r</w:t>
      </w:r>
      <w:r w:rsidRPr="007B2F7C">
        <w:rPr>
          <w:sz w:val="24"/>
          <w:szCs w:val="24"/>
          <w:lang w:eastAsia="en-GB"/>
        </w:rPr>
        <w:t xml:space="preserve">ecommendation and evidence for this recommendation. They will then ask if anyone else agrees or disagrees with the recommendations made. They will not ask each person for their recommendation individually. </w:t>
      </w:r>
    </w:p>
    <w:p w14:paraId="6B6B87C2" w14:textId="6C219E3E" w:rsidR="00213F07" w:rsidRPr="007B2F7C" w:rsidRDefault="00213F07" w:rsidP="00213F07">
      <w:pPr>
        <w:rPr>
          <w:sz w:val="24"/>
          <w:szCs w:val="24"/>
          <w:lang w:eastAsia="en-GB"/>
        </w:rPr>
      </w:pPr>
      <w:r w:rsidRPr="007B2F7C">
        <w:rPr>
          <w:sz w:val="24"/>
          <w:szCs w:val="24"/>
          <w:lang w:eastAsia="en-GB"/>
        </w:rPr>
        <w:lastRenderedPageBreak/>
        <w:t xml:space="preserve">Placing a child’s name on the Child Protection Register indicates a decision that services and family members should work together in a co-ordinated way in order to reduce identified risks of significant harm. </w:t>
      </w:r>
    </w:p>
    <w:p w14:paraId="6640D1DB" w14:textId="60C0A436" w:rsidR="00213F07" w:rsidRPr="007B2F7C" w:rsidRDefault="00213F07" w:rsidP="00213F07">
      <w:pPr>
        <w:rPr>
          <w:sz w:val="24"/>
          <w:szCs w:val="24"/>
          <w:lang w:eastAsia="en-GB"/>
        </w:rPr>
      </w:pPr>
      <w:r w:rsidRPr="007B2F7C">
        <w:rPr>
          <w:sz w:val="24"/>
          <w:szCs w:val="24"/>
          <w:lang w:eastAsia="en-GB"/>
        </w:rPr>
        <w:t xml:space="preserve">Where there is no clear consensus reached, the Chair will use his or her professional judgement to make the final decision, based on an analysis of the issues raised. </w:t>
      </w:r>
    </w:p>
    <w:p w14:paraId="495406D8" w14:textId="101F810A" w:rsidR="007B2F7C" w:rsidRPr="007B2F7C" w:rsidRDefault="007B2F7C" w:rsidP="007B2F7C">
      <w:pPr>
        <w:pStyle w:val="Heading3"/>
        <w:rPr>
          <w:rFonts w:asciiTheme="minorHAnsi" w:hAnsiTheme="minorHAnsi"/>
          <w:color w:val="auto"/>
          <w:sz w:val="24"/>
          <w:szCs w:val="24"/>
          <w:lang w:eastAsia="en-GB"/>
        </w:rPr>
      </w:pPr>
      <w:bookmarkStart w:id="18" w:name="_Toc62395253"/>
      <w:r w:rsidRPr="007B2F7C">
        <w:rPr>
          <w:rFonts w:asciiTheme="minorHAnsi" w:hAnsiTheme="minorHAnsi"/>
          <w:color w:val="auto"/>
          <w:sz w:val="24"/>
          <w:szCs w:val="24"/>
          <w:lang w:eastAsia="en-GB"/>
        </w:rPr>
        <w:t>Child Protection Plan</w:t>
      </w:r>
      <w:bookmarkEnd w:id="18"/>
    </w:p>
    <w:p w14:paraId="3EA0822C" w14:textId="28A92091" w:rsidR="007B2F7C" w:rsidRPr="007B2F7C" w:rsidRDefault="00A42994" w:rsidP="007B2F7C">
      <w:pPr>
        <w:rPr>
          <w:sz w:val="24"/>
          <w:szCs w:val="24"/>
          <w:lang w:eastAsia="en-GB"/>
        </w:rPr>
      </w:pPr>
      <w:r>
        <w:rPr>
          <w:sz w:val="24"/>
          <w:szCs w:val="24"/>
          <w:lang w:eastAsia="en-GB"/>
        </w:rPr>
        <w:t>A</w:t>
      </w:r>
      <w:r w:rsidR="007B2F7C" w:rsidRPr="007B2F7C">
        <w:rPr>
          <w:sz w:val="24"/>
          <w:szCs w:val="24"/>
          <w:lang w:eastAsia="en-GB"/>
        </w:rPr>
        <w:t xml:space="preserve"> Child Protection Plan will detail the management of risk, and include the actions that require to be taken by all parties, with associated timescales to reduce that risk and protect the child, and meet the child’s needs. </w:t>
      </w:r>
    </w:p>
    <w:p w14:paraId="2EAEABAD" w14:textId="77777777" w:rsidR="007B2F7C" w:rsidRPr="007B2F7C" w:rsidRDefault="007B2F7C" w:rsidP="007B2F7C">
      <w:pPr>
        <w:rPr>
          <w:sz w:val="24"/>
          <w:szCs w:val="24"/>
          <w:lang w:eastAsia="en-GB"/>
        </w:rPr>
      </w:pPr>
      <w:r w:rsidRPr="007B2F7C">
        <w:rPr>
          <w:sz w:val="24"/>
          <w:szCs w:val="24"/>
          <w:lang w:eastAsia="en-GB"/>
        </w:rPr>
        <w:t xml:space="preserve">The plan will identify: </w:t>
      </w:r>
    </w:p>
    <w:p w14:paraId="7DFCCF94" w14:textId="20A26DAC" w:rsidR="007B2F7C" w:rsidRPr="007B2F7C" w:rsidRDefault="007B2F7C" w:rsidP="007B2F7C">
      <w:pPr>
        <w:pStyle w:val="ListParagraph"/>
        <w:numPr>
          <w:ilvl w:val="0"/>
          <w:numId w:val="6"/>
        </w:numPr>
        <w:rPr>
          <w:sz w:val="24"/>
          <w:szCs w:val="24"/>
          <w:lang w:eastAsia="en-GB"/>
        </w:rPr>
      </w:pPr>
      <w:r w:rsidRPr="007B2F7C">
        <w:rPr>
          <w:sz w:val="24"/>
          <w:szCs w:val="24"/>
          <w:lang w:eastAsia="en-GB"/>
        </w:rPr>
        <w:t>how we will know if there are improvements</w:t>
      </w:r>
    </w:p>
    <w:p w14:paraId="66B468C2" w14:textId="2211D2F9" w:rsidR="007B2F7C" w:rsidRPr="007B2F7C" w:rsidRDefault="007B2F7C" w:rsidP="007B2F7C">
      <w:pPr>
        <w:pStyle w:val="ListParagraph"/>
        <w:numPr>
          <w:ilvl w:val="0"/>
          <w:numId w:val="6"/>
        </w:numPr>
        <w:rPr>
          <w:sz w:val="24"/>
          <w:szCs w:val="24"/>
          <w:lang w:eastAsia="en-GB"/>
        </w:rPr>
      </w:pPr>
      <w:r w:rsidRPr="007B2F7C">
        <w:rPr>
          <w:sz w:val="24"/>
          <w:szCs w:val="24"/>
          <w:lang w:eastAsia="en-GB"/>
        </w:rPr>
        <w:t>contingency plans, should the child’s situation fail to improve or deteriorate or where a resource required is not available</w:t>
      </w:r>
    </w:p>
    <w:p w14:paraId="22B1AC18" w14:textId="495B8956" w:rsidR="007B2F7C" w:rsidRPr="007B2F7C" w:rsidRDefault="007B2F7C" w:rsidP="007B2F7C">
      <w:pPr>
        <w:pStyle w:val="ListParagraph"/>
        <w:numPr>
          <w:ilvl w:val="0"/>
          <w:numId w:val="6"/>
        </w:numPr>
        <w:rPr>
          <w:sz w:val="24"/>
          <w:szCs w:val="24"/>
          <w:lang w:eastAsia="en-GB"/>
        </w:rPr>
      </w:pPr>
      <w:r w:rsidRPr="007B2F7C">
        <w:rPr>
          <w:sz w:val="24"/>
          <w:szCs w:val="24"/>
          <w:lang w:eastAsia="en-GB"/>
        </w:rPr>
        <w:t>whether compulsory measures are required</w:t>
      </w:r>
    </w:p>
    <w:p w14:paraId="617D76B4" w14:textId="2307F07C" w:rsidR="00E3148C" w:rsidRPr="007B2F7C" w:rsidRDefault="007B2F7C" w:rsidP="00213F07">
      <w:pPr>
        <w:rPr>
          <w:sz w:val="24"/>
          <w:szCs w:val="24"/>
          <w:lang w:eastAsia="en-GB"/>
        </w:rPr>
      </w:pPr>
      <w:r w:rsidRPr="007B2F7C">
        <w:rPr>
          <w:sz w:val="24"/>
          <w:szCs w:val="24"/>
          <w:lang w:eastAsia="en-GB"/>
        </w:rPr>
        <w:t xml:space="preserve">Children whose names are on the Child Protection Register will have their registration and plans reviewed at further meetings as necessary. The first review will take place within </w:t>
      </w:r>
      <w:r w:rsidRPr="007B2F7C">
        <w:rPr>
          <w:b/>
          <w:sz w:val="24"/>
          <w:szCs w:val="24"/>
          <w:lang w:eastAsia="en-GB"/>
        </w:rPr>
        <w:t>three months</w:t>
      </w:r>
      <w:r w:rsidRPr="007B2F7C">
        <w:rPr>
          <w:sz w:val="24"/>
          <w:szCs w:val="24"/>
          <w:lang w:eastAsia="en-GB"/>
        </w:rPr>
        <w:t xml:space="preserve"> of registration, with subsequent Child Protection Plan Meetings </w:t>
      </w:r>
      <w:r w:rsidRPr="007B2F7C">
        <w:rPr>
          <w:b/>
          <w:sz w:val="24"/>
          <w:szCs w:val="24"/>
          <w:lang w:eastAsia="en-GB"/>
        </w:rPr>
        <w:t>within six months</w:t>
      </w:r>
      <w:r w:rsidRPr="007B2F7C">
        <w:rPr>
          <w:sz w:val="24"/>
          <w:szCs w:val="24"/>
          <w:lang w:eastAsia="en-GB"/>
        </w:rPr>
        <w:t xml:space="preserve"> if registration is continued. Changes in the child’s circumstances or legal status may require any scheduled meeting be brought forward.</w:t>
      </w:r>
    </w:p>
    <w:p w14:paraId="1FE3F8C2" w14:textId="77777777" w:rsidR="008D0E39" w:rsidRDefault="007B2F7C" w:rsidP="007B2F7C">
      <w:pPr>
        <w:rPr>
          <w:b/>
          <w:sz w:val="24"/>
          <w:szCs w:val="24"/>
          <w:lang w:eastAsia="en-GB"/>
        </w:rPr>
      </w:pPr>
      <w:r w:rsidRPr="008D0E39">
        <w:rPr>
          <w:b/>
          <w:sz w:val="24"/>
          <w:szCs w:val="24"/>
          <w:lang w:eastAsia="en-GB"/>
        </w:rPr>
        <w:t>Responsibilities of Core Group</w:t>
      </w:r>
    </w:p>
    <w:p w14:paraId="3E9F1ED8" w14:textId="7B5323BA" w:rsidR="007B2F7C" w:rsidRPr="00A42994" w:rsidRDefault="007B2F7C" w:rsidP="007B2F7C">
      <w:pPr>
        <w:rPr>
          <w:b/>
          <w:sz w:val="24"/>
          <w:szCs w:val="24"/>
          <w:lang w:eastAsia="en-GB"/>
        </w:rPr>
      </w:pPr>
      <w:r w:rsidRPr="007B2F7C">
        <w:rPr>
          <w:sz w:val="24"/>
          <w:szCs w:val="24"/>
          <w:lang w:eastAsia="en-GB"/>
        </w:rPr>
        <w:t xml:space="preserve">Where the child’s plan addresses risk of significant harm, a core group will ensure the plan is progressed timeously and effectively. </w:t>
      </w:r>
    </w:p>
    <w:p w14:paraId="796F0C06" w14:textId="77777777" w:rsidR="007B2F7C" w:rsidRPr="007B2F7C" w:rsidRDefault="007B2F7C" w:rsidP="007B2F7C">
      <w:pPr>
        <w:rPr>
          <w:sz w:val="24"/>
          <w:szCs w:val="24"/>
          <w:lang w:eastAsia="en-GB"/>
        </w:rPr>
      </w:pPr>
      <w:r w:rsidRPr="007B2F7C">
        <w:rPr>
          <w:sz w:val="24"/>
          <w:szCs w:val="24"/>
          <w:lang w:eastAsia="en-GB"/>
        </w:rPr>
        <w:t xml:space="preserve">The core group will be confirmed at the Child Protection Plan Meeting and will involve the key people with responsibility for implementation of the plan: </w:t>
      </w:r>
    </w:p>
    <w:p w14:paraId="342D2DED" w14:textId="5BBAC4CD" w:rsidR="007B2F7C" w:rsidRPr="007B2F7C" w:rsidRDefault="007B2F7C" w:rsidP="007B2F7C">
      <w:pPr>
        <w:pStyle w:val="ListParagraph"/>
        <w:numPr>
          <w:ilvl w:val="0"/>
          <w:numId w:val="18"/>
        </w:numPr>
        <w:rPr>
          <w:sz w:val="24"/>
          <w:szCs w:val="24"/>
          <w:lang w:eastAsia="en-GB"/>
        </w:rPr>
      </w:pPr>
      <w:r w:rsidRPr="007B2F7C">
        <w:rPr>
          <w:sz w:val="24"/>
          <w:szCs w:val="24"/>
          <w:lang w:eastAsia="en-GB"/>
        </w:rPr>
        <w:t>The Lead Professional/Named Person</w:t>
      </w:r>
    </w:p>
    <w:p w14:paraId="4447BEBB" w14:textId="6E157030" w:rsidR="007B2F7C" w:rsidRPr="007B2F7C" w:rsidRDefault="007B2F7C" w:rsidP="007B2F7C">
      <w:pPr>
        <w:pStyle w:val="ListParagraph"/>
        <w:numPr>
          <w:ilvl w:val="0"/>
          <w:numId w:val="18"/>
        </w:numPr>
        <w:rPr>
          <w:sz w:val="24"/>
          <w:szCs w:val="24"/>
          <w:lang w:eastAsia="en-GB"/>
        </w:rPr>
      </w:pPr>
      <w:r w:rsidRPr="007B2F7C">
        <w:rPr>
          <w:sz w:val="24"/>
          <w:szCs w:val="24"/>
          <w:lang w:eastAsia="en-GB"/>
        </w:rPr>
        <w:t xml:space="preserve">Key professionals, directly involved with the </w:t>
      </w:r>
      <w:r w:rsidR="00A42994">
        <w:rPr>
          <w:sz w:val="24"/>
          <w:szCs w:val="24"/>
          <w:lang w:eastAsia="en-GB"/>
        </w:rPr>
        <w:t xml:space="preserve">family </w:t>
      </w:r>
      <w:r w:rsidRPr="007B2F7C">
        <w:rPr>
          <w:sz w:val="24"/>
          <w:szCs w:val="24"/>
          <w:lang w:eastAsia="en-GB"/>
        </w:rPr>
        <w:t>from health, care &amp; learning, adult services, third sector, forces welfare, police, and h</w:t>
      </w:r>
      <w:r w:rsidR="00A42994">
        <w:rPr>
          <w:sz w:val="24"/>
          <w:szCs w:val="24"/>
          <w:lang w:eastAsia="en-GB"/>
        </w:rPr>
        <w:t>ousing services (as appropriate)</w:t>
      </w:r>
    </w:p>
    <w:p w14:paraId="0F6CD96A" w14:textId="06CA9893" w:rsidR="007B2F7C" w:rsidRPr="007B2F7C" w:rsidRDefault="00A42994" w:rsidP="007B2F7C">
      <w:pPr>
        <w:pStyle w:val="ListParagraph"/>
        <w:numPr>
          <w:ilvl w:val="0"/>
          <w:numId w:val="18"/>
        </w:numPr>
        <w:rPr>
          <w:sz w:val="24"/>
          <w:szCs w:val="24"/>
          <w:lang w:eastAsia="en-GB"/>
        </w:rPr>
      </w:pPr>
      <w:r>
        <w:rPr>
          <w:sz w:val="24"/>
          <w:szCs w:val="24"/>
          <w:lang w:eastAsia="en-GB"/>
        </w:rPr>
        <w:t>Where possible children, young people and parents/carers</w:t>
      </w:r>
      <w:r w:rsidR="007B2F7C" w:rsidRPr="007B2F7C">
        <w:rPr>
          <w:sz w:val="24"/>
          <w:szCs w:val="24"/>
          <w:lang w:eastAsia="en-GB"/>
        </w:rPr>
        <w:t xml:space="preserve"> </w:t>
      </w:r>
    </w:p>
    <w:p w14:paraId="7F9F13CB" w14:textId="65229736" w:rsidR="007B2F7C" w:rsidRPr="007B2F7C" w:rsidRDefault="007B2F7C" w:rsidP="007B2F7C">
      <w:pPr>
        <w:rPr>
          <w:sz w:val="24"/>
          <w:szCs w:val="24"/>
          <w:lang w:eastAsia="en-GB"/>
        </w:rPr>
      </w:pPr>
      <w:r w:rsidRPr="007B2F7C">
        <w:rPr>
          <w:sz w:val="24"/>
          <w:szCs w:val="24"/>
          <w:lang w:eastAsia="en-GB"/>
        </w:rPr>
        <w:t>The Lead Professional or their line manager will normally be responsible for chairing the core group, and ensuring it is recorded. The record of core group meetings must be completed on the standard format. This should be signed by the Chair of the core group and endorsed by their supervisor.</w:t>
      </w:r>
    </w:p>
    <w:p w14:paraId="34E9D298" w14:textId="1DF01AA9" w:rsidR="007B2F7C" w:rsidRPr="007B2F7C" w:rsidRDefault="007B2F7C" w:rsidP="007B2F7C">
      <w:pPr>
        <w:rPr>
          <w:sz w:val="24"/>
          <w:szCs w:val="24"/>
          <w:lang w:eastAsia="en-GB"/>
        </w:rPr>
      </w:pPr>
      <w:r w:rsidRPr="007B2F7C">
        <w:rPr>
          <w:sz w:val="24"/>
          <w:szCs w:val="24"/>
          <w:lang w:eastAsia="en-GB"/>
        </w:rPr>
        <w:t>The first core group subsequent to the Child Protection Plan Meeting will</w:t>
      </w:r>
      <w:r w:rsidRPr="00A42994">
        <w:rPr>
          <w:sz w:val="24"/>
          <w:szCs w:val="24"/>
          <w:lang w:eastAsia="en-GB"/>
        </w:rPr>
        <w:t xml:space="preserve"> take place </w:t>
      </w:r>
      <w:r w:rsidRPr="00A42994">
        <w:rPr>
          <w:b/>
          <w:sz w:val="24"/>
          <w:szCs w:val="24"/>
          <w:lang w:eastAsia="en-GB"/>
        </w:rPr>
        <w:t>within 14 calendar days of registration</w:t>
      </w:r>
      <w:r w:rsidRPr="00A42994">
        <w:rPr>
          <w:sz w:val="24"/>
          <w:szCs w:val="24"/>
          <w:lang w:eastAsia="en-GB"/>
        </w:rPr>
        <w:t xml:space="preserve"> </w:t>
      </w:r>
      <w:r w:rsidRPr="007B2F7C">
        <w:rPr>
          <w:sz w:val="24"/>
          <w:szCs w:val="24"/>
          <w:lang w:eastAsia="en-GB"/>
        </w:rPr>
        <w:t xml:space="preserve">but child protection activity and the progression of actions </w:t>
      </w:r>
      <w:r w:rsidRPr="007B2F7C">
        <w:rPr>
          <w:sz w:val="24"/>
          <w:szCs w:val="24"/>
          <w:lang w:eastAsia="en-GB"/>
        </w:rPr>
        <w:lastRenderedPageBreak/>
        <w:t>agreed in the child protection plan must begin immediately and not wait until after the core group is convened.</w:t>
      </w:r>
    </w:p>
    <w:p w14:paraId="12245D02" w14:textId="4B58D373" w:rsidR="007B2F7C" w:rsidRPr="007B2F7C" w:rsidRDefault="007B2F7C" w:rsidP="007B2F7C">
      <w:pPr>
        <w:rPr>
          <w:sz w:val="24"/>
          <w:szCs w:val="24"/>
          <w:lang w:eastAsia="en-GB"/>
        </w:rPr>
      </w:pPr>
      <w:r w:rsidRPr="007B2F7C">
        <w:rPr>
          <w:sz w:val="24"/>
          <w:szCs w:val="24"/>
          <w:lang w:eastAsia="en-GB"/>
        </w:rPr>
        <w:t xml:space="preserve">The core group, and its individual members, have an on-going responsibility to consider whether referral to the Children’s Reporter is required, where voluntary engagement with the parents/carers/child is not able to address the assessed risks and needs. </w:t>
      </w:r>
    </w:p>
    <w:p w14:paraId="6187CC75" w14:textId="66BF8CAD" w:rsidR="007B2F7C" w:rsidRPr="00A42994" w:rsidRDefault="007B2F7C" w:rsidP="007B2F7C">
      <w:pPr>
        <w:rPr>
          <w:b/>
          <w:sz w:val="24"/>
          <w:szCs w:val="24"/>
          <w:lang w:eastAsia="en-GB"/>
        </w:rPr>
      </w:pPr>
      <w:r w:rsidRPr="007B2F7C">
        <w:rPr>
          <w:sz w:val="24"/>
          <w:szCs w:val="24"/>
          <w:lang w:eastAsia="en-GB"/>
        </w:rPr>
        <w:t xml:space="preserve">It is recommended that dates for a further two core groups should be set after the Child Protection Plan Meeting, and that these dates should be </w:t>
      </w:r>
      <w:r w:rsidRPr="00A42994">
        <w:rPr>
          <w:b/>
          <w:sz w:val="24"/>
          <w:szCs w:val="24"/>
          <w:lang w:eastAsia="en-GB"/>
        </w:rPr>
        <w:t>no more than one calendar month apart.</w:t>
      </w:r>
    </w:p>
    <w:p w14:paraId="31BB8803" w14:textId="41094012" w:rsidR="007B2F7C" w:rsidRPr="007B2F7C" w:rsidRDefault="007B2F7C" w:rsidP="007B2F7C">
      <w:pPr>
        <w:rPr>
          <w:sz w:val="24"/>
          <w:szCs w:val="24"/>
          <w:lang w:eastAsia="en-GB"/>
        </w:rPr>
      </w:pPr>
      <w:r w:rsidRPr="007B2F7C">
        <w:rPr>
          <w:sz w:val="24"/>
          <w:szCs w:val="24"/>
          <w:lang w:eastAsia="en-GB"/>
        </w:rPr>
        <w:t>There should be continuity in attendance at child’s plan meetings. Subsequent meetings will review the actions that have been taken to keep the child safe, and meet their needs. They will cons</w:t>
      </w:r>
      <w:r w:rsidR="00A42994">
        <w:rPr>
          <w:sz w:val="24"/>
          <w:szCs w:val="24"/>
          <w:lang w:eastAsia="en-GB"/>
        </w:rPr>
        <w:t xml:space="preserve">ider progress and concerns, </w:t>
      </w:r>
      <w:r w:rsidRPr="007B2F7C">
        <w:rPr>
          <w:sz w:val="24"/>
          <w:szCs w:val="24"/>
          <w:lang w:eastAsia="en-GB"/>
        </w:rPr>
        <w:t>any recomme</w:t>
      </w:r>
      <w:r w:rsidR="00A42994">
        <w:rPr>
          <w:sz w:val="24"/>
          <w:szCs w:val="24"/>
          <w:lang w:eastAsia="en-GB"/>
        </w:rPr>
        <w:t>ndations made by the core group and whether</w:t>
      </w:r>
      <w:r w:rsidRPr="007B2F7C">
        <w:rPr>
          <w:sz w:val="24"/>
          <w:szCs w:val="24"/>
          <w:lang w:eastAsia="en-GB"/>
        </w:rPr>
        <w:t xml:space="preserve">: </w:t>
      </w:r>
    </w:p>
    <w:p w14:paraId="025D96F6" w14:textId="2AAE8946" w:rsidR="007B2F7C" w:rsidRPr="007B2F7C" w:rsidRDefault="007B2F7C" w:rsidP="007B2F7C">
      <w:pPr>
        <w:pStyle w:val="ListParagraph"/>
        <w:numPr>
          <w:ilvl w:val="0"/>
          <w:numId w:val="6"/>
        </w:numPr>
        <w:ind w:left="284" w:hanging="284"/>
        <w:rPr>
          <w:sz w:val="24"/>
          <w:szCs w:val="24"/>
          <w:lang w:eastAsia="en-GB"/>
        </w:rPr>
      </w:pPr>
      <w:r w:rsidRPr="007B2F7C">
        <w:rPr>
          <w:sz w:val="24"/>
          <w:szCs w:val="24"/>
          <w:lang w:eastAsia="en-GB"/>
        </w:rPr>
        <w:t xml:space="preserve">improvements have been achieved in the child’s safety and wellbeing? </w:t>
      </w:r>
    </w:p>
    <w:p w14:paraId="5B7513DD" w14:textId="4E78CAF5" w:rsidR="007B2F7C" w:rsidRPr="007B2F7C" w:rsidRDefault="007B2F7C" w:rsidP="007B2F7C">
      <w:pPr>
        <w:pStyle w:val="ListParagraph"/>
        <w:numPr>
          <w:ilvl w:val="0"/>
          <w:numId w:val="6"/>
        </w:numPr>
        <w:ind w:left="284" w:hanging="284"/>
        <w:rPr>
          <w:sz w:val="24"/>
          <w:szCs w:val="24"/>
          <w:lang w:eastAsia="en-GB"/>
        </w:rPr>
      </w:pPr>
      <w:r w:rsidRPr="007B2F7C">
        <w:rPr>
          <w:sz w:val="24"/>
          <w:szCs w:val="24"/>
          <w:lang w:eastAsia="en-GB"/>
        </w:rPr>
        <w:t xml:space="preserve">any other actions are required? </w:t>
      </w:r>
    </w:p>
    <w:p w14:paraId="5C695E4D" w14:textId="625F43B1" w:rsidR="007B2F7C" w:rsidRPr="007B2F7C" w:rsidRDefault="007B2F7C" w:rsidP="007B2F7C">
      <w:pPr>
        <w:rPr>
          <w:sz w:val="24"/>
          <w:szCs w:val="24"/>
          <w:lang w:eastAsia="en-GB"/>
        </w:rPr>
      </w:pPr>
      <w:r w:rsidRPr="007B2F7C">
        <w:rPr>
          <w:sz w:val="24"/>
          <w:szCs w:val="24"/>
          <w:lang w:eastAsia="en-GB"/>
        </w:rPr>
        <w:t xml:space="preserve">When it is the consensus of a subsequent Child Protection Plan Meeting that the child is no longer at risk of significant harm, or co-ordinated multi-agency action is no longer required to reduce that risk, the child’s name is removed from the Child Protection Register. </w:t>
      </w:r>
    </w:p>
    <w:p w14:paraId="13BC0CE2" w14:textId="44F08F51" w:rsidR="005861C1" w:rsidRPr="007B2F7C" w:rsidRDefault="00213F07" w:rsidP="005861C1">
      <w:pPr>
        <w:rPr>
          <w:sz w:val="24"/>
          <w:szCs w:val="24"/>
          <w:lang w:eastAsia="en-GB"/>
        </w:rPr>
      </w:pPr>
      <w:r w:rsidRPr="007B2F7C">
        <w:rPr>
          <w:sz w:val="24"/>
          <w:szCs w:val="24"/>
          <w:lang w:eastAsia="en-GB"/>
        </w:rPr>
        <w:t xml:space="preserve">Full details of Child Protection planning processes and timescales are available </w:t>
      </w:r>
      <w:hyperlink r:id="rId39" w:history="1">
        <w:r w:rsidRPr="00B14BFE">
          <w:rPr>
            <w:rStyle w:val="Hyperlink"/>
            <w:sz w:val="24"/>
            <w:szCs w:val="24"/>
            <w:lang w:eastAsia="en-GB"/>
          </w:rPr>
          <w:t>here</w:t>
        </w:r>
      </w:hyperlink>
      <w:r w:rsidRPr="007B2F7C">
        <w:rPr>
          <w:sz w:val="24"/>
          <w:szCs w:val="24"/>
          <w:lang w:eastAsia="en-GB"/>
        </w:rPr>
        <w:t xml:space="preserve"> </w:t>
      </w:r>
    </w:p>
    <w:p w14:paraId="1C1C651C" w14:textId="77777777" w:rsidR="00D246BD" w:rsidRPr="0020129E" w:rsidRDefault="00D246BD" w:rsidP="009341CA">
      <w:pPr>
        <w:pStyle w:val="Heading1"/>
        <w:rPr>
          <w:rFonts w:ascii="Calibri" w:hAnsi="Calibri"/>
          <w:color w:val="auto"/>
        </w:rPr>
      </w:pPr>
      <w:bookmarkStart w:id="19" w:name="_Toc62395254"/>
      <w:r w:rsidRPr="0020129E">
        <w:rPr>
          <w:rFonts w:ascii="Calibri" w:hAnsi="Calibri"/>
          <w:color w:val="auto"/>
        </w:rPr>
        <w:t>The Child Protection Register</w:t>
      </w:r>
      <w:bookmarkEnd w:id="19"/>
    </w:p>
    <w:p w14:paraId="085F9DC5" w14:textId="6E6AAA46" w:rsidR="00D246BD" w:rsidRPr="0020129E" w:rsidRDefault="00D246BD" w:rsidP="00D246BD">
      <w:pPr>
        <w:pStyle w:val="p1"/>
        <w:rPr>
          <w:rFonts w:ascii="Calibri" w:hAnsi="Calibri"/>
          <w:sz w:val="24"/>
          <w:szCs w:val="24"/>
        </w:rPr>
      </w:pPr>
      <w:r w:rsidRPr="0020129E">
        <w:rPr>
          <w:rFonts w:ascii="Calibri" w:hAnsi="Calibri"/>
          <w:sz w:val="24"/>
          <w:szCs w:val="24"/>
        </w:rPr>
        <w:t xml:space="preserve">Highland Council maintains a register of all those children and young people in the area who are considered to be at risk of significant harm, where there is a child protection plan that includes multi-agency action to protect the child </w:t>
      </w:r>
      <w:r w:rsidR="00D76847" w:rsidRPr="0020129E">
        <w:rPr>
          <w:rFonts w:ascii="Calibri" w:hAnsi="Calibri"/>
          <w:sz w:val="24"/>
          <w:szCs w:val="24"/>
        </w:rPr>
        <w:t xml:space="preserve">or young person </w:t>
      </w:r>
      <w:r w:rsidRPr="0020129E">
        <w:rPr>
          <w:rFonts w:ascii="Calibri" w:hAnsi="Calibri"/>
          <w:sz w:val="24"/>
          <w:szCs w:val="24"/>
        </w:rPr>
        <w:t>and reduce that harm.</w:t>
      </w:r>
      <w:r w:rsidRPr="0020129E">
        <w:rPr>
          <w:rStyle w:val="apple-converted-space"/>
          <w:rFonts w:ascii="Calibri" w:hAnsi="Calibri"/>
          <w:sz w:val="24"/>
          <w:szCs w:val="24"/>
        </w:rPr>
        <w:t> </w:t>
      </w:r>
    </w:p>
    <w:p w14:paraId="573443B1" w14:textId="77777777" w:rsidR="00D246BD" w:rsidRPr="0020129E" w:rsidRDefault="00D246BD" w:rsidP="00D246BD">
      <w:pPr>
        <w:pStyle w:val="p1"/>
        <w:rPr>
          <w:rFonts w:ascii="Calibri" w:hAnsi="Calibri"/>
          <w:sz w:val="24"/>
          <w:szCs w:val="24"/>
        </w:rPr>
      </w:pPr>
    </w:p>
    <w:p w14:paraId="196B0247" w14:textId="12F2E079" w:rsidR="00D246BD" w:rsidRPr="0020129E" w:rsidRDefault="00D246BD" w:rsidP="00D246BD">
      <w:pPr>
        <w:pStyle w:val="p1"/>
        <w:rPr>
          <w:rFonts w:ascii="Calibri" w:hAnsi="Calibri"/>
          <w:sz w:val="24"/>
          <w:szCs w:val="24"/>
        </w:rPr>
      </w:pPr>
      <w:r w:rsidRPr="0020129E">
        <w:rPr>
          <w:rFonts w:ascii="Calibri" w:hAnsi="Calibri"/>
          <w:sz w:val="24"/>
          <w:szCs w:val="24"/>
        </w:rPr>
        <w:t xml:space="preserve">Any practitioner or manager from a constituent service of the </w:t>
      </w:r>
      <w:r w:rsidRPr="00B14BFE">
        <w:rPr>
          <w:rFonts w:ascii="Calibri" w:hAnsi="Calibri"/>
          <w:sz w:val="24"/>
          <w:szCs w:val="24"/>
        </w:rPr>
        <w:t>Child Protection Committee</w:t>
      </w:r>
      <w:r w:rsidRPr="0020129E">
        <w:rPr>
          <w:rFonts w:ascii="Calibri" w:hAnsi="Calibri"/>
          <w:sz w:val="24"/>
          <w:szCs w:val="24"/>
        </w:rPr>
        <w:t xml:space="preserve"> can check whether a child is on the register by contacting the </w:t>
      </w:r>
      <w:r w:rsidR="00195918" w:rsidRPr="0020129E">
        <w:rPr>
          <w:rFonts w:ascii="Calibri" w:hAnsi="Calibri"/>
          <w:sz w:val="24"/>
          <w:szCs w:val="24"/>
        </w:rPr>
        <w:t>Keeper of the Child Protection Register or the Practice Lead (Care and Protection) within the local Family Team</w:t>
      </w:r>
      <w:r w:rsidRPr="0020129E">
        <w:rPr>
          <w:rFonts w:ascii="Calibri" w:hAnsi="Calibri"/>
          <w:sz w:val="24"/>
          <w:szCs w:val="24"/>
        </w:rPr>
        <w:t xml:space="preserve">. </w:t>
      </w:r>
    </w:p>
    <w:p w14:paraId="394328CC" w14:textId="77777777" w:rsidR="00D246BD" w:rsidRPr="0020129E" w:rsidRDefault="00D246BD" w:rsidP="00D246BD">
      <w:pPr>
        <w:pStyle w:val="p1"/>
        <w:rPr>
          <w:rFonts w:ascii="Calibri" w:hAnsi="Calibri"/>
          <w:sz w:val="24"/>
          <w:szCs w:val="24"/>
        </w:rPr>
      </w:pPr>
    </w:p>
    <w:p w14:paraId="722AF1F8" w14:textId="388E7FA9" w:rsidR="005660B9" w:rsidRPr="005660B9" w:rsidRDefault="00D246BD" w:rsidP="0035171E">
      <w:pPr>
        <w:rPr>
          <w:rFonts w:ascii="Calibri" w:hAnsi="Calibri"/>
          <w:sz w:val="24"/>
          <w:szCs w:val="24"/>
        </w:rPr>
      </w:pPr>
      <w:r w:rsidRPr="0020129E">
        <w:rPr>
          <w:rFonts w:ascii="Calibri" w:hAnsi="Calibri"/>
          <w:sz w:val="24"/>
          <w:szCs w:val="24"/>
        </w:rPr>
        <w:t xml:space="preserve">Out with normal office hours, this check should be made with the co-ordinator on duty in the </w:t>
      </w:r>
      <w:hyperlink r:id="rId40" w:tooltip="Emergency Out of Hours Service: 08457 697284" w:history="1">
        <w:r w:rsidRPr="0020129E">
          <w:rPr>
            <w:rStyle w:val="Hyperlink"/>
            <w:rFonts w:ascii="Calibri" w:hAnsi="Calibri"/>
            <w:sz w:val="24"/>
            <w:szCs w:val="24"/>
          </w:rPr>
          <w:t>Social Work Out-of-Hours Team</w:t>
        </w:r>
      </w:hyperlink>
      <w:r w:rsidRPr="0020129E">
        <w:rPr>
          <w:rFonts w:ascii="Calibri" w:hAnsi="Calibri"/>
          <w:sz w:val="24"/>
          <w:szCs w:val="24"/>
        </w:rPr>
        <w:t>. Any direct contact should include a discussion about the concern.</w:t>
      </w:r>
    </w:p>
    <w:p w14:paraId="39E1DEF3" w14:textId="77777777" w:rsidR="008A5955" w:rsidRPr="0020129E" w:rsidRDefault="00F41D52" w:rsidP="008A5955">
      <w:pPr>
        <w:pStyle w:val="p1"/>
        <w:pBdr>
          <w:top w:val="single" w:sz="4" w:space="1" w:color="auto"/>
          <w:left w:val="single" w:sz="4" w:space="4" w:color="auto"/>
          <w:bottom w:val="single" w:sz="4" w:space="1" w:color="auto"/>
          <w:right w:val="single" w:sz="4" w:space="4" w:color="auto"/>
        </w:pBdr>
        <w:rPr>
          <w:rFonts w:ascii="Calibri" w:hAnsi="Calibri"/>
          <w:b/>
          <w:sz w:val="24"/>
          <w:szCs w:val="24"/>
        </w:rPr>
      </w:pPr>
      <w:r w:rsidRPr="0020129E">
        <w:rPr>
          <w:rFonts w:ascii="Calibri" w:hAnsi="Calibri"/>
          <w:b/>
          <w:sz w:val="24"/>
          <w:szCs w:val="24"/>
        </w:rPr>
        <w:t>Escalation of Concerns</w:t>
      </w:r>
      <w:r w:rsidR="008A5955" w:rsidRPr="0020129E">
        <w:rPr>
          <w:rFonts w:ascii="Calibri" w:hAnsi="Calibri"/>
          <w:b/>
          <w:sz w:val="24"/>
          <w:szCs w:val="24"/>
        </w:rPr>
        <w:t xml:space="preserve"> </w:t>
      </w:r>
    </w:p>
    <w:p w14:paraId="229F8350" w14:textId="77777777" w:rsidR="008A5955" w:rsidRPr="0020129E" w:rsidRDefault="008A5955" w:rsidP="008A5955">
      <w:pPr>
        <w:pStyle w:val="p1"/>
        <w:pBdr>
          <w:top w:val="single" w:sz="4" w:space="1" w:color="auto"/>
          <w:left w:val="single" w:sz="4" w:space="4" w:color="auto"/>
          <w:bottom w:val="single" w:sz="4" w:space="1" w:color="auto"/>
          <w:right w:val="single" w:sz="4" w:space="4" w:color="auto"/>
        </w:pBdr>
        <w:rPr>
          <w:rFonts w:ascii="Calibri" w:hAnsi="Calibri"/>
          <w:b/>
          <w:sz w:val="24"/>
          <w:szCs w:val="24"/>
        </w:rPr>
      </w:pPr>
    </w:p>
    <w:p w14:paraId="790AF9E1" w14:textId="5BF5287B" w:rsidR="002950DC" w:rsidRPr="00A42994" w:rsidRDefault="00966E44" w:rsidP="00A42994">
      <w:pPr>
        <w:pStyle w:val="p1"/>
        <w:pBdr>
          <w:top w:val="single" w:sz="4" w:space="1" w:color="auto"/>
          <w:left w:val="single" w:sz="4" w:space="4" w:color="auto"/>
          <w:bottom w:val="single" w:sz="4" w:space="1" w:color="auto"/>
          <w:right w:val="single" w:sz="4" w:space="4" w:color="auto"/>
        </w:pBdr>
        <w:rPr>
          <w:rFonts w:ascii="Calibri" w:hAnsi="Calibri"/>
          <w:b/>
          <w:sz w:val="24"/>
          <w:szCs w:val="24"/>
        </w:rPr>
      </w:pPr>
      <w:r w:rsidRPr="0020129E">
        <w:rPr>
          <w:rFonts w:ascii="Calibri" w:hAnsi="Calibri"/>
          <w:sz w:val="24"/>
          <w:szCs w:val="24"/>
        </w:rPr>
        <w:t>Any professional who contests the planning a</w:t>
      </w:r>
      <w:r w:rsidR="008D1A83" w:rsidRPr="0020129E">
        <w:rPr>
          <w:rFonts w:ascii="Calibri" w:hAnsi="Calibri"/>
          <w:sz w:val="24"/>
          <w:szCs w:val="24"/>
        </w:rPr>
        <w:t xml:space="preserve">nd decision making in any plan </w:t>
      </w:r>
      <w:r w:rsidRPr="0020129E">
        <w:rPr>
          <w:rFonts w:ascii="Calibri" w:hAnsi="Calibri"/>
          <w:sz w:val="24"/>
          <w:szCs w:val="24"/>
        </w:rPr>
        <w:t>and believes that a child or family is not being supported in line with the Child Protection Guidelines has a responsibility to escalate this matter.</w:t>
      </w:r>
      <w:r w:rsidRPr="0020129E">
        <w:rPr>
          <w:rStyle w:val="apple-converted-space"/>
          <w:rFonts w:ascii="Calibri" w:hAnsi="Calibri"/>
          <w:sz w:val="24"/>
          <w:szCs w:val="24"/>
        </w:rPr>
        <w:t> </w:t>
      </w:r>
      <w:r w:rsidRPr="0020129E">
        <w:rPr>
          <w:rFonts w:ascii="Calibri" w:hAnsi="Calibri"/>
          <w:sz w:val="24"/>
          <w:szCs w:val="24"/>
        </w:rPr>
        <w:t xml:space="preserve">In the first instance, escalation should be to the </w:t>
      </w:r>
      <w:r w:rsidR="00DE76A1" w:rsidRPr="0020129E">
        <w:rPr>
          <w:rFonts w:ascii="Calibri" w:hAnsi="Calibri"/>
          <w:sz w:val="24"/>
          <w:szCs w:val="24"/>
        </w:rPr>
        <w:t xml:space="preserve">Family Team </w:t>
      </w:r>
      <w:r w:rsidRPr="0020129E">
        <w:rPr>
          <w:rFonts w:ascii="Calibri" w:hAnsi="Calibri"/>
          <w:sz w:val="24"/>
          <w:szCs w:val="24"/>
        </w:rPr>
        <w:t>Manager, and then to the A</w:t>
      </w:r>
      <w:r w:rsidR="00F41D52" w:rsidRPr="0020129E">
        <w:rPr>
          <w:rFonts w:ascii="Calibri" w:hAnsi="Calibri"/>
          <w:sz w:val="24"/>
          <w:szCs w:val="24"/>
        </w:rPr>
        <w:t>rea Children’s Services Manager</w:t>
      </w:r>
      <w:r w:rsidRPr="0020129E">
        <w:rPr>
          <w:rFonts w:ascii="Calibri" w:hAnsi="Calibri"/>
          <w:sz w:val="24"/>
          <w:szCs w:val="24"/>
        </w:rPr>
        <w:t xml:space="preserve"> and Area Care &amp; Learning Manager. At any stage, the appropriate manager can instruct a review of the </w:t>
      </w:r>
      <w:r w:rsidRPr="0020129E">
        <w:rPr>
          <w:rFonts w:ascii="Calibri" w:hAnsi="Calibri"/>
          <w:sz w:val="24"/>
          <w:szCs w:val="24"/>
        </w:rPr>
        <w:lastRenderedPageBreak/>
        <w:t>plan.</w:t>
      </w:r>
      <w:r w:rsidRPr="0020129E">
        <w:rPr>
          <w:rStyle w:val="apple-converted-space"/>
          <w:rFonts w:ascii="Calibri" w:hAnsi="Calibri"/>
          <w:sz w:val="24"/>
          <w:szCs w:val="24"/>
        </w:rPr>
        <w:t> </w:t>
      </w:r>
      <w:r w:rsidR="008A5955" w:rsidRPr="0020129E">
        <w:rPr>
          <w:rFonts w:ascii="Calibri" w:hAnsi="Calibri"/>
          <w:sz w:val="24"/>
          <w:szCs w:val="24"/>
        </w:rPr>
        <w:t xml:space="preserve">In serious cases, where there are a number of unresolved concerns, these should be escalated to the </w:t>
      </w:r>
      <w:r w:rsidR="00C33090">
        <w:rPr>
          <w:rFonts w:ascii="Calibri" w:hAnsi="Calibri"/>
          <w:sz w:val="24"/>
          <w:szCs w:val="24"/>
        </w:rPr>
        <w:t>Chief Social Work Officer</w:t>
      </w:r>
      <w:r w:rsidR="008A5955" w:rsidRPr="0020129E">
        <w:rPr>
          <w:rFonts w:ascii="Calibri" w:hAnsi="Calibri"/>
          <w:sz w:val="24"/>
          <w:szCs w:val="24"/>
        </w:rPr>
        <w:t xml:space="preserve"> </w:t>
      </w:r>
      <w:r w:rsidR="00C33090">
        <w:rPr>
          <w:rFonts w:ascii="Calibri" w:hAnsi="Calibri"/>
          <w:sz w:val="24"/>
          <w:szCs w:val="24"/>
        </w:rPr>
        <w:t xml:space="preserve">and/or Executive Chief Officer (Health and Social Care) </w:t>
      </w:r>
      <w:r w:rsidR="008A5955" w:rsidRPr="0020129E">
        <w:rPr>
          <w:rFonts w:ascii="Calibri" w:hAnsi="Calibri"/>
          <w:sz w:val="24"/>
          <w:szCs w:val="24"/>
        </w:rPr>
        <w:t>for discussion with Chief Officers</w:t>
      </w:r>
      <w:r w:rsidR="00C33090">
        <w:rPr>
          <w:rFonts w:ascii="Calibri" w:hAnsi="Calibri"/>
          <w:sz w:val="24"/>
          <w:szCs w:val="24"/>
        </w:rPr>
        <w:t xml:space="preserve"> where necessary</w:t>
      </w:r>
      <w:r w:rsidR="008A5955" w:rsidRPr="0020129E">
        <w:rPr>
          <w:rFonts w:ascii="Calibri" w:hAnsi="Calibri"/>
          <w:sz w:val="24"/>
          <w:szCs w:val="24"/>
        </w:rPr>
        <w:t>.</w:t>
      </w:r>
      <w:r w:rsidR="008A5955" w:rsidRPr="0020129E">
        <w:rPr>
          <w:rStyle w:val="apple-converted-space"/>
          <w:rFonts w:ascii="Calibri" w:hAnsi="Calibri"/>
          <w:sz w:val="24"/>
          <w:szCs w:val="24"/>
        </w:rPr>
        <w:t> </w:t>
      </w:r>
      <w:r w:rsidR="008A5955" w:rsidRPr="0020129E">
        <w:rPr>
          <w:rFonts w:ascii="Calibri" w:hAnsi="Calibri"/>
          <w:sz w:val="24"/>
          <w:szCs w:val="24"/>
        </w:rPr>
        <w:t>Children and families should be encouraged to raise unresolved concerns through the same means. Disagreement about a case decision would not, normally, be considered as part of complaints procedures</w:t>
      </w:r>
      <w:r w:rsidR="00C139C2" w:rsidRPr="0020129E">
        <w:rPr>
          <w:rFonts w:ascii="Calibri" w:hAnsi="Calibri"/>
          <w:sz w:val="24"/>
          <w:szCs w:val="24"/>
        </w:rPr>
        <w:t xml:space="preserve">. </w:t>
      </w:r>
    </w:p>
    <w:p w14:paraId="719147C3" w14:textId="1CC8CC64" w:rsidR="00DA3CD8" w:rsidRDefault="00DA3CD8" w:rsidP="00DA3CD8">
      <w:pPr>
        <w:pStyle w:val="Heading2"/>
        <w:rPr>
          <w:rFonts w:asciiTheme="minorHAnsi" w:hAnsiTheme="minorHAnsi"/>
          <w:color w:val="auto"/>
        </w:rPr>
      </w:pPr>
      <w:bookmarkStart w:id="20" w:name="_Toc62395255"/>
      <w:r w:rsidRPr="00DA3CD8">
        <w:rPr>
          <w:rFonts w:asciiTheme="minorHAnsi" w:hAnsiTheme="minorHAnsi"/>
          <w:color w:val="auto"/>
        </w:rPr>
        <w:t>De</w:t>
      </w:r>
      <w:r>
        <w:rPr>
          <w:rFonts w:asciiTheme="minorHAnsi" w:hAnsiTheme="minorHAnsi"/>
          <w:color w:val="auto"/>
        </w:rPr>
        <w:t>-</w:t>
      </w:r>
      <w:r w:rsidRPr="00DA3CD8">
        <w:rPr>
          <w:rFonts w:asciiTheme="minorHAnsi" w:hAnsiTheme="minorHAnsi"/>
          <w:color w:val="auto"/>
        </w:rPr>
        <w:t>registration</w:t>
      </w:r>
      <w:bookmarkEnd w:id="20"/>
      <w:r w:rsidRPr="00DA3CD8">
        <w:rPr>
          <w:rFonts w:asciiTheme="minorHAnsi" w:hAnsiTheme="minorHAnsi"/>
          <w:color w:val="auto"/>
        </w:rPr>
        <w:t xml:space="preserve"> </w:t>
      </w:r>
    </w:p>
    <w:p w14:paraId="6BBF0C3F" w14:textId="6109EE0F" w:rsidR="00DA3CD8" w:rsidRPr="00864AC1" w:rsidRDefault="00DA3CD8" w:rsidP="00DA3CD8">
      <w:pPr>
        <w:autoSpaceDE w:val="0"/>
        <w:autoSpaceDN w:val="0"/>
        <w:adjustRightInd w:val="0"/>
        <w:spacing w:after="0" w:line="240" w:lineRule="auto"/>
        <w:rPr>
          <w:rFonts w:cs="Arial"/>
          <w:color w:val="000000"/>
          <w:sz w:val="24"/>
          <w:szCs w:val="24"/>
        </w:rPr>
      </w:pPr>
      <w:r w:rsidRPr="00DA3CD8">
        <w:rPr>
          <w:rFonts w:cs="Arial"/>
          <w:color w:val="000000"/>
          <w:sz w:val="24"/>
          <w:szCs w:val="24"/>
        </w:rPr>
        <w:t xml:space="preserve">A child’s name should only remain on the child protection register if a detailed assessment indicates that there is continued risk of significant harm. Where a child is no longer considered to be </w:t>
      </w:r>
      <w:r w:rsidRPr="00864AC1">
        <w:rPr>
          <w:rFonts w:cs="Arial"/>
          <w:color w:val="000000"/>
          <w:sz w:val="24"/>
          <w:szCs w:val="24"/>
        </w:rPr>
        <w:t>at risk of significant harm, the child’s</w:t>
      </w:r>
      <w:r w:rsidRPr="00DA3CD8">
        <w:rPr>
          <w:rFonts w:cs="Arial"/>
          <w:color w:val="000000"/>
          <w:sz w:val="24"/>
          <w:szCs w:val="24"/>
        </w:rPr>
        <w:t xml:space="preserve"> name should be removed from the Child Protection Register. </w:t>
      </w:r>
      <w:r w:rsidRPr="00864AC1">
        <w:rPr>
          <w:rFonts w:cs="Arial"/>
          <w:color w:val="000000"/>
          <w:sz w:val="24"/>
          <w:szCs w:val="24"/>
        </w:rPr>
        <w:t xml:space="preserve">All de-registration decisions should be recorded on CareFirst immediately after the review meeting and it is the responsibility of the Quality Assurance and Reviewing Officer/Chair to ensure this happens. The task of updating the register may be undertaken by the minute taker. The minute of the review should detail a plan for the child and </w:t>
      </w:r>
      <w:r w:rsidRPr="00864AC1">
        <w:rPr>
          <w:rFonts w:cs="Arial"/>
          <w:b/>
          <w:bCs/>
          <w:i/>
          <w:iCs/>
          <w:color w:val="000000"/>
          <w:sz w:val="24"/>
          <w:szCs w:val="24"/>
        </w:rPr>
        <w:t xml:space="preserve">outline contingencies </w:t>
      </w:r>
      <w:r w:rsidRPr="00864AC1">
        <w:rPr>
          <w:rFonts w:cs="Arial"/>
          <w:color w:val="000000"/>
          <w:sz w:val="24"/>
          <w:szCs w:val="24"/>
        </w:rPr>
        <w:t>should the situation change and child protection concerns are once again identified. A further meeting should take place to ensure the child/young person’s needs are still being met</w:t>
      </w:r>
      <w:r w:rsidR="00A42994">
        <w:rPr>
          <w:rFonts w:cs="Arial"/>
          <w:color w:val="000000"/>
          <w:sz w:val="24"/>
          <w:szCs w:val="24"/>
        </w:rPr>
        <w:t xml:space="preserve"> </w:t>
      </w:r>
      <w:r w:rsidR="00A42994" w:rsidRPr="00A42994">
        <w:rPr>
          <w:rFonts w:cs="Arial"/>
          <w:b/>
          <w:color w:val="000000"/>
          <w:sz w:val="24"/>
          <w:szCs w:val="24"/>
        </w:rPr>
        <w:t>within 6 weeks of de-registration and</w:t>
      </w:r>
      <w:r w:rsidRPr="00864AC1">
        <w:rPr>
          <w:rFonts w:cs="Arial"/>
          <w:color w:val="000000"/>
          <w:sz w:val="24"/>
          <w:szCs w:val="24"/>
        </w:rPr>
        <w:t xml:space="preserve"> </w:t>
      </w:r>
      <w:r w:rsidRPr="00A42994">
        <w:rPr>
          <w:rFonts w:cs="Arial"/>
          <w:b/>
          <w:color w:val="000000"/>
          <w:sz w:val="24"/>
          <w:szCs w:val="24"/>
        </w:rPr>
        <w:t>no later than 3 months post de-registration</w:t>
      </w:r>
      <w:r w:rsidRPr="00864AC1">
        <w:rPr>
          <w:rFonts w:cs="Arial"/>
          <w:color w:val="000000"/>
          <w:sz w:val="24"/>
          <w:szCs w:val="24"/>
        </w:rPr>
        <w:t xml:space="preserve">. </w:t>
      </w:r>
    </w:p>
    <w:p w14:paraId="7D3E332A" w14:textId="1EC894DE" w:rsidR="0020129E" w:rsidRPr="00DA3CD8" w:rsidRDefault="00401E36" w:rsidP="00DA3CD8">
      <w:pPr>
        <w:pStyle w:val="Heading1"/>
        <w:rPr>
          <w:rFonts w:ascii="Calibri" w:hAnsi="Calibri"/>
          <w:b w:val="0"/>
          <w:bCs w:val="0"/>
          <w:color w:val="auto"/>
          <w:sz w:val="24"/>
          <w:szCs w:val="24"/>
        </w:rPr>
      </w:pPr>
      <w:bookmarkStart w:id="21" w:name="_Toc62395256"/>
      <w:r w:rsidRPr="0020129E">
        <w:rPr>
          <w:rFonts w:ascii="Calibri" w:hAnsi="Calibri"/>
          <w:color w:val="auto"/>
        </w:rPr>
        <w:t>Collective Responsibilities for Child Protection</w:t>
      </w:r>
      <w:bookmarkEnd w:id="21"/>
      <w:r w:rsidR="00DA3CD8">
        <w:rPr>
          <w:rStyle w:val="apple-converted-space"/>
          <w:rFonts w:ascii="Calibri" w:hAnsi="Calibri"/>
          <w:b w:val="0"/>
          <w:bCs w:val="0"/>
          <w:color w:val="auto"/>
          <w:sz w:val="24"/>
          <w:szCs w:val="24"/>
        </w:rPr>
        <w:t> </w:t>
      </w:r>
    </w:p>
    <w:p w14:paraId="0C4D8B00" w14:textId="77777777" w:rsidR="005861C1" w:rsidRDefault="005861C1" w:rsidP="005861C1">
      <w:pPr>
        <w:pStyle w:val="Heading2"/>
        <w:rPr>
          <w:rFonts w:asciiTheme="minorHAnsi" w:hAnsiTheme="minorHAnsi"/>
          <w:color w:val="auto"/>
        </w:rPr>
      </w:pPr>
      <w:bookmarkStart w:id="22" w:name="_Toc62395257"/>
      <w:r w:rsidRPr="005861C1">
        <w:rPr>
          <w:rFonts w:asciiTheme="minorHAnsi" w:hAnsiTheme="minorHAnsi"/>
          <w:color w:val="auto"/>
        </w:rPr>
        <w:t>Chief Officers' Groups</w:t>
      </w:r>
      <w:bookmarkEnd w:id="22"/>
    </w:p>
    <w:p w14:paraId="3046E689" w14:textId="11C68B44" w:rsidR="005861C1" w:rsidRPr="005861C1" w:rsidRDefault="005861C1" w:rsidP="0036160C">
      <w:pPr>
        <w:rPr>
          <w:b/>
        </w:rPr>
      </w:pPr>
      <w:r>
        <w:t>Chief Officers from NHS Highland, Police Scotland and Highland Council</w:t>
      </w:r>
      <w:r w:rsidRPr="005861C1">
        <w:t xml:space="preserve"> are responsible for ensuring that their agencies, individually and collectively, work to protect children and young people as effectively as possible. They also have responsibility for maximising the involvement of those agencies not under their direct control, including the Scottish Children's Reporter Administration, the Crown Office and Procurator Fiscal Service and the third sector. Chief Officers are individually and collectively responsible for the leadership, direction and scrutiny of their respective chi</w:t>
      </w:r>
      <w:r>
        <w:t>ld protection services and the Child Protection Committee</w:t>
      </w:r>
      <w:r w:rsidRPr="005861C1">
        <w:t>. Chief Officers are responsible for overseeing the commissioning of all child protection services and are accountable for this work and its effectiveness. They are individually responsible for promoting child protection across all areas of their individual services and agencies, thus ensuring a corporate approach. This responsibility applies equally to the public, private and third sectors.</w:t>
      </w:r>
      <w:r>
        <w:t xml:space="preserve"> The Public Protection Chief Officer Group is responsible for overseeing child protection practice across Highland. </w:t>
      </w:r>
    </w:p>
    <w:p w14:paraId="0520002F" w14:textId="11D5743C" w:rsidR="00401E36" w:rsidRPr="0020129E" w:rsidRDefault="00401E36" w:rsidP="0020129E">
      <w:pPr>
        <w:pStyle w:val="Heading2"/>
        <w:rPr>
          <w:rFonts w:ascii="Calibri" w:hAnsi="Calibri"/>
          <w:color w:val="auto"/>
        </w:rPr>
      </w:pPr>
      <w:bookmarkStart w:id="23" w:name="_Toc62395258"/>
      <w:r w:rsidRPr="0020129E">
        <w:rPr>
          <w:rFonts w:ascii="Calibri" w:hAnsi="Calibri"/>
          <w:color w:val="auto"/>
        </w:rPr>
        <w:t>Local Communities and the General Public</w:t>
      </w:r>
      <w:bookmarkEnd w:id="23"/>
      <w:r w:rsidRPr="0020129E">
        <w:rPr>
          <w:rStyle w:val="apple-converted-space"/>
          <w:rFonts w:ascii="Calibri" w:hAnsi="Calibri"/>
          <w:b w:val="0"/>
          <w:bCs w:val="0"/>
          <w:color w:val="auto"/>
          <w:sz w:val="24"/>
          <w:szCs w:val="24"/>
        </w:rPr>
        <w:t> </w:t>
      </w:r>
    </w:p>
    <w:p w14:paraId="6B21D289" w14:textId="77777777" w:rsidR="00636E51" w:rsidRPr="0020129E" w:rsidRDefault="00401E36" w:rsidP="00401E36">
      <w:pPr>
        <w:pStyle w:val="p1"/>
        <w:rPr>
          <w:rFonts w:ascii="Calibri" w:hAnsi="Calibri"/>
          <w:color w:val="000000" w:themeColor="text1"/>
          <w:sz w:val="24"/>
          <w:szCs w:val="24"/>
        </w:rPr>
      </w:pPr>
      <w:r w:rsidRPr="0020129E">
        <w:rPr>
          <w:rFonts w:ascii="Calibri" w:hAnsi="Calibri"/>
          <w:color w:val="000000" w:themeColor="text1"/>
          <w:sz w:val="24"/>
          <w:szCs w:val="24"/>
        </w:rPr>
        <w:t xml:space="preserve">Members of the public can make an important contribution to the safety and wellbeing of children in their community. </w:t>
      </w:r>
    </w:p>
    <w:p w14:paraId="321C4523" w14:textId="77777777" w:rsidR="00636E51" w:rsidRPr="0020129E" w:rsidRDefault="00636E51" w:rsidP="00401E36">
      <w:pPr>
        <w:pStyle w:val="p1"/>
        <w:rPr>
          <w:rFonts w:ascii="Calibri" w:hAnsi="Calibri"/>
          <w:color w:val="000000" w:themeColor="text1"/>
          <w:sz w:val="24"/>
          <w:szCs w:val="24"/>
        </w:rPr>
      </w:pPr>
    </w:p>
    <w:p w14:paraId="3FED9978" w14:textId="4E4F6688" w:rsidR="00401E36" w:rsidRPr="0020129E" w:rsidRDefault="00401E36" w:rsidP="00401E36">
      <w:pPr>
        <w:pStyle w:val="p1"/>
        <w:rPr>
          <w:rFonts w:ascii="Calibri" w:hAnsi="Calibri"/>
          <w:color w:val="000000" w:themeColor="text1"/>
          <w:sz w:val="24"/>
          <w:szCs w:val="24"/>
        </w:rPr>
      </w:pPr>
      <w:r w:rsidRPr="0020129E">
        <w:rPr>
          <w:rFonts w:ascii="Calibri" w:hAnsi="Calibri"/>
          <w:color w:val="000000" w:themeColor="text1"/>
          <w:sz w:val="24"/>
          <w:szCs w:val="24"/>
        </w:rPr>
        <w:t>Local authorities and other relevant agencies, including third sector services, should disseminate information to the general public that promotes a sense of shared responsibility for the safety of children.</w:t>
      </w:r>
      <w:r w:rsidRPr="0020129E">
        <w:rPr>
          <w:rStyle w:val="apple-converted-space"/>
          <w:rFonts w:ascii="Calibri" w:hAnsi="Calibri"/>
          <w:color w:val="000000" w:themeColor="text1"/>
          <w:sz w:val="24"/>
          <w:szCs w:val="24"/>
        </w:rPr>
        <w:t> </w:t>
      </w:r>
      <w:r w:rsidR="00001C23" w:rsidRPr="0020129E">
        <w:rPr>
          <w:rFonts w:ascii="Calibri" w:hAnsi="Calibri"/>
          <w:color w:val="000000" w:themeColor="text1"/>
          <w:sz w:val="24"/>
          <w:szCs w:val="24"/>
        </w:rPr>
        <w:t xml:space="preserve"> </w:t>
      </w:r>
      <w:r w:rsidRPr="0020129E">
        <w:rPr>
          <w:rFonts w:ascii="Calibri" w:hAnsi="Calibri"/>
          <w:color w:val="000000" w:themeColor="text1"/>
          <w:sz w:val="24"/>
          <w:szCs w:val="24"/>
        </w:rPr>
        <w:t>All services must provide clear information on how to communicate concerns and make clear to users of their services that the service has a responsibility to share information when concerns about children are raised and that confidentiality cannot be guaranteed where the child is thought to have experienced, or be likely to be at risk of, significant harm.</w:t>
      </w:r>
      <w:r w:rsidRPr="0020129E">
        <w:rPr>
          <w:rStyle w:val="apple-converted-space"/>
          <w:rFonts w:ascii="Calibri" w:hAnsi="Calibri"/>
          <w:color w:val="000000" w:themeColor="text1"/>
          <w:sz w:val="24"/>
          <w:szCs w:val="24"/>
        </w:rPr>
        <w:t> </w:t>
      </w:r>
    </w:p>
    <w:p w14:paraId="2217DF1F" w14:textId="77777777" w:rsidR="00401E36" w:rsidRPr="0020129E" w:rsidRDefault="00401E36" w:rsidP="00401E36">
      <w:pPr>
        <w:pStyle w:val="p1"/>
        <w:rPr>
          <w:rFonts w:ascii="Calibri" w:hAnsi="Calibri"/>
          <w:color w:val="000000" w:themeColor="text1"/>
          <w:sz w:val="24"/>
          <w:szCs w:val="24"/>
        </w:rPr>
      </w:pPr>
    </w:p>
    <w:p w14:paraId="4B4E778C" w14:textId="37FD5D56" w:rsidR="00401E36" w:rsidRPr="0020129E" w:rsidRDefault="00401E36" w:rsidP="00401E36">
      <w:pPr>
        <w:pStyle w:val="p1"/>
        <w:rPr>
          <w:rStyle w:val="apple-converted-space"/>
          <w:rFonts w:ascii="Calibri" w:hAnsi="Calibri"/>
          <w:color w:val="000000" w:themeColor="text1"/>
          <w:sz w:val="24"/>
          <w:szCs w:val="24"/>
        </w:rPr>
      </w:pPr>
      <w:r w:rsidRPr="0020129E">
        <w:rPr>
          <w:rFonts w:ascii="Calibri" w:hAnsi="Calibri"/>
          <w:color w:val="000000" w:themeColor="text1"/>
          <w:sz w:val="24"/>
          <w:szCs w:val="24"/>
        </w:rPr>
        <w:t>Members of the public need to understand how the information they provide is being used, both in order to manage their expectations and secure their continuing vigilance with regard to child protection. It is crucial that there is some form of communication with individual members of the public once child protection concerns have been passed on. In the context of a child protection investigation this may not always be possible, but services should strive to provide direct, follow-up feedback to members of the public who pass on child protection concerns.</w:t>
      </w:r>
      <w:r w:rsidRPr="0020129E">
        <w:rPr>
          <w:rStyle w:val="apple-converted-space"/>
          <w:rFonts w:ascii="Calibri" w:hAnsi="Calibri"/>
          <w:color w:val="000000" w:themeColor="text1"/>
          <w:sz w:val="24"/>
          <w:szCs w:val="24"/>
        </w:rPr>
        <w:t> </w:t>
      </w:r>
    </w:p>
    <w:p w14:paraId="58E0C7E6" w14:textId="77777777" w:rsidR="00C3446E" w:rsidRPr="0020129E" w:rsidRDefault="00C3446E" w:rsidP="00401E36">
      <w:pPr>
        <w:pStyle w:val="p1"/>
        <w:rPr>
          <w:rStyle w:val="apple-converted-space"/>
          <w:rFonts w:ascii="Calibri" w:hAnsi="Calibri"/>
          <w:color w:val="000000" w:themeColor="text1"/>
          <w:sz w:val="24"/>
          <w:szCs w:val="24"/>
        </w:rPr>
      </w:pPr>
    </w:p>
    <w:p w14:paraId="42619B1F" w14:textId="334968BA" w:rsidR="00C3446E" w:rsidRPr="0020129E" w:rsidRDefault="00C3446E" w:rsidP="00AA0555">
      <w:pPr>
        <w:pStyle w:val="p1"/>
        <w:pBdr>
          <w:top w:val="single" w:sz="4" w:space="1" w:color="auto"/>
          <w:left w:val="single" w:sz="4" w:space="4" w:color="auto"/>
          <w:bottom w:val="single" w:sz="4" w:space="1" w:color="auto"/>
          <w:right w:val="single" w:sz="4" w:space="4" w:color="auto"/>
        </w:pBdr>
        <w:rPr>
          <w:rStyle w:val="apple-converted-space"/>
          <w:rFonts w:ascii="Calibri" w:hAnsi="Calibri"/>
          <w:color w:val="000000" w:themeColor="text1"/>
          <w:sz w:val="24"/>
          <w:szCs w:val="24"/>
        </w:rPr>
      </w:pPr>
      <w:r w:rsidRPr="0020129E">
        <w:rPr>
          <w:rStyle w:val="apple-converted-space"/>
          <w:rFonts w:ascii="Calibri" w:hAnsi="Calibri"/>
          <w:color w:val="000000" w:themeColor="text1"/>
          <w:sz w:val="24"/>
          <w:szCs w:val="24"/>
        </w:rPr>
        <w:t xml:space="preserve">Anyone with concerns about children should speak to a relevant professional such as a Health Visitor, Head Teacher, Police Officer etc. </w:t>
      </w:r>
      <w:r w:rsidR="00AA0555" w:rsidRPr="0020129E">
        <w:rPr>
          <w:rStyle w:val="apple-converted-space"/>
          <w:rFonts w:ascii="Calibri" w:hAnsi="Calibri"/>
          <w:color w:val="000000" w:themeColor="text1"/>
          <w:sz w:val="24"/>
          <w:szCs w:val="24"/>
        </w:rPr>
        <w:t xml:space="preserve">Where a child is thought to be ‘at risk of harm’ contact the </w:t>
      </w:r>
      <w:hyperlink r:id="rId41" w:history="1">
        <w:r w:rsidR="00AA0555" w:rsidRPr="0020129E">
          <w:rPr>
            <w:rStyle w:val="Hyperlink"/>
            <w:rFonts w:ascii="Calibri" w:hAnsi="Calibri"/>
            <w:sz w:val="24"/>
            <w:szCs w:val="24"/>
          </w:rPr>
          <w:t>local family team</w:t>
        </w:r>
      </w:hyperlink>
      <w:r w:rsidR="00AA0555" w:rsidRPr="0020129E">
        <w:rPr>
          <w:rStyle w:val="apple-converted-space"/>
          <w:rFonts w:ascii="Calibri" w:hAnsi="Calibri"/>
          <w:color w:val="000000" w:themeColor="text1"/>
          <w:sz w:val="24"/>
          <w:szCs w:val="24"/>
        </w:rPr>
        <w:t xml:space="preserve"> to discuss these with a Social Worker. If a child is at immediate risk of harm, contact the Police on 101 or 999 in an emergency situation. </w:t>
      </w:r>
    </w:p>
    <w:p w14:paraId="1EE49066" w14:textId="77777777" w:rsidR="00D04D10" w:rsidRPr="0020129E" w:rsidRDefault="00D04D10" w:rsidP="001525EE">
      <w:pPr>
        <w:spacing w:after="0" w:line="240" w:lineRule="auto"/>
        <w:rPr>
          <w:rFonts w:ascii="Calibri" w:hAnsi="Calibri" w:cs="Arial"/>
          <w:b/>
          <w:bCs/>
          <w:color w:val="000000" w:themeColor="text1"/>
          <w:sz w:val="24"/>
          <w:szCs w:val="24"/>
          <w:lang w:eastAsia="en-GB"/>
        </w:rPr>
      </w:pPr>
    </w:p>
    <w:p w14:paraId="713DF780" w14:textId="76E94111" w:rsidR="001525EE" w:rsidRPr="0020129E" w:rsidRDefault="00C65194" w:rsidP="0020129E">
      <w:pPr>
        <w:pStyle w:val="Heading2"/>
        <w:rPr>
          <w:rFonts w:ascii="Calibri" w:hAnsi="Calibri"/>
          <w:color w:val="auto"/>
          <w:lang w:eastAsia="en-GB"/>
        </w:rPr>
      </w:pPr>
      <w:bookmarkStart w:id="24" w:name="_Toc62395259"/>
      <w:r w:rsidRPr="0020129E">
        <w:rPr>
          <w:rFonts w:ascii="Calibri" w:hAnsi="Calibri"/>
          <w:color w:val="auto"/>
          <w:lang w:eastAsia="en-GB"/>
        </w:rPr>
        <w:t>The</w:t>
      </w:r>
      <w:r w:rsidR="001525EE" w:rsidRPr="0020129E">
        <w:rPr>
          <w:rFonts w:ascii="Calibri" w:hAnsi="Calibri"/>
          <w:color w:val="auto"/>
          <w:lang w:eastAsia="en-GB"/>
        </w:rPr>
        <w:t xml:space="preserve"> Children’s Hearing System</w:t>
      </w:r>
      <w:r w:rsidRPr="0020129E">
        <w:rPr>
          <w:rFonts w:ascii="Calibri" w:hAnsi="Calibri"/>
          <w:color w:val="auto"/>
          <w:lang w:eastAsia="en-GB"/>
        </w:rPr>
        <w:t>, the Children’s Reporter and the Procurator Fiscal</w:t>
      </w:r>
      <w:bookmarkEnd w:id="24"/>
    </w:p>
    <w:p w14:paraId="714CD3F8" w14:textId="77777777" w:rsidR="001525EE" w:rsidRPr="0020129E" w:rsidRDefault="001525EE" w:rsidP="001525EE">
      <w:pPr>
        <w:spacing w:after="0" w:line="240" w:lineRule="auto"/>
        <w:rPr>
          <w:rFonts w:ascii="Calibri" w:hAnsi="Calibri" w:cs="Arial"/>
          <w:color w:val="000000" w:themeColor="text1"/>
          <w:sz w:val="24"/>
          <w:szCs w:val="24"/>
          <w:lang w:eastAsia="en-GB"/>
        </w:rPr>
      </w:pPr>
      <w:r w:rsidRPr="0020129E">
        <w:rPr>
          <w:rFonts w:ascii="Calibri" w:hAnsi="Calibri" w:cs="Arial"/>
          <w:color w:val="000000" w:themeColor="text1"/>
          <w:sz w:val="24"/>
          <w:szCs w:val="24"/>
          <w:lang w:eastAsia="en-GB"/>
        </w:rPr>
        <w:t>The Children’s Hearings System is the care and justice system for Scotland’s children. It is a unique system which upholds the welfare and rights of children, while ensuring that targeted assistance is provided to those in need of compulsory measures to ensure their care, protection and appropriate behaviour. </w:t>
      </w:r>
    </w:p>
    <w:p w14:paraId="2B6CD5A5" w14:textId="77777777" w:rsidR="001525EE" w:rsidRPr="0020129E" w:rsidRDefault="001525EE" w:rsidP="001525EE">
      <w:pPr>
        <w:spacing w:after="0" w:line="240" w:lineRule="auto"/>
        <w:rPr>
          <w:rFonts w:ascii="Calibri" w:hAnsi="Calibri" w:cs="Arial"/>
          <w:color w:val="000000" w:themeColor="text1"/>
          <w:sz w:val="24"/>
          <w:szCs w:val="24"/>
          <w:lang w:eastAsia="en-GB"/>
        </w:rPr>
      </w:pPr>
    </w:p>
    <w:p w14:paraId="375FCCBB" w14:textId="0FCA0BC3" w:rsidR="001525EE" w:rsidRPr="0020129E" w:rsidRDefault="001525EE" w:rsidP="00C65194">
      <w:pPr>
        <w:spacing w:after="0" w:line="240" w:lineRule="auto"/>
        <w:rPr>
          <w:rFonts w:ascii="Calibri" w:hAnsi="Calibri" w:cs="Arial"/>
          <w:color w:val="000000" w:themeColor="text1"/>
          <w:sz w:val="24"/>
          <w:szCs w:val="24"/>
          <w:lang w:eastAsia="en-GB"/>
        </w:rPr>
      </w:pPr>
      <w:r w:rsidRPr="0020129E">
        <w:rPr>
          <w:rFonts w:ascii="Calibri" w:hAnsi="Calibri" w:cs="Arial"/>
          <w:color w:val="000000" w:themeColor="text1"/>
          <w:sz w:val="24"/>
          <w:szCs w:val="24"/>
          <w:lang w:eastAsia="en-GB"/>
        </w:rPr>
        <w:t xml:space="preserve">Children’s Reporters are the independent officials who act as gatekeepers to the system in each local authority, acting on the authority of the Principal Reporter of the </w:t>
      </w:r>
      <w:hyperlink r:id="rId42" w:history="1">
        <w:r w:rsidRPr="0020129E">
          <w:rPr>
            <w:rStyle w:val="Hyperlink"/>
            <w:rFonts w:ascii="Calibri" w:hAnsi="Calibri" w:cs="Arial"/>
            <w:sz w:val="24"/>
            <w:szCs w:val="24"/>
            <w:lang w:eastAsia="en-GB"/>
          </w:rPr>
          <w:t>Scottish Children’s Reporter Administration</w:t>
        </w:r>
      </w:hyperlink>
      <w:r w:rsidRPr="0020129E">
        <w:rPr>
          <w:rFonts w:ascii="Calibri" w:hAnsi="Calibri" w:cs="Arial"/>
          <w:color w:val="548DD4" w:themeColor="text2" w:themeTint="99"/>
          <w:sz w:val="24"/>
          <w:szCs w:val="24"/>
          <w:lang w:eastAsia="en-GB"/>
        </w:rPr>
        <w:t xml:space="preserve"> </w:t>
      </w:r>
      <w:r w:rsidRPr="0020129E">
        <w:rPr>
          <w:rFonts w:ascii="Calibri" w:hAnsi="Calibri" w:cs="Arial"/>
          <w:color w:val="000000" w:themeColor="text1"/>
          <w:sz w:val="24"/>
          <w:szCs w:val="24"/>
          <w:lang w:eastAsia="en-GB"/>
        </w:rPr>
        <w:t xml:space="preserve">(SCRA). Children’s Reporters receive referrals from a number of sources (such as social work services, the police, and parents) as a result of a variety of serious concerns. </w:t>
      </w:r>
      <w:r w:rsidR="00C87A4B" w:rsidRPr="0020129E">
        <w:rPr>
          <w:rFonts w:ascii="Calibri" w:hAnsi="Calibri" w:cs="Arial"/>
          <w:color w:val="000000" w:themeColor="text1"/>
          <w:sz w:val="24"/>
          <w:szCs w:val="24"/>
          <w:lang w:eastAsia="en-GB"/>
        </w:rPr>
        <w:t>Child Protection r</w:t>
      </w:r>
      <w:r w:rsidRPr="0020129E">
        <w:rPr>
          <w:rFonts w:ascii="Calibri" w:hAnsi="Calibri" w:cs="Arial"/>
          <w:color w:val="000000" w:themeColor="text1"/>
          <w:sz w:val="24"/>
          <w:szCs w:val="24"/>
          <w:lang w:eastAsia="en-GB"/>
        </w:rPr>
        <w:t xml:space="preserve">eferrals to the Reporter should come from </w:t>
      </w:r>
      <w:r w:rsidR="00C87A4B" w:rsidRPr="0020129E">
        <w:rPr>
          <w:rFonts w:ascii="Calibri" w:hAnsi="Calibri" w:cs="Arial"/>
          <w:color w:val="000000" w:themeColor="text1"/>
          <w:sz w:val="24"/>
          <w:szCs w:val="24"/>
          <w:lang w:eastAsia="en-GB"/>
        </w:rPr>
        <w:t xml:space="preserve">Police and Social via </w:t>
      </w:r>
      <w:r w:rsidRPr="0020129E">
        <w:rPr>
          <w:rFonts w:ascii="Calibri" w:hAnsi="Calibri" w:cs="Arial"/>
          <w:color w:val="000000" w:themeColor="text1"/>
          <w:sz w:val="24"/>
          <w:szCs w:val="24"/>
          <w:lang w:eastAsia="en-GB"/>
        </w:rPr>
        <w:t>multi-agency child’s plan meetings. Referral</w:t>
      </w:r>
      <w:r w:rsidR="00C87A4B" w:rsidRPr="0020129E">
        <w:rPr>
          <w:rFonts w:ascii="Calibri" w:hAnsi="Calibri" w:cs="Arial"/>
          <w:color w:val="000000" w:themeColor="text1"/>
          <w:sz w:val="24"/>
          <w:szCs w:val="24"/>
          <w:lang w:eastAsia="en-GB"/>
        </w:rPr>
        <w:t>s</w:t>
      </w:r>
      <w:r w:rsidRPr="0020129E">
        <w:rPr>
          <w:rFonts w:ascii="Calibri" w:hAnsi="Calibri" w:cs="Arial"/>
          <w:color w:val="000000" w:themeColor="text1"/>
          <w:sz w:val="24"/>
          <w:szCs w:val="24"/>
          <w:lang w:eastAsia="en-GB"/>
        </w:rPr>
        <w:t xml:space="preserve"> should take place as a matter of urgency in cases that require it, with prompt provision of good information, always within the child’s plan itself. </w:t>
      </w:r>
      <w:r w:rsidRPr="0020129E">
        <w:rPr>
          <w:rFonts w:ascii="Calibri" w:hAnsi="Calibri"/>
          <w:color w:val="000000" w:themeColor="text1"/>
          <w:sz w:val="24"/>
          <w:szCs w:val="24"/>
        </w:rPr>
        <w:t>The Reporter investigates each referral to decide if the child should be brought before a </w:t>
      </w:r>
      <w:hyperlink r:id="rId43" w:history="1">
        <w:r w:rsidRPr="0020129E">
          <w:rPr>
            <w:rStyle w:val="Hyperlink"/>
            <w:rFonts w:ascii="Calibri" w:hAnsi="Calibri"/>
            <w:sz w:val="24"/>
            <w:szCs w:val="24"/>
          </w:rPr>
          <w:t>Children’s Hearing</w:t>
        </w:r>
      </w:hyperlink>
      <w:r w:rsidRPr="0020129E">
        <w:rPr>
          <w:rFonts w:ascii="Calibri" w:hAnsi="Calibri"/>
          <w:color w:val="000000" w:themeColor="text1"/>
          <w:sz w:val="24"/>
          <w:szCs w:val="24"/>
        </w:rPr>
        <w:t>.</w:t>
      </w:r>
      <w:r w:rsidR="00C87A4B" w:rsidRPr="0020129E">
        <w:rPr>
          <w:rFonts w:ascii="Calibri" w:hAnsi="Calibri"/>
          <w:color w:val="000000" w:themeColor="text1"/>
          <w:sz w:val="24"/>
          <w:szCs w:val="24"/>
        </w:rPr>
        <w:t xml:space="preserve"> </w:t>
      </w:r>
    </w:p>
    <w:p w14:paraId="254FF0FE" w14:textId="77777777" w:rsidR="00C65194" w:rsidRPr="0020129E" w:rsidRDefault="00C65194" w:rsidP="001525EE">
      <w:pPr>
        <w:pStyle w:val="p1"/>
        <w:rPr>
          <w:rFonts w:ascii="Calibri" w:hAnsi="Calibri"/>
          <w:color w:val="000000" w:themeColor="text1"/>
          <w:sz w:val="24"/>
          <w:szCs w:val="24"/>
        </w:rPr>
      </w:pPr>
    </w:p>
    <w:p w14:paraId="150BE94B" w14:textId="77777777" w:rsidR="00312A82" w:rsidRDefault="00312A82" w:rsidP="00C65194">
      <w:pPr>
        <w:spacing w:after="0" w:line="240" w:lineRule="auto"/>
        <w:rPr>
          <w:rFonts w:ascii="Calibri" w:hAnsi="Calibri" w:cs="Arial"/>
          <w:color w:val="000000" w:themeColor="text1"/>
          <w:sz w:val="24"/>
          <w:szCs w:val="24"/>
          <w:lang w:eastAsia="en-GB"/>
        </w:rPr>
      </w:pPr>
    </w:p>
    <w:p w14:paraId="014B5E55" w14:textId="6FDD3A21" w:rsidR="00C65194" w:rsidRPr="0020129E" w:rsidRDefault="00C65194" w:rsidP="00C65194">
      <w:pPr>
        <w:spacing w:after="0" w:line="240" w:lineRule="auto"/>
        <w:rPr>
          <w:rFonts w:ascii="Calibri" w:hAnsi="Calibri" w:cs="Arial"/>
          <w:color w:val="000000" w:themeColor="text1"/>
          <w:sz w:val="24"/>
          <w:szCs w:val="24"/>
          <w:lang w:eastAsia="en-GB"/>
        </w:rPr>
      </w:pPr>
      <w:r w:rsidRPr="0020129E">
        <w:rPr>
          <w:rFonts w:ascii="Calibri" w:hAnsi="Calibri" w:cs="Arial"/>
          <w:color w:val="000000" w:themeColor="text1"/>
          <w:sz w:val="24"/>
          <w:szCs w:val="24"/>
          <w:lang w:eastAsia="en-GB"/>
        </w:rPr>
        <w:t>The Procurator Fiscal has a public duty to: </w:t>
      </w:r>
    </w:p>
    <w:p w14:paraId="71628D4D" w14:textId="77777777" w:rsidR="00816100" w:rsidRDefault="00C65194" w:rsidP="00816100">
      <w:pPr>
        <w:pStyle w:val="ListParagraph"/>
        <w:numPr>
          <w:ilvl w:val="0"/>
          <w:numId w:val="4"/>
        </w:numPr>
        <w:spacing w:after="0" w:line="240" w:lineRule="auto"/>
        <w:rPr>
          <w:rFonts w:ascii="Calibri" w:hAnsi="Calibri" w:cs="Arial"/>
          <w:color w:val="000000" w:themeColor="text1"/>
          <w:sz w:val="24"/>
          <w:szCs w:val="24"/>
          <w:lang w:eastAsia="en-GB"/>
        </w:rPr>
      </w:pPr>
      <w:r w:rsidRPr="0020129E">
        <w:rPr>
          <w:rFonts w:ascii="Calibri" w:hAnsi="Calibri" w:cs="Arial"/>
          <w:color w:val="000000" w:themeColor="text1"/>
          <w:sz w:val="24"/>
          <w:szCs w:val="24"/>
          <w:lang w:eastAsia="en-GB"/>
        </w:rPr>
        <w:t>consider the terms of reports submitted by police or other agencies and, where appropriate, to instruct them to make appropriate enquiries; </w:t>
      </w:r>
    </w:p>
    <w:p w14:paraId="03FB3934" w14:textId="23E6A314" w:rsidR="00C65194" w:rsidRPr="00816100" w:rsidRDefault="00816100" w:rsidP="00816100">
      <w:pPr>
        <w:pStyle w:val="ListParagraph"/>
        <w:numPr>
          <w:ilvl w:val="0"/>
          <w:numId w:val="4"/>
        </w:num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consider if</w:t>
      </w:r>
      <w:r w:rsidR="00C65194" w:rsidRPr="00816100">
        <w:rPr>
          <w:rFonts w:ascii="Calibri" w:hAnsi="Calibri" w:cs="Arial"/>
          <w:color w:val="000000" w:themeColor="text1"/>
          <w:sz w:val="24"/>
          <w:szCs w:val="24"/>
          <w:lang w:eastAsia="en-GB"/>
        </w:rPr>
        <w:t xml:space="preserve"> a crime has been committed and whether there is sufficient evidence to take action (by a court or non-court disposal). If criminal proceedings are deemed appropriate, to consider in what forum and under what charges an accused person should be prosecuted taking account of all of the circumstances of the offence and the offender; </w:t>
      </w:r>
    </w:p>
    <w:p w14:paraId="57CE2641" w14:textId="1EF8D7E4" w:rsidR="00C65194" w:rsidRPr="0020129E" w:rsidRDefault="00C65194" w:rsidP="00D76847">
      <w:pPr>
        <w:pStyle w:val="ListParagraph"/>
        <w:numPr>
          <w:ilvl w:val="0"/>
          <w:numId w:val="4"/>
        </w:numPr>
        <w:spacing w:after="0" w:line="240" w:lineRule="auto"/>
        <w:rPr>
          <w:rFonts w:ascii="Calibri" w:hAnsi="Calibri" w:cs="Arial"/>
          <w:color w:val="000000" w:themeColor="text1"/>
          <w:sz w:val="24"/>
          <w:szCs w:val="24"/>
          <w:lang w:eastAsia="en-GB"/>
        </w:rPr>
      </w:pPr>
      <w:r w:rsidRPr="0020129E">
        <w:rPr>
          <w:rFonts w:ascii="Calibri" w:hAnsi="Calibri" w:cs="Arial"/>
          <w:color w:val="000000" w:themeColor="text1"/>
          <w:sz w:val="24"/>
          <w:szCs w:val="24"/>
          <w:lang w:eastAsia="en-GB"/>
        </w:rPr>
        <w:t>set up contact with any child witness, building where possible, on existing relationships between the child and the Social Worker, and to monitor and consider developments until the trial; </w:t>
      </w:r>
    </w:p>
    <w:p w14:paraId="1A9E6574" w14:textId="01EBDB40" w:rsidR="00C65194" w:rsidRPr="0020129E" w:rsidRDefault="00C65194" w:rsidP="00D76847">
      <w:pPr>
        <w:pStyle w:val="ListParagraph"/>
        <w:numPr>
          <w:ilvl w:val="0"/>
          <w:numId w:val="4"/>
        </w:numPr>
        <w:spacing w:after="0" w:line="240" w:lineRule="auto"/>
        <w:rPr>
          <w:rFonts w:ascii="Calibri" w:hAnsi="Calibri" w:cs="Arial"/>
          <w:color w:val="000000" w:themeColor="text1"/>
          <w:sz w:val="24"/>
          <w:szCs w:val="24"/>
          <w:lang w:eastAsia="en-GB"/>
        </w:rPr>
      </w:pPr>
      <w:r w:rsidRPr="0020129E">
        <w:rPr>
          <w:rFonts w:ascii="Calibri" w:hAnsi="Calibri" w:cs="Arial"/>
          <w:color w:val="000000" w:themeColor="text1"/>
          <w:sz w:val="24"/>
          <w:szCs w:val="24"/>
          <w:lang w:eastAsia="en-GB"/>
        </w:rPr>
        <w:t>assess with the help of professional colleagues, the most appropriate way for the child to give evidence in any criminal court proceedings and to make appropriate applications to the court; </w:t>
      </w:r>
    </w:p>
    <w:p w14:paraId="49A6E4D0" w14:textId="50FBC6A3" w:rsidR="00C65194" w:rsidRPr="0020129E" w:rsidRDefault="00C65194" w:rsidP="00D76847">
      <w:pPr>
        <w:pStyle w:val="p1"/>
        <w:numPr>
          <w:ilvl w:val="0"/>
          <w:numId w:val="4"/>
        </w:numPr>
        <w:rPr>
          <w:rFonts w:ascii="Calibri" w:hAnsi="Calibri"/>
          <w:color w:val="000000" w:themeColor="text1"/>
          <w:sz w:val="24"/>
          <w:szCs w:val="24"/>
        </w:rPr>
      </w:pPr>
      <w:r w:rsidRPr="0020129E">
        <w:rPr>
          <w:rFonts w:ascii="Calibri" w:hAnsi="Calibri"/>
          <w:color w:val="000000" w:themeColor="text1"/>
          <w:sz w:val="24"/>
          <w:szCs w:val="24"/>
        </w:rPr>
        <w:lastRenderedPageBreak/>
        <w:t>work with the Reporter, particularly in cases where there are potentially parallel criminal/Children’s Hearing proceedings (for example a child who is referred to the Reporter as a result of an offence committed against him or her by a parent).</w:t>
      </w:r>
    </w:p>
    <w:p w14:paraId="4F9DDD59" w14:textId="77777777" w:rsidR="001525EE" w:rsidRPr="0020129E" w:rsidRDefault="001525EE" w:rsidP="001525EE">
      <w:pPr>
        <w:pStyle w:val="p1"/>
        <w:rPr>
          <w:rFonts w:ascii="Calibri" w:hAnsi="Calibri"/>
          <w:b/>
          <w:bCs/>
          <w:color w:val="000000" w:themeColor="text1"/>
          <w:sz w:val="24"/>
          <w:szCs w:val="24"/>
        </w:rPr>
      </w:pPr>
    </w:p>
    <w:p w14:paraId="38C7E406" w14:textId="0F793C0E" w:rsidR="00024657" w:rsidRPr="0020129E" w:rsidRDefault="00867047" w:rsidP="0020129E">
      <w:pPr>
        <w:pStyle w:val="Heading2"/>
        <w:rPr>
          <w:rFonts w:ascii="Calibri" w:hAnsi="Calibri"/>
          <w:color w:val="auto"/>
        </w:rPr>
      </w:pPr>
      <w:hyperlink r:id="rId44" w:history="1">
        <w:bookmarkStart w:id="25" w:name="_Toc62395260"/>
        <w:r w:rsidR="00DA07D0" w:rsidRPr="0020129E">
          <w:rPr>
            <w:rStyle w:val="Hyperlink"/>
            <w:rFonts w:ascii="Calibri" w:hAnsi="Calibri"/>
            <w:color w:val="auto"/>
            <w:u w:val="none"/>
          </w:rPr>
          <w:t xml:space="preserve">Responsibilities for </w:t>
        </w:r>
        <w:r w:rsidR="00024657" w:rsidRPr="0020129E">
          <w:rPr>
            <w:rStyle w:val="Hyperlink"/>
            <w:rFonts w:ascii="Calibri" w:hAnsi="Calibri"/>
            <w:color w:val="auto"/>
            <w:u w:val="none"/>
          </w:rPr>
          <w:t>Health Services</w:t>
        </w:r>
        <w:bookmarkEnd w:id="25"/>
      </w:hyperlink>
    </w:p>
    <w:p w14:paraId="67838B2D" w14:textId="784014E0" w:rsidR="00024657" w:rsidRPr="0020129E" w:rsidRDefault="00024657" w:rsidP="00024657">
      <w:pPr>
        <w:pStyle w:val="p1"/>
        <w:rPr>
          <w:rFonts w:ascii="Calibri" w:hAnsi="Calibri"/>
          <w:color w:val="000000" w:themeColor="text1"/>
          <w:sz w:val="24"/>
          <w:szCs w:val="24"/>
        </w:rPr>
      </w:pPr>
      <w:r w:rsidRPr="0020129E">
        <w:rPr>
          <w:rFonts w:ascii="Calibri" w:hAnsi="Calibri"/>
          <w:color w:val="000000" w:themeColor="text1"/>
          <w:sz w:val="24"/>
          <w:szCs w:val="24"/>
        </w:rPr>
        <w:t xml:space="preserve">Reference to Health services, throughout this guidance, should be read as including </w:t>
      </w:r>
      <w:r w:rsidRPr="00312A82">
        <w:rPr>
          <w:rFonts w:ascii="Calibri" w:hAnsi="Calibri"/>
          <w:sz w:val="24"/>
          <w:szCs w:val="24"/>
        </w:rPr>
        <w:t>NHS Highland</w:t>
      </w:r>
      <w:r w:rsidRPr="0020129E">
        <w:rPr>
          <w:rFonts w:ascii="Calibri" w:hAnsi="Calibri"/>
          <w:color w:val="000000" w:themeColor="text1"/>
          <w:sz w:val="24"/>
          <w:szCs w:val="24"/>
        </w:rPr>
        <w:t xml:space="preserve"> and </w:t>
      </w:r>
      <w:r w:rsidRPr="00312A82">
        <w:rPr>
          <w:rFonts w:ascii="Calibri" w:hAnsi="Calibri"/>
          <w:sz w:val="24"/>
          <w:szCs w:val="24"/>
        </w:rPr>
        <w:t>Highland Council Care and Learning</w:t>
      </w:r>
      <w:r w:rsidRPr="0020129E">
        <w:rPr>
          <w:rFonts w:ascii="Calibri" w:hAnsi="Calibri"/>
          <w:color w:val="548DD4" w:themeColor="text2" w:themeTint="99"/>
          <w:sz w:val="24"/>
          <w:szCs w:val="24"/>
        </w:rPr>
        <w:t xml:space="preserve"> </w:t>
      </w:r>
      <w:r w:rsidRPr="0020129E">
        <w:rPr>
          <w:rFonts w:ascii="Calibri" w:hAnsi="Calibri"/>
          <w:color w:val="000000" w:themeColor="text1"/>
          <w:sz w:val="24"/>
          <w:szCs w:val="24"/>
        </w:rPr>
        <w:t>health personnel nurses, midwives, dentists, mental health professionals, allied health professionals, hospital doctors, doctors in specialised fields such as prison and forensic services. It also includes independent doctors such as GPs, and other independent health professionals such as pharmacists and opticians.</w:t>
      </w:r>
      <w:r w:rsidRPr="0020129E">
        <w:rPr>
          <w:rStyle w:val="apple-converted-space"/>
          <w:rFonts w:ascii="Calibri" w:hAnsi="Calibri"/>
          <w:color w:val="000000" w:themeColor="text1"/>
          <w:sz w:val="24"/>
          <w:szCs w:val="24"/>
        </w:rPr>
        <w:t> </w:t>
      </w:r>
    </w:p>
    <w:p w14:paraId="1371B4F7" w14:textId="77777777" w:rsidR="00602409" w:rsidRPr="0020129E" w:rsidRDefault="00602409" w:rsidP="00024657">
      <w:pPr>
        <w:pStyle w:val="p1"/>
        <w:rPr>
          <w:rFonts w:ascii="Calibri" w:hAnsi="Calibri"/>
          <w:color w:val="000000" w:themeColor="text1"/>
          <w:sz w:val="24"/>
          <w:szCs w:val="24"/>
        </w:rPr>
      </w:pPr>
    </w:p>
    <w:p w14:paraId="74B1A6B3" w14:textId="0E675D42" w:rsidR="00024657" w:rsidRPr="0020129E" w:rsidRDefault="00024657" w:rsidP="00024657">
      <w:pPr>
        <w:pStyle w:val="p1"/>
        <w:rPr>
          <w:rFonts w:ascii="Calibri" w:hAnsi="Calibri"/>
          <w:color w:val="000000" w:themeColor="text1"/>
          <w:sz w:val="24"/>
          <w:szCs w:val="24"/>
        </w:rPr>
      </w:pPr>
      <w:r w:rsidRPr="0020129E">
        <w:rPr>
          <w:rFonts w:ascii="Calibri" w:hAnsi="Calibri"/>
          <w:color w:val="000000" w:themeColor="text1"/>
          <w:sz w:val="24"/>
          <w:szCs w:val="24"/>
        </w:rPr>
        <w:t xml:space="preserve">Health professionals may be the first to note potential abuse or neglect of children. Some of these concerns may arise through working with adults. </w:t>
      </w:r>
    </w:p>
    <w:p w14:paraId="5E550FC5" w14:textId="77777777" w:rsidR="00024657" w:rsidRPr="0020129E" w:rsidRDefault="00024657" w:rsidP="00024657">
      <w:pPr>
        <w:pStyle w:val="p1"/>
        <w:rPr>
          <w:rFonts w:ascii="Calibri" w:hAnsi="Calibri"/>
          <w:color w:val="000000" w:themeColor="text1"/>
          <w:sz w:val="24"/>
          <w:szCs w:val="24"/>
        </w:rPr>
      </w:pPr>
    </w:p>
    <w:p w14:paraId="004AE464" w14:textId="4D66953F" w:rsidR="00024657" w:rsidRPr="0020129E" w:rsidRDefault="00024657" w:rsidP="00024657">
      <w:pPr>
        <w:pStyle w:val="p1"/>
        <w:rPr>
          <w:rStyle w:val="apple-converted-space"/>
          <w:rFonts w:ascii="Calibri" w:hAnsi="Calibri"/>
          <w:color w:val="000000" w:themeColor="text1"/>
          <w:sz w:val="24"/>
          <w:szCs w:val="24"/>
        </w:rPr>
      </w:pPr>
      <w:r w:rsidRPr="0020129E">
        <w:rPr>
          <w:rFonts w:ascii="Calibri" w:hAnsi="Calibri"/>
          <w:color w:val="000000" w:themeColor="text1"/>
          <w:sz w:val="24"/>
          <w:szCs w:val="24"/>
        </w:rPr>
        <w:t xml:space="preserve">Health professionals should share information about any concerns arising from their observations with their line manager, </w:t>
      </w:r>
      <w:hyperlink r:id="rId45" w:history="1">
        <w:r w:rsidRPr="0020129E">
          <w:rPr>
            <w:rStyle w:val="Hyperlink"/>
            <w:rFonts w:ascii="Calibri" w:hAnsi="Calibri"/>
            <w:sz w:val="24"/>
            <w:szCs w:val="24"/>
          </w:rPr>
          <w:t>Child Protection Advisor (Health)</w:t>
        </w:r>
      </w:hyperlink>
      <w:r w:rsidRPr="0020129E">
        <w:rPr>
          <w:rFonts w:ascii="Calibri" w:hAnsi="Calibri"/>
          <w:color w:val="0070C0"/>
          <w:sz w:val="24"/>
          <w:szCs w:val="24"/>
        </w:rPr>
        <w:t xml:space="preserve"> </w:t>
      </w:r>
      <w:r w:rsidRPr="0020129E">
        <w:rPr>
          <w:rFonts w:ascii="Calibri" w:hAnsi="Calibri"/>
          <w:color w:val="000000" w:themeColor="text1"/>
          <w:sz w:val="24"/>
          <w:szCs w:val="24"/>
        </w:rPr>
        <w:t xml:space="preserve">and </w:t>
      </w:r>
      <w:hyperlink r:id="rId46" w:history="1">
        <w:r w:rsidRPr="0020129E">
          <w:rPr>
            <w:rStyle w:val="Hyperlink"/>
            <w:rFonts w:ascii="Calibri" w:hAnsi="Calibri"/>
            <w:sz w:val="24"/>
            <w:szCs w:val="24"/>
          </w:rPr>
          <w:t>Practice Lead for Care and Protection</w:t>
        </w:r>
      </w:hyperlink>
      <w:r w:rsidRPr="0020129E">
        <w:rPr>
          <w:rFonts w:ascii="Calibri" w:hAnsi="Calibri"/>
          <w:color w:val="0070C0"/>
          <w:sz w:val="24"/>
          <w:szCs w:val="24"/>
        </w:rPr>
        <w:t xml:space="preserve"> </w:t>
      </w:r>
      <w:r w:rsidRPr="0020129E">
        <w:rPr>
          <w:rFonts w:ascii="Calibri" w:hAnsi="Calibri"/>
          <w:color w:val="000000" w:themeColor="text1"/>
          <w:sz w:val="24"/>
          <w:szCs w:val="24"/>
        </w:rPr>
        <w:t>as appropriate, and/or the police. They may also be asked to help with investigations into alleged or suspected abuse or neglect and may be involved in the joint planning to secure the child’s safety. Health professionals contrib</w:t>
      </w:r>
      <w:r w:rsidR="00BA746E" w:rsidRPr="0020129E">
        <w:rPr>
          <w:rFonts w:ascii="Calibri" w:hAnsi="Calibri"/>
          <w:color w:val="000000" w:themeColor="text1"/>
          <w:sz w:val="24"/>
          <w:szCs w:val="24"/>
        </w:rPr>
        <w:t>ute to plans to protect a child</w:t>
      </w:r>
      <w:r w:rsidRPr="0020129E">
        <w:rPr>
          <w:rFonts w:ascii="Calibri" w:hAnsi="Calibri"/>
          <w:color w:val="000000" w:themeColor="text1"/>
          <w:sz w:val="24"/>
          <w:szCs w:val="24"/>
        </w:rPr>
        <w:t xml:space="preserve"> and have a key role to play in providing help and support to families.</w:t>
      </w:r>
    </w:p>
    <w:p w14:paraId="10529736" w14:textId="77777777" w:rsidR="00D04D10" w:rsidRPr="0020129E" w:rsidRDefault="00D04D10" w:rsidP="00A22837">
      <w:pPr>
        <w:pStyle w:val="p1"/>
        <w:rPr>
          <w:rFonts w:ascii="Calibri" w:hAnsi="Calibri"/>
          <w:b/>
          <w:bCs/>
          <w:color w:val="000000" w:themeColor="text1"/>
          <w:sz w:val="24"/>
          <w:szCs w:val="24"/>
        </w:rPr>
      </w:pPr>
    </w:p>
    <w:p w14:paraId="598973CB" w14:textId="77777777" w:rsidR="00E96F6F" w:rsidRPr="0020129E" w:rsidRDefault="00DA07D0" w:rsidP="00E96F6F">
      <w:pPr>
        <w:pStyle w:val="p1"/>
        <w:pBdr>
          <w:top w:val="single" w:sz="4" w:space="1" w:color="auto"/>
          <w:left w:val="single" w:sz="4" w:space="4" w:color="auto"/>
          <w:bottom w:val="single" w:sz="4" w:space="1" w:color="auto"/>
          <w:right w:val="single" w:sz="4" w:space="4" w:color="auto"/>
        </w:pBdr>
        <w:rPr>
          <w:rFonts w:ascii="Calibri" w:hAnsi="Calibri"/>
          <w:bCs/>
          <w:color w:val="000000" w:themeColor="text1"/>
          <w:sz w:val="24"/>
          <w:szCs w:val="24"/>
        </w:rPr>
      </w:pPr>
      <w:r w:rsidRPr="0020129E">
        <w:rPr>
          <w:rFonts w:ascii="Calibri" w:hAnsi="Calibri"/>
          <w:bCs/>
          <w:color w:val="000000" w:themeColor="text1"/>
          <w:sz w:val="24"/>
          <w:szCs w:val="24"/>
        </w:rPr>
        <w:t>Further information</w:t>
      </w:r>
      <w:r w:rsidR="00E96F6F" w:rsidRPr="0020129E">
        <w:rPr>
          <w:rFonts w:ascii="Calibri" w:hAnsi="Calibri"/>
          <w:bCs/>
          <w:color w:val="000000" w:themeColor="text1"/>
          <w:sz w:val="24"/>
          <w:szCs w:val="24"/>
        </w:rPr>
        <w:t xml:space="preserve"> for Health professionals is available:</w:t>
      </w:r>
    </w:p>
    <w:p w14:paraId="203CE537" w14:textId="4F612361" w:rsidR="009456E8" w:rsidRPr="00C738CA" w:rsidRDefault="00C738CA" w:rsidP="00E96F6F">
      <w:pPr>
        <w:pStyle w:val="p1"/>
        <w:numPr>
          <w:ilvl w:val="0"/>
          <w:numId w:val="8"/>
        </w:numPr>
        <w:pBdr>
          <w:top w:val="single" w:sz="4" w:space="1" w:color="auto"/>
          <w:left w:val="single" w:sz="4" w:space="4" w:color="auto"/>
          <w:bottom w:val="single" w:sz="4" w:space="1" w:color="auto"/>
          <w:right w:val="single" w:sz="4" w:space="4" w:color="auto"/>
        </w:pBdr>
        <w:rPr>
          <w:rStyle w:val="Hyperlink"/>
          <w:rFonts w:ascii="Calibri" w:hAnsi="Calibri"/>
          <w:bCs/>
          <w:sz w:val="24"/>
          <w:szCs w:val="24"/>
        </w:rPr>
      </w:pPr>
      <w:r>
        <w:rPr>
          <w:rFonts w:ascii="Calibri" w:hAnsi="Calibri"/>
          <w:bCs/>
          <w:sz w:val="24"/>
          <w:szCs w:val="24"/>
        </w:rPr>
        <w:fldChar w:fldCharType="begin"/>
      </w:r>
      <w:r>
        <w:rPr>
          <w:rFonts w:ascii="Calibri" w:hAnsi="Calibri"/>
          <w:bCs/>
          <w:sz w:val="24"/>
          <w:szCs w:val="24"/>
        </w:rPr>
        <w:instrText xml:space="preserve"> HYPERLINK "https://hcpc.scot/wp-content/uploads/2021/01/Responsibilities-for-Health.docx" </w:instrText>
      </w:r>
      <w:r>
        <w:rPr>
          <w:rFonts w:ascii="Calibri" w:hAnsi="Calibri"/>
          <w:bCs/>
          <w:sz w:val="24"/>
          <w:szCs w:val="24"/>
        </w:rPr>
        <w:fldChar w:fldCharType="separate"/>
      </w:r>
      <w:r w:rsidR="00E96F6F" w:rsidRPr="00C738CA">
        <w:rPr>
          <w:rStyle w:val="Hyperlink"/>
          <w:rFonts w:ascii="Calibri" w:hAnsi="Calibri"/>
          <w:bCs/>
          <w:sz w:val="24"/>
          <w:szCs w:val="24"/>
        </w:rPr>
        <w:t>C</w:t>
      </w:r>
      <w:r w:rsidR="00553836" w:rsidRPr="00C738CA">
        <w:rPr>
          <w:rStyle w:val="Hyperlink"/>
          <w:rFonts w:ascii="Calibri" w:hAnsi="Calibri"/>
          <w:bCs/>
          <w:sz w:val="24"/>
          <w:szCs w:val="24"/>
        </w:rPr>
        <w:t xml:space="preserve">hild protection </w:t>
      </w:r>
      <w:r w:rsidR="004A6F64" w:rsidRPr="00C738CA">
        <w:rPr>
          <w:rStyle w:val="Hyperlink"/>
          <w:rFonts w:ascii="Calibri" w:hAnsi="Calibri"/>
          <w:bCs/>
          <w:sz w:val="24"/>
          <w:szCs w:val="24"/>
        </w:rPr>
        <w:t xml:space="preserve">in Highland </w:t>
      </w:r>
      <w:r w:rsidR="00553836" w:rsidRPr="00C738CA">
        <w:rPr>
          <w:rStyle w:val="Hyperlink"/>
          <w:rFonts w:ascii="Calibri" w:hAnsi="Calibri"/>
          <w:bCs/>
          <w:sz w:val="24"/>
          <w:szCs w:val="24"/>
        </w:rPr>
        <w:t xml:space="preserve"> </w:t>
      </w:r>
    </w:p>
    <w:p w14:paraId="22EE6E7A" w14:textId="3583C716" w:rsidR="00553836" w:rsidRPr="0020129E" w:rsidRDefault="00C738CA" w:rsidP="00E96F6F">
      <w:pPr>
        <w:pStyle w:val="p1"/>
        <w:numPr>
          <w:ilvl w:val="0"/>
          <w:numId w:val="8"/>
        </w:numPr>
        <w:pBdr>
          <w:top w:val="single" w:sz="4" w:space="1" w:color="auto"/>
          <w:left w:val="single" w:sz="4" w:space="4" w:color="auto"/>
          <w:bottom w:val="single" w:sz="4" w:space="1" w:color="auto"/>
          <w:right w:val="single" w:sz="4" w:space="4" w:color="auto"/>
        </w:pBdr>
        <w:rPr>
          <w:rFonts w:ascii="Calibri" w:hAnsi="Calibri"/>
          <w:bCs/>
          <w:color w:val="000000" w:themeColor="text1"/>
          <w:sz w:val="24"/>
          <w:szCs w:val="24"/>
        </w:rPr>
      </w:pPr>
      <w:r>
        <w:rPr>
          <w:rFonts w:ascii="Calibri" w:hAnsi="Calibri"/>
          <w:bCs/>
          <w:sz w:val="24"/>
          <w:szCs w:val="24"/>
        </w:rPr>
        <w:fldChar w:fldCharType="end"/>
      </w:r>
      <w:r w:rsidR="00AA0555" w:rsidRPr="0020129E">
        <w:rPr>
          <w:rFonts w:ascii="Calibri" w:hAnsi="Calibri"/>
          <w:bCs/>
          <w:color w:val="000000" w:themeColor="text1"/>
          <w:sz w:val="24"/>
          <w:szCs w:val="24"/>
        </w:rPr>
        <w:t xml:space="preserve">Health </w:t>
      </w:r>
      <w:r w:rsidR="00816100">
        <w:rPr>
          <w:rFonts w:ascii="Calibri" w:hAnsi="Calibri"/>
          <w:bCs/>
          <w:color w:val="000000" w:themeColor="text1"/>
          <w:sz w:val="24"/>
          <w:szCs w:val="24"/>
        </w:rPr>
        <w:t xml:space="preserve">roles </w:t>
      </w:r>
      <w:r w:rsidR="00553836" w:rsidRPr="0020129E">
        <w:rPr>
          <w:rFonts w:ascii="Calibri" w:hAnsi="Calibri"/>
          <w:bCs/>
          <w:color w:val="000000" w:themeColor="text1"/>
          <w:sz w:val="24"/>
          <w:szCs w:val="24"/>
        </w:rPr>
        <w:t xml:space="preserve">in relation to </w:t>
      </w:r>
      <w:hyperlink r:id="rId47" w:history="1">
        <w:r w:rsidR="00553836" w:rsidRPr="0020129E">
          <w:rPr>
            <w:rStyle w:val="Hyperlink"/>
            <w:rFonts w:ascii="Calibri" w:hAnsi="Calibri"/>
            <w:bCs/>
            <w:sz w:val="24"/>
            <w:szCs w:val="24"/>
          </w:rPr>
          <w:t>child protection investigations</w:t>
        </w:r>
      </w:hyperlink>
      <w:r w:rsidR="00553836" w:rsidRPr="0020129E">
        <w:rPr>
          <w:rFonts w:ascii="Calibri" w:hAnsi="Calibri"/>
          <w:bCs/>
          <w:color w:val="000000" w:themeColor="text1"/>
          <w:sz w:val="24"/>
          <w:szCs w:val="24"/>
        </w:rPr>
        <w:t xml:space="preserve">. </w:t>
      </w:r>
    </w:p>
    <w:p w14:paraId="54C094A7" w14:textId="7DEE6C25" w:rsidR="004A6F64" w:rsidRPr="0020129E" w:rsidRDefault="00867047" w:rsidP="00E96F6F">
      <w:pPr>
        <w:pStyle w:val="p1"/>
        <w:numPr>
          <w:ilvl w:val="0"/>
          <w:numId w:val="8"/>
        </w:numPr>
        <w:pBdr>
          <w:top w:val="single" w:sz="4" w:space="1" w:color="auto"/>
          <w:left w:val="single" w:sz="4" w:space="4" w:color="auto"/>
          <w:bottom w:val="single" w:sz="4" w:space="1" w:color="auto"/>
          <w:right w:val="single" w:sz="4" w:space="4" w:color="auto"/>
        </w:pBdr>
        <w:rPr>
          <w:rFonts w:ascii="Calibri" w:hAnsi="Calibri"/>
          <w:bCs/>
          <w:color w:val="000000" w:themeColor="text1"/>
          <w:sz w:val="24"/>
          <w:szCs w:val="24"/>
        </w:rPr>
      </w:pPr>
      <w:hyperlink r:id="rId48" w:history="1">
        <w:r w:rsidR="004A6F64" w:rsidRPr="0020129E">
          <w:rPr>
            <w:rStyle w:val="Hyperlink"/>
            <w:rFonts w:ascii="Calibri" w:hAnsi="Calibri"/>
            <w:bCs/>
            <w:sz w:val="24"/>
            <w:szCs w:val="24"/>
          </w:rPr>
          <w:t>National Guidance</w:t>
        </w:r>
      </w:hyperlink>
      <w:r w:rsidR="004A6F64" w:rsidRPr="0020129E">
        <w:rPr>
          <w:rFonts w:ascii="Calibri" w:hAnsi="Calibri"/>
          <w:bCs/>
          <w:color w:val="000000" w:themeColor="text1"/>
          <w:sz w:val="24"/>
          <w:szCs w:val="24"/>
        </w:rPr>
        <w:t xml:space="preserve"> is also available for Health professionals.</w:t>
      </w:r>
    </w:p>
    <w:p w14:paraId="7B13A5ED" w14:textId="77777777" w:rsidR="004A6F64" w:rsidRPr="0020129E" w:rsidRDefault="004A6F64" w:rsidP="00A22837">
      <w:pPr>
        <w:pStyle w:val="p1"/>
        <w:rPr>
          <w:rFonts w:ascii="Calibri" w:hAnsi="Calibri"/>
          <w:bCs/>
          <w:color w:val="000000" w:themeColor="text1"/>
          <w:sz w:val="24"/>
          <w:szCs w:val="24"/>
        </w:rPr>
      </w:pPr>
    </w:p>
    <w:p w14:paraId="628E9077" w14:textId="5D5340D6" w:rsidR="00A22837" w:rsidRPr="0020129E" w:rsidRDefault="00DA07D0" w:rsidP="0020129E">
      <w:pPr>
        <w:pStyle w:val="Heading2"/>
        <w:rPr>
          <w:rStyle w:val="apple-converted-space"/>
          <w:rFonts w:ascii="Calibri" w:hAnsi="Calibri"/>
          <w:b w:val="0"/>
          <w:bCs w:val="0"/>
          <w:color w:val="auto"/>
          <w:sz w:val="24"/>
          <w:szCs w:val="24"/>
        </w:rPr>
      </w:pPr>
      <w:bookmarkStart w:id="26" w:name="_Toc62395261"/>
      <w:r w:rsidRPr="0020129E">
        <w:rPr>
          <w:rFonts w:ascii="Calibri" w:hAnsi="Calibri"/>
          <w:color w:val="auto"/>
        </w:rPr>
        <w:t xml:space="preserve">Responsibilities for </w:t>
      </w:r>
      <w:r w:rsidR="00A22837" w:rsidRPr="0020129E">
        <w:rPr>
          <w:rFonts w:ascii="Calibri" w:hAnsi="Calibri"/>
          <w:color w:val="auto"/>
        </w:rPr>
        <w:t>Highland Council Care and Learning Service</w:t>
      </w:r>
      <w:bookmarkEnd w:id="26"/>
      <w:r w:rsidR="00A22837" w:rsidRPr="0020129E">
        <w:rPr>
          <w:rStyle w:val="apple-converted-space"/>
          <w:rFonts w:ascii="Calibri" w:hAnsi="Calibri"/>
          <w:b w:val="0"/>
          <w:bCs w:val="0"/>
          <w:color w:val="auto"/>
          <w:sz w:val="24"/>
          <w:szCs w:val="24"/>
        </w:rPr>
        <w:t> </w:t>
      </w:r>
      <w:r w:rsidR="00331DDC" w:rsidRPr="0020129E">
        <w:rPr>
          <w:rStyle w:val="apple-converted-space"/>
          <w:rFonts w:ascii="Calibri" w:hAnsi="Calibri"/>
          <w:b w:val="0"/>
          <w:bCs w:val="0"/>
          <w:color w:val="auto"/>
          <w:sz w:val="24"/>
          <w:szCs w:val="24"/>
        </w:rPr>
        <w:t xml:space="preserve"> </w:t>
      </w:r>
    </w:p>
    <w:p w14:paraId="12491C25" w14:textId="24202F81" w:rsidR="00A22837" w:rsidRPr="0020129E" w:rsidRDefault="00A22837" w:rsidP="00A22837">
      <w:pPr>
        <w:pStyle w:val="p1"/>
        <w:rPr>
          <w:rFonts w:ascii="Calibri" w:hAnsi="Calibri"/>
          <w:color w:val="000000" w:themeColor="text1"/>
          <w:sz w:val="24"/>
          <w:szCs w:val="24"/>
        </w:rPr>
      </w:pPr>
      <w:r w:rsidRPr="0020129E">
        <w:rPr>
          <w:rFonts w:ascii="Calibri" w:hAnsi="Calibri"/>
          <w:color w:val="000000" w:themeColor="text1"/>
          <w:sz w:val="24"/>
          <w:szCs w:val="24"/>
        </w:rPr>
        <w:t>The Care &amp; Learning Service in Highland Council delivers education, health visiting, school nursing, social work, disability services, primary mental health and allied health professional services in partnership with NHS Highland. The Care &amp; Learning service also includes criminal justice,</w:t>
      </w:r>
      <w:r w:rsidR="0034405E" w:rsidRPr="0020129E">
        <w:rPr>
          <w:rFonts w:ascii="Calibri" w:hAnsi="Calibri"/>
          <w:color w:val="000000" w:themeColor="text1"/>
          <w:sz w:val="24"/>
          <w:szCs w:val="24"/>
        </w:rPr>
        <w:t xml:space="preserve"> mental health services</w:t>
      </w:r>
      <w:r w:rsidR="009120EF" w:rsidRPr="0020129E">
        <w:rPr>
          <w:rFonts w:ascii="Calibri" w:hAnsi="Calibri"/>
          <w:color w:val="000000" w:themeColor="text1"/>
          <w:sz w:val="24"/>
          <w:szCs w:val="24"/>
        </w:rPr>
        <w:t>, and out-of-</w:t>
      </w:r>
      <w:r w:rsidRPr="0020129E">
        <w:rPr>
          <w:rFonts w:ascii="Calibri" w:hAnsi="Calibri"/>
          <w:color w:val="000000" w:themeColor="text1"/>
          <w:sz w:val="24"/>
          <w:szCs w:val="24"/>
        </w:rPr>
        <w:t>hours social work services</w:t>
      </w:r>
      <w:r w:rsidRPr="0020129E">
        <w:rPr>
          <w:rStyle w:val="apple-converted-space"/>
          <w:rFonts w:ascii="Calibri" w:hAnsi="Calibri"/>
          <w:color w:val="000000" w:themeColor="text1"/>
          <w:sz w:val="24"/>
          <w:szCs w:val="24"/>
        </w:rPr>
        <w:t> </w:t>
      </w:r>
    </w:p>
    <w:p w14:paraId="2F8D064C" w14:textId="77777777" w:rsidR="009120EF" w:rsidRPr="0020129E" w:rsidRDefault="009120EF" w:rsidP="00A22837">
      <w:pPr>
        <w:pStyle w:val="p1"/>
        <w:rPr>
          <w:rFonts w:ascii="Calibri" w:hAnsi="Calibri"/>
          <w:b/>
          <w:bCs/>
          <w:color w:val="000000" w:themeColor="text1"/>
          <w:sz w:val="24"/>
          <w:szCs w:val="24"/>
        </w:rPr>
      </w:pPr>
    </w:p>
    <w:p w14:paraId="0680DF69" w14:textId="429B5BB1" w:rsidR="00636E51" w:rsidRPr="0020129E" w:rsidRDefault="00A22837" w:rsidP="009120EF">
      <w:pPr>
        <w:pStyle w:val="p1"/>
        <w:rPr>
          <w:rFonts w:ascii="Calibri" w:hAnsi="Calibri"/>
          <w:color w:val="000000" w:themeColor="text1"/>
          <w:sz w:val="24"/>
          <w:szCs w:val="24"/>
        </w:rPr>
      </w:pPr>
      <w:r w:rsidRPr="0020129E">
        <w:rPr>
          <w:rFonts w:ascii="Calibri" w:hAnsi="Calibri"/>
          <w:color w:val="000000" w:themeColor="text1"/>
          <w:sz w:val="24"/>
          <w:szCs w:val="24"/>
        </w:rPr>
        <w:t>All service staff have responsibilities to be alert and respond to the needs of children. Workers in Children’s Services have particular responsibilities, and colleagues in Criminal Justice and NHS</w:t>
      </w:r>
      <w:r w:rsidR="00636E51" w:rsidRPr="0020129E">
        <w:rPr>
          <w:rFonts w:ascii="Calibri" w:hAnsi="Calibri"/>
          <w:color w:val="000000" w:themeColor="text1"/>
          <w:sz w:val="24"/>
          <w:szCs w:val="24"/>
        </w:rPr>
        <w:t xml:space="preserve"> </w:t>
      </w:r>
      <w:r w:rsidRPr="0020129E">
        <w:rPr>
          <w:rFonts w:ascii="Calibri" w:hAnsi="Calibri"/>
          <w:color w:val="000000" w:themeColor="text1"/>
          <w:sz w:val="24"/>
          <w:szCs w:val="24"/>
        </w:rPr>
        <w:t>H</w:t>
      </w:r>
      <w:r w:rsidR="00636E51" w:rsidRPr="0020129E">
        <w:rPr>
          <w:rFonts w:ascii="Calibri" w:hAnsi="Calibri"/>
          <w:color w:val="000000" w:themeColor="text1"/>
          <w:sz w:val="24"/>
          <w:szCs w:val="24"/>
        </w:rPr>
        <w:t>ighland</w:t>
      </w:r>
      <w:r w:rsidRPr="0020129E">
        <w:rPr>
          <w:rFonts w:ascii="Calibri" w:hAnsi="Calibri"/>
          <w:color w:val="000000" w:themeColor="text1"/>
          <w:sz w:val="24"/>
          <w:szCs w:val="24"/>
        </w:rPr>
        <w:t xml:space="preserve"> Adult Health and Social Care Services must work in close collaboration with them. All have a duty to contribute to the assessment of risk and to actions in the child’s plan.</w:t>
      </w:r>
      <w:r w:rsidR="0034405E" w:rsidRPr="0020129E">
        <w:rPr>
          <w:rFonts w:ascii="Calibri" w:hAnsi="Calibri"/>
          <w:color w:val="000000" w:themeColor="text1"/>
          <w:sz w:val="24"/>
          <w:szCs w:val="24"/>
        </w:rPr>
        <w:t xml:space="preserve"> </w:t>
      </w:r>
    </w:p>
    <w:p w14:paraId="193E677C" w14:textId="77777777" w:rsidR="009057A1" w:rsidRPr="0020129E" w:rsidRDefault="009057A1" w:rsidP="009057A1">
      <w:pPr>
        <w:pStyle w:val="p1"/>
        <w:rPr>
          <w:rStyle w:val="apple-converted-space"/>
          <w:rFonts w:ascii="Calibri" w:hAnsi="Calibri"/>
          <w:color w:val="000000" w:themeColor="text1"/>
          <w:sz w:val="24"/>
          <w:szCs w:val="24"/>
        </w:rPr>
      </w:pPr>
    </w:p>
    <w:p w14:paraId="5249CC97" w14:textId="4E761BC8" w:rsidR="0089597F" w:rsidRPr="0020129E" w:rsidRDefault="00331DDC" w:rsidP="009057A1">
      <w:pPr>
        <w:pStyle w:val="p1"/>
        <w:rPr>
          <w:rFonts w:ascii="Calibri" w:hAnsi="Calibri"/>
          <w:bCs/>
          <w:color w:val="000000" w:themeColor="text1"/>
          <w:sz w:val="24"/>
          <w:szCs w:val="24"/>
        </w:rPr>
      </w:pPr>
      <w:r w:rsidRPr="0020129E">
        <w:rPr>
          <w:rFonts w:ascii="Calibri" w:hAnsi="Calibri"/>
          <w:bCs/>
          <w:color w:val="000000" w:themeColor="text1"/>
          <w:sz w:val="24"/>
          <w:szCs w:val="24"/>
        </w:rPr>
        <w:t>Statutory services within the Care and Learning Service have specific responsibilities in relation to child protection. Further information can be found by clicking on the links below</w:t>
      </w:r>
      <w:r w:rsidR="00706243" w:rsidRPr="0020129E">
        <w:rPr>
          <w:rFonts w:ascii="Calibri" w:hAnsi="Calibri"/>
          <w:bCs/>
          <w:color w:val="000000" w:themeColor="text1"/>
          <w:sz w:val="24"/>
          <w:szCs w:val="24"/>
        </w:rPr>
        <w:t xml:space="preserve"> (please note, these do not replace discipline specific procedures in relation to child protection)</w:t>
      </w:r>
      <w:r w:rsidRPr="0020129E">
        <w:rPr>
          <w:rFonts w:ascii="Calibri" w:hAnsi="Calibri"/>
          <w:bCs/>
          <w:color w:val="000000" w:themeColor="text1"/>
          <w:sz w:val="24"/>
          <w:szCs w:val="24"/>
        </w:rPr>
        <w:t>:</w:t>
      </w:r>
    </w:p>
    <w:p w14:paraId="6A85B252" w14:textId="2DF7C9F2" w:rsidR="00331DDC" w:rsidRPr="00275D32" w:rsidRDefault="00275D32" w:rsidP="00D76847">
      <w:pPr>
        <w:pStyle w:val="p1"/>
        <w:numPr>
          <w:ilvl w:val="0"/>
          <w:numId w:val="7"/>
        </w:numPr>
        <w:rPr>
          <w:rStyle w:val="Hyperlink"/>
          <w:rFonts w:ascii="Calibri" w:hAnsi="Calibri"/>
          <w:bCs/>
          <w:sz w:val="24"/>
          <w:szCs w:val="24"/>
        </w:rPr>
      </w:pPr>
      <w:r>
        <w:rPr>
          <w:rFonts w:ascii="Calibri" w:hAnsi="Calibri"/>
          <w:bCs/>
          <w:sz w:val="24"/>
          <w:szCs w:val="24"/>
        </w:rPr>
        <w:fldChar w:fldCharType="begin"/>
      </w:r>
      <w:r>
        <w:rPr>
          <w:rFonts w:ascii="Calibri" w:hAnsi="Calibri"/>
          <w:bCs/>
          <w:sz w:val="24"/>
          <w:szCs w:val="24"/>
        </w:rPr>
        <w:instrText xml:space="preserve"> HYPERLINK "https://hcpc.scot/wp-content/uploads/2021/01/Responsibilities-for-Education-V2.1.docx" </w:instrText>
      </w:r>
      <w:r>
        <w:rPr>
          <w:rFonts w:ascii="Calibri" w:hAnsi="Calibri"/>
          <w:bCs/>
          <w:sz w:val="24"/>
          <w:szCs w:val="24"/>
        </w:rPr>
        <w:fldChar w:fldCharType="separate"/>
      </w:r>
      <w:r w:rsidR="00331DDC" w:rsidRPr="00275D32">
        <w:rPr>
          <w:rStyle w:val="Hyperlink"/>
          <w:rFonts w:ascii="Calibri" w:hAnsi="Calibri"/>
          <w:bCs/>
          <w:sz w:val="24"/>
          <w:szCs w:val="24"/>
        </w:rPr>
        <w:t>Education</w:t>
      </w:r>
    </w:p>
    <w:p w14:paraId="58C95263" w14:textId="173DA5E8" w:rsidR="00331DDC" w:rsidRPr="00275D32" w:rsidRDefault="00275D32" w:rsidP="00D76847">
      <w:pPr>
        <w:pStyle w:val="p1"/>
        <w:numPr>
          <w:ilvl w:val="0"/>
          <w:numId w:val="7"/>
        </w:numPr>
        <w:rPr>
          <w:rStyle w:val="Hyperlink"/>
          <w:rFonts w:ascii="Calibri" w:hAnsi="Calibri"/>
          <w:bCs/>
          <w:sz w:val="24"/>
          <w:szCs w:val="24"/>
        </w:rPr>
      </w:pPr>
      <w:r>
        <w:rPr>
          <w:rFonts w:ascii="Calibri" w:hAnsi="Calibri"/>
          <w:bCs/>
          <w:sz w:val="24"/>
          <w:szCs w:val="24"/>
        </w:rPr>
        <w:fldChar w:fldCharType="end"/>
      </w:r>
      <w:r>
        <w:rPr>
          <w:rFonts w:ascii="Calibri" w:hAnsi="Calibri"/>
          <w:bCs/>
          <w:sz w:val="24"/>
          <w:szCs w:val="24"/>
        </w:rPr>
        <w:fldChar w:fldCharType="begin"/>
      </w:r>
      <w:r>
        <w:rPr>
          <w:rFonts w:ascii="Calibri" w:hAnsi="Calibri"/>
          <w:bCs/>
          <w:sz w:val="24"/>
          <w:szCs w:val="24"/>
        </w:rPr>
        <w:instrText xml:space="preserve"> HYPERLINK "https://hcpc.scot/wp-content/uploads/2021/01/Responsibilities-for-Health.docx" </w:instrText>
      </w:r>
      <w:r>
        <w:rPr>
          <w:rFonts w:ascii="Calibri" w:hAnsi="Calibri"/>
          <w:bCs/>
          <w:sz w:val="24"/>
          <w:szCs w:val="24"/>
        </w:rPr>
        <w:fldChar w:fldCharType="separate"/>
      </w:r>
      <w:r w:rsidR="00331DDC" w:rsidRPr="00275D32">
        <w:rPr>
          <w:rStyle w:val="Hyperlink"/>
          <w:rFonts w:ascii="Calibri" w:hAnsi="Calibri"/>
          <w:bCs/>
          <w:sz w:val="24"/>
          <w:szCs w:val="24"/>
        </w:rPr>
        <w:t>Health</w:t>
      </w:r>
    </w:p>
    <w:p w14:paraId="14D590C3" w14:textId="447F8F14" w:rsidR="00331DDC" w:rsidRPr="00275D32" w:rsidRDefault="00275D32" w:rsidP="00D76847">
      <w:pPr>
        <w:pStyle w:val="p1"/>
        <w:numPr>
          <w:ilvl w:val="0"/>
          <w:numId w:val="7"/>
        </w:numPr>
        <w:rPr>
          <w:rStyle w:val="Hyperlink"/>
          <w:rFonts w:ascii="Calibri" w:hAnsi="Calibri"/>
          <w:bCs/>
          <w:sz w:val="24"/>
          <w:szCs w:val="24"/>
        </w:rPr>
      </w:pPr>
      <w:r>
        <w:rPr>
          <w:rFonts w:ascii="Calibri" w:hAnsi="Calibri"/>
          <w:bCs/>
          <w:sz w:val="24"/>
          <w:szCs w:val="24"/>
        </w:rPr>
        <w:lastRenderedPageBreak/>
        <w:fldChar w:fldCharType="end"/>
      </w:r>
      <w:r>
        <w:rPr>
          <w:rFonts w:ascii="Calibri" w:hAnsi="Calibri"/>
          <w:bCs/>
          <w:sz w:val="24"/>
          <w:szCs w:val="24"/>
        </w:rPr>
        <w:fldChar w:fldCharType="begin"/>
      </w:r>
      <w:r>
        <w:rPr>
          <w:rFonts w:ascii="Calibri" w:hAnsi="Calibri"/>
          <w:bCs/>
          <w:sz w:val="24"/>
          <w:szCs w:val="24"/>
        </w:rPr>
        <w:instrText xml:space="preserve"> HYPERLINK "https://hcpc.scot/wp-content/uploads/2021/01/Responsibilities-for-Social-Work.docx" </w:instrText>
      </w:r>
      <w:r>
        <w:rPr>
          <w:rFonts w:ascii="Calibri" w:hAnsi="Calibri"/>
          <w:bCs/>
          <w:sz w:val="24"/>
          <w:szCs w:val="24"/>
        </w:rPr>
        <w:fldChar w:fldCharType="separate"/>
      </w:r>
      <w:r w:rsidR="00331DDC" w:rsidRPr="00275D32">
        <w:rPr>
          <w:rStyle w:val="Hyperlink"/>
          <w:rFonts w:ascii="Calibri" w:hAnsi="Calibri"/>
          <w:bCs/>
          <w:sz w:val="24"/>
          <w:szCs w:val="24"/>
        </w:rPr>
        <w:t xml:space="preserve">Social Care </w:t>
      </w:r>
    </w:p>
    <w:p w14:paraId="4C6C1C47" w14:textId="0265488A" w:rsidR="00331DDC" w:rsidRPr="0020129E" w:rsidRDefault="00275D32" w:rsidP="009057A1">
      <w:pPr>
        <w:pStyle w:val="p1"/>
        <w:rPr>
          <w:rFonts w:ascii="Calibri" w:hAnsi="Calibri"/>
          <w:b/>
          <w:bCs/>
          <w:color w:val="000000" w:themeColor="text1"/>
          <w:sz w:val="24"/>
          <w:szCs w:val="24"/>
        </w:rPr>
      </w:pPr>
      <w:r>
        <w:rPr>
          <w:rFonts w:ascii="Calibri" w:hAnsi="Calibri"/>
          <w:bCs/>
          <w:sz w:val="24"/>
          <w:szCs w:val="24"/>
        </w:rPr>
        <w:fldChar w:fldCharType="end"/>
      </w:r>
    </w:p>
    <w:p w14:paraId="4BFE6F0D" w14:textId="6C006037" w:rsidR="009057A1" w:rsidRPr="0020129E" w:rsidRDefault="00DA07D0" w:rsidP="0020129E">
      <w:pPr>
        <w:pStyle w:val="Heading2"/>
        <w:rPr>
          <w:rFonts w:ascii="Calibri" w:hAnsi="Calibri"/>
          <w:color w:val="auto"/>
        </w:rPr>
      </w:pPr>
      <w:bookmarkStart w:id="27" w:name="_Toc62395262"/>
      <w:r w:rsidRPr="0020129E">
        <w:rPr>
          <w:rFonts w:ascii="Calibri" w:hAnsi="Calibri"/>
          <w:color w:val="auto"/>
        </w:rPr>
        <w:t xml:space="preserve">Responsibilities of </w:t>
      </w:r>
      <w:r w:rsidR="0034405E" w:rsidRPr="0020129E">
        <w:rPr>
          <w:rFonts w:ascii="Calibri" w:hAnsi="Calibri"/>
          <w:color w:val="auto"/>
        </w:rPr>
        <w:t xml:space="preserve">Highland Council </w:t>
      </w:r>
      <w:r w:rsidRPr="0020129E">
        <w:rPr>
          <w:rFonts w:ascii="Calibri" w:hAnsi="Calibri"/>
          <w:color w:val="auto"/>
        </w:rPr>
        <w:t xml:space="preserve">(All </w:t>
      </w:r>
      <w:r w:rsidR="00024657" w:rsidRPr="0020129E">
        <w:rPr>
          <w:rFonts w:ascii="Calibri" w:hAnsi="Calibri"/>
          <w:color w:val="auto"/>
        </w:rPr>
        <w:t>Other Services</w:t>
      </w:r>
      <w:r w:rsidRPr="0020129E">
        <w:rPr>
          <w:rFonts w:ascii="Calibri" w:hAnsi="Calibri"/>
          <w:color w:val="auto"/>
        </w:rPr>
        <w:t>)</w:t>
      </w:r>
      <w:bookmarkEnd w:id="27"/>
    </w:p>
    <w:p w14:paraId="7AF71345" w14:textId="78432C88" w:rsidR="009057A1" w:rsidRPr="0020129E" w:rsidRDefault="00024657" w:rsidP="009057A1">
      <w:pPr>
        <w:pStyle w:val="p1"/>
        <w:rPr>
          <w:rFonts w:ascii="Calibri" w:hAnsi="Calibri"/>
          <w:color w:val="000000" w:themeColor="text1"/>
          <w:sz w:val="24"/>
          <w:szCs w:val="24"/>
        </w:rPr>
      </w:pPr>
      <w:r w:rsidRPr="0020129E">
        <w:rPr>
          <w:rFonts w:ascii="Calibri" w:hAnsi="Calibri"/>
          <w:color w:val="000000" w:themeColor="text1"/>
          <w:sz w:val="24"/>
          <w:szCs w:val="24"/>
        </w:rPr>
        <w:t xml:space="preserve">Council </w:t>
      </w:r>
      <w:r w:rsidR="00DA07D0" w:rsidRPr="0020129E">
        <w:rPr>
          <w:rFonts w:ascii="Calibri" w:hAnsi="Calibri"/>
          <w:color w:val="000000" w:themeColor="text1"/>
          <w:sz w:val="24"/>
          <w:szCs w:val="24"/>
        </w:rPr>
        <w:t>staff that</w:t>
      </w:r>
      <w:r w:rsidR="009057A1" w:rsidRPr="0020129E">
        <w:rPr>
          <w:rFonts w:ascii="Calibri" w:hAnsi="Calibri"/>
          <w:color w:val="000000" w:themeColor="text1"/>
          <w:sz w:val="24"/>
          <w:szCs w:val="24"/>
        </w:rPr>
        <w:t xml:space="preserve"> </w:t>
      </w:r>
      <w:r w:rsidR="00DA07D0" w:rsidRPr="0020129E">
        <w:rPr>
          <w:rFonts w:ascii="Calibri" w:hAnsi="Calibri"/>
          <w:color w:val="000000" w:themeColor="text1"/>
          <w:sz w:val="24"/>
          <w:szCs w:val="24"/>
        </w:rPr>
        <w:t>have contact with local communities or visit people in their homes</w:t>
      </w:r>
      <w:r w:rsidR="009057A1" w:rsidRPr="0020129E">
        <w:rPr>
          <w:rFonts w:ascii="Calibri" w:hAnsi="Calibri"/>
          <w:color w:val="000000" w:themeColor="text1"/>
          <w:sz w:val="24"/>
          <w:szCs w:val="24"/>
        </w:rPr>
        <w:t xml:space="preserve"> may sometimes come across matters that give cause for concern in relation to the safety and wellbeing of children. It is important th</w:t>
      </w:r>
      <w:r w:rsidR="00DA07D0" w:rsidRPr="0020129E">
        <w:rPr>
          <w:rFonts w:ascii="Calibri" w:hAnsi="Calibri"/>
          <w:color w:val="000000" w:themeColor="text1"/>
          <w:sz w:val="24"/>
          <w:szCs w:val="24"/>
        </w:rPr>
        <w:t>at if staff with</w:t>
      </w:r>
      <w:r w:rsidR="009057A1" w:rsidRPr="0020129E">
        <w:rPr>
          <w:rFonts w:ascii="Calibri" w:hAnsi="Calibri"/>
          <w:color w:val="000000" w:themeColor="text1"/>
          <w:sz w:val="24"/>
          <w:szCs w:val="24"/>
        </w:rPr>
        <w:t xml:space="preserve"> concerns about children</w:t>
      </w:r>
      <w:r w:rsidR="00DA07D0" w:rsidRPr="0020129E">
        <w:rPr>
          <w:rFonts w:ascii="Calibri" w:hAnsi="Calibri"/>
          <w:color w:val="000000" w:themeColor="text1"/>
          <w:sz w:val="24"/>
          <w:szCs w:val="24"/>
        </w:rPr>
        <w:t xml:space="preserve"> or young people report these</w:t>
      </w:r>
      <w:r w:rsidR="009057A1" w:rsidRPr="0020129E">
        <w:rPr>
          <w:rFonts w:ascii="Calibri" w:hAnsi="Calibri"/>
          <w:color w:val="000000" w:themeColor="text1"/>
          <w:sz w:val="24"/>
          <w:szCs w:val="24"/>
        </w:rPr>
        <w:t xml:space="preserve"> to a senior officer (e.g. Principal Housing Officer, Assistant Community Services Manager or Area Community Services Manager) as soon as possible and certainly on the same working day. </w:t>
      </w:r>
    </w:p>
    <w:p w14:paraId="2923D6DE" w14:textId="77777777" w:rsidR="00C65194" w:rsidRPr="0020129E" w:rsidRDefault="00C65194" w:rsidP="00024657">
      <w:pPr>
        <w:pStyle w:val="p1"/>
        <w:rPr>
          <w:rFonts w:ascii="Calibri" w:hAnsi="Calibri"/>
          <w:b/>
          <w:bCs/>
          <w:color w:val="000000" w:themeColor="text1"/>
          <w:sz w:val="24"/>
          <w:szCs w:val="24"/>
        </w:rPr>
      </w:pPr>
    </w:p>
    <w:p w14:paraId="73800C22" w14:textId="441051FF" w:rsidR="007523BD" w:rsidRPr="00816100" w:rsidRDefault="00DA07D0" w:rsidP="00816100">
      <w:pPr>
        <w:pStyle w:val="Heading2"/>
        <w:rPr>
          <w:rStyle w:val="apple-converted-space"/>
          <w:rFonts w:asciiTheme="minorHAnsi" w:hAnsiTheme="minorHAnsi"/>
          <w:bCs w:val="0"/>
          <w:color w:val="auto"/>
          <w:sz w:val="24"/>
          <w:szCs w:val="24"/>
        </w:rPr>
      </w:pPr>
      <w:bookmarkStart w:id="28" w:name="_Toc62395263"/>
      <w:r w:rsidRPr="00816100">
        <w:rPr>
          <w:rFonts w:asciiTheme="minorHAnsi" w:hAnsiTheme="minorHAnsi"/>
          <w:color w:val="auto"/>
        </w:rPr>
        <w:t xml:space="preserve">Responsibilities for </w:t>
      </w:r>
      <w:r w:rsidR="00024657" w:rsidRPr="00816100">
        <w:rPr>
          <w:rFonts w:asciiTheme="minorHAnsi" w:hAnsiTheme="minorHAnsi"/>
          <w:color w:val="auto"/>
        </w:rPr>
        <w:t>Police</w:t>
      </w:r>
      <w:r w:rsidR="00024657" w:rsidRPr="00816100">
        <w:rPr>
          <w:rStyle w:val="apple-converted-space"/>
          <w:rFonts w:asciiTheme="minorHAnsi" w:hAnsiTheme="minorHAnsi"/>
          <w:bCs w:val="0"/>
          <w:color w:val="auto"/>
          <w:sz w:val="24"/>
          <w:szCs w:val="24"/>
        </w:rPr>
        <w:t> </w:t>
      </w:r>
      <w:r w:rsidR="007523BD" w:rsidRPr="00816100">
        <w:rPr>
          <w:rStyle w:val="apple-converted-space"/>
          <w:rFonts w:asciiTheme="minorHAnsi" w:hAnsiTheme="minorHAnsi"/>
          <w:bCs w:val="0"/>
          <w:color w:val="auto"/>
          <w:sz w:val="24"/>
          <w:szCs w:val="24"/>
        </w:rPr>
        <w:t>Scotland</w:t>
      </w:r>
      <w:bookmarkEnd w:id="28"/>
      <w:r w:rsidR="007523BD" w:rsidRPr="00816100">
        <w:rPr>
          <w:rStyle w:val="apple-converted-space"/>
          <w:rFonts w:asciiTheme="minorHAnsi" w:hAnsiTheme="minorHAnsi"/>
          <w:bCs w:val="0"/>
          <w:color w:val="auto"/>
          <w:sz w:val="24"/>
          <w:szCs w:val="24"/>
        </w:rPr>
        <w:t> </w:t>
      </w:r>
    </w:p>
    <w:p w14:paraId="125E6B31" w14:textId="77777777" w:rsidR="007523BD" w:rsidRPr="0020129E" w:rsidRDefault="007523BD" w:rsidP="007523BD">
      <w:pPr>
        <w:pStyle w:val="p1"/>
        <w:rPr>
          <w:rFonts w:ascii="Calibri" w:hAnsi="Calibri"/>
          <w:color w:val="000000" w:themeColor="text1"/>
          <w:sz w:val="24"/>
          <w:szCs w:val="24"/>
        </w:rPr>
      </w:pPr>
      <w:r w:rsidRPr="0020129E">
        <w:rPr>
          <w:rFonts w:ascii="Calibri" w:hAnsi="Calibri"/>
          <w:color w:val="000000" w:themeColor="text1"/>
          <w:sz w:val="24"/>
          <w:szCs w:val="24"/>
        </w:rPr>
        <w:t>Police Scotland has a duty to protect the public, to investigate all matters where a criminal offence may have been committed and to ensure the safety of the public.</w:t>
      </w:r>
    </w:p>
    <w:p w14:paraId="4B42ED93" w14:textId="77777777" w:rsidR="007523BD" w:rsidRPr="0020129E" w:rsidRDefault="007523BD" w:rsidP="007523BD">
      <w:pPr>
        <w:pStyle w:val="p1"/>
        <w:rPr>
          <w:rFonts w:ascii="Calibri" w:hAnsi="Calibri"/>
          <w:color w:val="000000" w:themeColor="text1"/>
          <w:sz w:val="24"/>
          <w:szCs w:val="24"/>
        </w:rPr>
      </w:pPr>
    </w:p>
    <w:p w14:paraId="61A0F1C6" w14:textId="67F90642" w:rsidR="007523BD" w:rsidRPr="0020129E" w:rsidRDefault="007523BD" w:rsidP="007523BD">
      <w:pPr>
        <w:pStyle w:val="p1"/>
        <w:rPr>
          <w:rFonts w:ascii="Calibri" w:hAnsi="Calibri"/>
          <w:color w:val="000000" w:themeColor="text1"/>
          <w:sz w:val="24"/>
          <w:szCs w:val="24"/>
        </w:rPr>
      </w:pPr>
      <w:r w:rsidRPr="0020129E">
        <w:rPr>
          <w:rFonts w:ascii="Calibri" w:hAnsi="Calibri"/>
          <w:color w:val="000000" w:themeColor="text1"/>
          <w:sz w:val="24"/>
          <w:szCs w:val="24"/>
        </w:rPr>
        <w:t>All child protection concerns reported to Police Scotland are a priority and will be thoroughly investigated. Such matters will be handled with professionalism and in consultation with partner agencies where appropriate. All relevant and necessary information will be shared to ensure the ongoing wellbeing and protection of children. The needs and wellbeing of the child are paramount: all child protection inquiries will be dealt with in a child focused manner, taking into account the views of the child when decisions are made, unless this places them at further risk.</w:t>
      </w:r>
    </w:p>
    <w:p w14:paraId="2A5AEC12" w14:textId="77777777" w:rsidR="00024657" w:rsidRPr="0020129E" w:rsidRDefault="00024657" w:rsidP="00024657">
      <w:pPr>
        <w:pStyle w:val="p1"/>
        <w:rPr>
          <w:rFonts w:ascii="Calibri" w:hAnsi="Calibri"/>
          <w:b/>
          <w:bCs/>
          <w:color w:val="000000" w:themeColor="text1"/>
          <w:sz w:val="24"/>
          <w:szCs w:val="24"/>
        </w:rPr>
      </w:pPr>
    </w:p>
    <w:p w14:paraId="04FBBEFA" w14:textId="60C37437" w:rsidR="00553836" w:rsidRPr="0020129E" w:rsidRDefault="00553836" w:rsidP="00024657">
      <w:pPr>
        <w:pStyle w:val="p1"/>
        <w:rPr>
          <w:rFonts w:ascii="Calibri" w:hAnsi="Calibri"/>
          <w:b/>
          <w:bCs/>
          <w:color w:val="000000" w:themeColor="text1"/>
          <w:sz w:val="24"/>
          <w:szCs w:val="24"/>
        </w:rPr>
      </w:pPr>
      <w:r w:rsidRPr="0020129E">
        <w:rPr>
          <w:rFonts w:ascii="Calibri" w:hAnsi="Calibri"/>
          <w:bCs/>
          <w:color w:val="000000" w:themeColor="text1"/>
          <w:sz w:val="24"/>
          <w:szCs w:val="24"/>
        </w:rPr>
        <w:t xml:space="preserve">Police </w:t>
      </w:r>
      <w:r w:rsidR="00DA07D0" w:rsidRPr="0020129E">
        <w:rPr>
          <w:rFonts w:ascii="Calibri" w:hAnsi="Calibri"/>
          <w:bCs/>
          <w:color w:val="000000" w:themeColor="text1"/>
          <w:sz w:val="24"/>
          <w:szCs w:val="24"/>
        </w:rPr>
        <w:t>Scotland has</w:t>
      </w:r>
      <w:r w:rsidRPr="0020129E">
        <w:rPr>
          <w:rFonts w:ascii="Calibri" w:hAnsi="Calibri"/>
          <w:bCs/>
          <w:color w:val="000000" w:themeColor="text1"/>
          <w:sz w:val="24"/>
          <w:szCs w:val="24"/>
        </w:rPr>
        <w:t xml:space="preserve"> specific responsibilities in relation to child protection. These can be found </w:t>
      </w:r>
      <w:hyperlink r:id="rId49" w:history="1">
        <w:r w:rsidRPr="0020129E">
          <w:rPr>
            <w:rStyle w:val="Hyperlink"/>
            <w:rFonts w:ascii="Calibri" w:hAnsi="Calibri"/>
            <w:bCs/>
            <w:sz w:val="24"/>
            <w:szCs w:val="24"/>
          </w:rPr>
          <w:t>here</w:t>
        </w:r>
      </w:hyperlink>
      <w:r w:rsidRPr="0020129E">
        <w:rPr>
          <w:rFonts w:ascii="Calibri" w:hAnsi="Calibri"/>
          <w:bCs/>
          <w:color w:val="000000" w:themeColor="text1"/>
          <w:sz w:val="24"/>
          <w:szCs w:val="24"/>
        </w:rPr>
        <w:t xml:space="preserve"> (please note, these do not replace Police Scotland procedures in relation to child protection)</w:t>
      </w:r>
    </w:p>
    <w:p w14:paraId="0084CC51" w14:textId="77777777" w:rsidR="00553836" w:rsidRPr="0020129E" w:rsidRDefault="00553836" w:rsidP="00024657">
      <w:pPr>
        <w:pStyle w:val="p1"/>
        <w:rPr>
          <w:rFonts w:ascii="Calibri" w:hAnsi="Calibri"/>
          <w:b/>
          <w:bCs/>
          <w:color w:val="000000" w:themeColor="text1"/>
          <w:sz w:val="24"/>
          <w:szCs w:val="24"/>
        </w:rPr>
      </w:pPr>
    </w:p>
    <w:p w14:paraId="274338E9" w14:textId="36110F7F" w:rsidR="00AE36E9" w:rsidRPr="0020129E" w:rsidRDefault="00DA07D0" w:rsidP="0020129E">
      <w:pPr>
        <w:pStyle w:val="Heading2"/>
        <w:rPr>
          <w:rStyle w:val="apple-converted-space"/>
          <w:rFonts w:ascii="Calibri" w:hAnsi="Calibri"/>
          <w:color w:val="auto"/>
        </w:rPr>
      </w:pPr>
      <w:bookmarkStart w:id="29" w:name="_Toc62395264"/>
      <w:r w:rsidRPr="0020129E">
        <w:rPr>
          <w:rFonts w:ascii="Calibri" w:hAnsi="Calibri"/>
          <w:color w:val="auto"/>
        </w:rPr>
        <w:t xml:space="preserve">Responsibilities for </w:t>
      </w:r>
      <w:r w:rsidR="009057A1" w:rsidRPr="0020129E">
        <w:rPr>
          <w:rFonts w:ascii="Calibri" w:hAnsi="Calibri"/>
          <w:color w:val="auto"/>
        </w:rPr>
        <w:t>Third Sector</w:t>
      </w:r>
      <w:r w:rsidR="00DA6DBB" w:rsidRPr="0020129E">
        <w:rPr>
          <w:rFonts w:ascii="Calibri" w:hAnsi="Calibri"/>
          <w:color w:val="auto"/>
        </w:rPr>
        <w:t>, Private Sector and Community based</w:t>
      </w:r>
      <w:r w:rsidR="00AA0555" w:rsidRPr="0020129E">
        <w:rPr>
          <w:rFonts w:ascii="Calibri" w:hAnsi="Calibri"/>
          <w:color w:val="auto"/>
        </w:rPr>
        <w:t xml:space="preserve"> </w:t>
      </w:r>
      <w:r w:rsidR="009057A1" w:rsidRPr="0020129E">
        <w:rPr>
          <w:rFonts w:ascii="Calibri" w:hAnsi="Calibri"/>
          <w:color w:val="auto"/>
        </w:rPr>
        <w:t>organisations</w:t>
      </w:r>
      <w:r w:rsidR="009057A1" w:rsidRPr="0020129E">
        <w:rPr>
          <w:rStyle w:val="apple-converted-space"/>
          <w:rFonts w:ascii="Calibri" w:hAnsi="Calibri"/>
          <w:color w:val="auto"/>
        </w:rPr>
        <w:t> </w:t>
      </w:r>
      <w:r w:rsidR="00AE36E9" w:rsidRPr="0020129E">
        <w:rPr>
          <w:rStyle w:val="apple-converted-space"/>
          <w:rFonts w:ascii="Calibri" w:hAnsi="Calibri"/>
          <w:color w:val="auto"/>
        </w:rPr>
        <w:t>including</w:t>
      </w:r>
      <w:r w:rsidR="00AE36E9" w:rsidRPr="0020129E">
        <w:rPr>
          <w:rFonts w:ascii="Calibri" w:hAnsi="Calibri"/>
          <w:color w:val="auto"/>
        </w:rPr>
        <w:t xml:space="preserve"> registered childminders</w:t>
      </w:r>
      <w:r w:rsidR="00AE36E9" w:rsidRPr="0020129E">
        <w:rPr>
          <w:rStyle w:val="apple-converted-space"/>
          <w:rFonts w:ascii="Calibri" w:hAnsi="Calibri"/>
          <w:color w:val="auto"/>
        </w:rPr>
        <w:t> &amp; High Life Highland</w:t>
      </w:r>
      <w:bookmarkEnd w:id="29"/>
    </w:p>
    <w:p w14:paraId="3D591165" w14:textId="46C7BED8" w:rsidR="00C65194" w:rsidRPr="0020129E" w:rsidRDefault="00AA0555" w:rsidP="00AE36E9">
      <w:pPr>
        <w:spacing w:after="0" w:line="240" w:lineRule="auto"/>
        <w:rPr>
          <w:rFonts w:ascii="Calibri" w:hAnsi="Calibri" w:cs="Tahoma"/>
          <w:iCs/>
          <w:sz w:val="24"/>
          <w:szCs w:val="24"/>
        </w:rPr>
      </w:pPr>
      <w:r w:rsidRPr="0020129E">
        <w:rPr>
          <w:rFonts w:ascii="Calibri" w:hAnsi="Calibri" w:cs="Tahoma"/>
          <w:iCs/>
          <w:sz w:val="24"/>
          <w:szCs w:val="24"/>
        </w:rPr>
        <w:t>A</w:t>
      </w:r>
      <w:hyperlink r:id="rId50" w:history="1">
        <w:r w:rsidRPr="00275D32">
          <w:rPr>
            <w:rStyle w:val="Hyperlink"/>
            <w:rFonts w:ascii="Calibri" w:hAnsi="Calibri" w:cs="Tahoma"/>
            <w:iCs/>
            <w:sz w:val="24"/>
            <w:szCs w:val="24"/>
          </w:rPr>
          <w:t xml:space="preserve"> Child Protection Toolkit</w:t>
        </w:r>
      </w:hyperlink>
      <w:r w:rsidRPr="0020129E">
        <w:rPr>
          <w:rFonts w:ascii="Calibri" w:hAnsi="Calibri" w:cs="Tahoma"/>
          <w:iCs/>
          <w:sz w:val="24"/>
          <w:szCs w:val="24"/>
        </w:rPr>
        <w:t xml:space="preserve"> </w:t>
      </w:r>
      <w:r w:rsidR="00BA746E" w:rsidRPr="0020129E">
        <w:rPr>
          <w:rFonts w:ascii="Calibri" w:hAnsi="Calibri" w:cs="Tahoma"/>
          <w:iCs/>
          <w:sz w:val="24"/>
          <w:szCs w:val="24"/>
        </w:rPr>
        <w:t xml:space="preserve">has been developed for </w:t>
      </w:r>
      <w:r w:rsidR="00187BFB" w:rsidRPr="0020129E">
        <w:rPr>
          <w:rFonts w:ascii="Calibri" w:hAnsi="Calibri" w:cs="Tahoma"/>
          <w:iCs/>
          <w:sz w:val="24"/>
          <w:szCs w:val="24"/>
        </w:rPr>
        <w:t xml:space="preserve">Third Sector organisations and </w:t>
      </w:r>
      <w:r w:rsidR="00BA746E" w:rsidRPr="0020129E">
        <w:rPr>
          <w:rFonts w:ascii="Calibri" w:hAnsi="Calibri" w:cs="Tahoma"/>
          <w:iCs/>
          <w:sz w:val="24"/>
          <w:szCs w:val="24"/>
        </w:rPr>
        <w:t xml:space="preserve">Community Groups providing activities for children, young people and families in Highland. This may include </w:t>
      </w:r>
      <w:r w:rsidR="00187BFB" w:rsidRPr="0020129E">
        <w:rPr>
          <w:rFonts w:ascii="Calibri" w:hAnsi="Calibri" w:cs="Tahoma"/>
          <w:iCs/>
          <w:sz w:val="24"/>
          <w:szCs w:val="24"/>
        </w:rPr>
        <w:t xml:space="preserve">charitable/private organisations, </w:t>
      </w:r>
      <w:r w:rsidR="00BA746E" w:rsidRPr="0020129E">
        <w:rPr>
          <w:rFonts w:ascii="Calibri" w:hAnsi="Calibri" w:cs="Tahoma"/>
          <w:iCs/>
          <w:sz w:val="24"/>
          <w:szCs w:val="24"/>
        </w:rPr>
        <w:t>sports groups, arts and crafts clubs, religious groups or any organised groups/activities which involve regular contact with children</w:t>
      </w:r>
      <w:r w:rsidRPr="0020129E">
        <w:rPr>
          <w:rFonts w:ascii="Calibri" w:hAnsi="Calibri" w:cs="Tahoma"/>
          <w:iCs/>
          <w:sz w:val="24"/>
          <w:szCs w:val="24"/>
        </w:rPr>
        <w:t xml:space="preserve"> and young people. This toolkit</w:t>
      </w:r>
      <w:r w:rsidR="00BA746E" w:rsidRPr="0020129E">
        <w:rPr>
          <w:rFonts w:ascii="Calibri" w:hAnsi="Calibri" w:cs="Tahoma"/>
          <w:iCs/>
          <w:sz w:val="24"/>
          <w:szCs w:val="24"/>
        </w:rPr>
        <w:t xml:space="preserve"> provides guidance only and cannot cover every situation. Groups should act proportionately and appropriately and seek advice through the Child Protection Committee or local professionals where clarity is required. </w:t>
      </w:r>
      <w:r w:rsidR="00BA746E" w:rsidRPr="0020129E">
        <w:rPr>
          <w:rFonts w:ascii="Calibri" w:hAnsi="Calibri" w:cs="Tahoma"/>
          <w:sz w:val="24"/>
          <w:szCs w:val="24"/>
        </w:rPr>
        <w:t>This Guidance aims to provide the information Third Sector, Private Sector and community based organisations need to help them make sure their group/organisation/service has the right procedures and guidelines in place, along with access to ongoing training and support to help ensure they are competent and confident in dealing with child protection issues.</w:t>
      </w:r>
    </w:p>
    <w:p w14:paraId="00C07586" w14:textId="77777777" w:rsidR="00BA746E" w:rsidRPr="0020129E" w:rsidRDefault="00BA746E" w:rsidP="00AE36E9">
      <w:pPr>
        <w:spacing w:after="0" w:line="240" w:lineRule="auto"/>
        <w:rPr>
          <w:rFonts w:ascii="Calibri" w:hAnsi="Calibri"/>
          <w:sz w:val="24"/>
          <w:szCs w:val="24"/>
        </w:rPr>
      </w:pPr>
    </w:p>
    <w:p w14:paraId="48BED867" w14:textId="52D45C8F" w:rsidR="00AE36E9" w:rsidRPr="0020129E" w:rsidRDefault="00AE36E9" w:rsidP="00AE36E9">
      <w:pPr>
        <w:spacing w:after="0" w:line="240" w:lineRule="auto"/>
        <w:rPr>
          <w:rFonts w:ascii="Calibri" w:hAnsi="Calibri"/>
          <w:sz w:val="24"/>
          <w:szCs w:val="24"/>
        </w:rPr>
      </w:pPr>
      <w:r w:rsidRPr="0020129E">
        <w:rPr>
          <w:rFonts w:ascii="Calibri" w:hAnsi="Calibri"/>
          <w:sz w:val="24"/>
          <w:szCs w:val="24"/>
        </w:rPr>
        <w:t xml:space="preserve">Registered childminders, who work alone and have no senior staff or Designated Senior Staff Member (DSSM) must make sure they are aware of these guidelines, keep appropriate records and pass on concerns to the local Family Team Practice Lead for Care and Protection </w:t>
      </w:r>
      <w:r w:rsidRPr="0020129E">
        <w:rPr>
          <w:rFonts w:ascii="Calibri" w:hAnsi="Calibri"/>
          <w:sz w:val="24"/>
          <w:szCs w:val="24"/>
        </w:rPr>
        <w:lastRenderedPageBreak/>
        <w:t>or police. They must access regular Child Protection training appropriate to their role with children.</w:t>
      </w:r>
      <w:r w:rsidRPr="0020129E">
        <w:rPr>
          <w:rStyle w:val="apple-converted-space"/>
          <w:rFonts w:ascii="Calibri" w:hAnsi="Calibri"/>
          <w:sz w:val="24"/>
          <w:szCs w:val="24"/>
        </w:rPr>
        <w:t> </w:t>
      </w:r>
      <w:r w:rsidRPr="0020129E">
        <w:rPr>
          <w:rStyle w:val="apple-converted-space"/>
          <w:rFonts w:ascii="Calibri" w:hAnsi="Calibri"/>
          <w:color w:val="000000" w:themeColor="text1"/>
          <w:sz w:val="24"/>
          <w:szCs w:val="24"/>
        </w:rPr>
        <w:t> </w:t>
      </w:r>
    </w:p>
    <w:p w14:paraId="5576D0A2" w14:textId="5EF6CE66" w:rsidR="00AE36E9" w:rsidRPr="0020129E" w:rsidRDefault="00AE36E9" w:rsidP="00AE36E9">
      <w:pPr>
        <w:pStyle w:val="p1"/>
        <w:rPr>
          <w:rFonts w:ascii="Calibri" w:hAnsi="Calibri"/>
          <w:b/>
          <w:color w:val="000000" w:themeColor="text1"/>
          <w:sz w:val="24"/>
          <w:szCs w:val="24"/>
        </w:rPr>
      </w:pPr>
    </w:p>
    <w:p w14:paraId="5C80D4F6" w14:textId="07B7848A" w:rsidR="00AE36E9" w:rsidRPr="0020129E" w:rsidRDefault="00AE36E9" w:rsidP="00AE36E9">
      <w:pPr>
        <w:pStyle w:val="p1"/>
        <w:rPr>
          <w:rFonts w:ascii="Calibri" w:hAnsi="Calibri"/>
          <w:sz w:val="24"/>
          <w:szCs w:val="24"/>
        </w:rPr>
      </w:pPr>
      <w:r w:rsidRPr="0020129E">
        <w:rPr>
          <w:rFonts w:ascii="Calibri" w:hAnsi="Calibri"/>
          <w:sz w:val="24"/>
          <w:szCs w:val="24"/>
        </w:rPr>
        <w:t>High Life Highland delivers a range of services on</w:t>
      </w:r>
      <w:r w:rsidR="00E05E90" w:rsidRPr="0020129E">
        <w:rPr>
          <w:rFonts w:ascii="Calibri" w:hAnsi="Calibri"/>
          <w:sz w:val="24"/>
          <w:szCs w:val="24"/>
        </w:rPr>
        <w:t xml:space="preserve"> behalf of Care &amp; Learnin</w:t>
      </w:r>
      <w:r w:rsidR="00B441E8" w:rsidRPr="0020129E">
        <w:rPr>
          <w:rFonts w:ascii="Calibri" w:hAnsi="Calibri"/>
          <w:sz w:val="24"/>
          <w:szCs w:val="24"/>
        </w:rPr>
        <w:t>g</w:t>
      </w:r>
      <w:r w:rsidR="00DA07D0" w:rsidRPr="0020129E">
        <w:rPr>
          <w:rFonts w:ascii="Calibri" w:hAnsi="Calibri"/>
          <w:sz w:val="24"/>
          <w:szCs w:val="24"/>
        </w:rPr>
        <w:t xml:space="preserve">.  Staff </w:t>
      </w:r>
      <w:r w:rsidR="00C46ABE" w:rsidRPr="0020129E">
        <w:rPr>
          <w:rFonts w:ascii="Calibri" w:hAnsi="Calibri"/>
          <w:sz w:val="24"/>
          <w:szCs w:val="24"/>
        </w:rPr>
        <w:t>and volunteers work</w:t>
      </w:r>
      <w:r w:rsidRPr="0020129E">
        <w:rPr>
          <w:rFonts w:ascii="Calibri" w:hAnsi="Calibri"/>
          <w:sz w:val="24"/>
          <w:szCs w:val="24"/>
        </w:rPr>
        <w:t xml:space="preserve"> in a variety of situations where families and/or children </w:t>
      </w:r>
      <w:r w:rsidR="00DA07D0" w:rsidRPr="0020129E">
        <w:rPr>
          <w:rFonts w:ascii="Calibri" w:hAnsi="Calibri"/>
          <w:sz w:val="24"/>
          <w:szCs w:val="24"/>
        </w:rPr>
        <w:t xml:space="preserve">and young </w:t>
      </w:r>
      <w:r w:rsidR="00C46ABE" w:rsidRPr="0020129E">
        <w:rPr>
          <w:rFonts w:ascii="Calibri" w:hAnsi="Calibri"/>
          <w:sz w:val="24"/>
          <w:szCs w:val="24"/>
        </w:rPr>
        <w:t xml:space="preserve">people </w:t>
      </w:r>
      <w:r w:rsidRPr="0020129E">
        <w:rPr>
          <w:rFonts w:ascii="Calibri" w:hAnsi="Calibri"/>
          <w:sz w:val="24"/>
          <w:szCs w:val="24"/>
        </w:rPr>
        <w:t>see them as trusted adults, for example, youth workers or swimming coaches. It is important that such staff know who to speak to if they have concerns about the safety of a child.</w:t>
      </w:r>
      <w:r w:rsidRPr="0020129E">
        <w:rPr>
          <w:rStyle w:val="apple-converted-space"/>
          <w:rFonts w:ascii="Calibri" w:hAnsi="Calibri"/>
          <w:sz w:val="24"/>
          <w:szCs w:val="24"/>
        </w:rPr>
        <w:t xml:space="preserve">  </w:t>
      </w:r>
      <w:r w:rsidRPr="0020129E">
        <w:rPr>
          <w:rFonts w:ascii="Calibri" w:hAnsi="Calibri"/>
          <w:sz w:val="24"/>
          <w:szCs w:val="24"/>
        </w:rPr>
        <w:t xml:space="preserve">In High Life Highland, the </w:t>
      </w:r>
      <w:hyperlink r:id="rId51" w:history="1">
        <w:r w:rsidRPr="0020129E">
          <w:rPr>
            <w:rStyle w:val="Hyperlink"/>
            <w:rFonts w:ascii="Calibri" w:hAnsi="Calibri"/>
            <w:sz w:val="24"/>
            <w:szCs w:val="24"/>
          </w:rPr>
          <w:t>H</w:t>
        </w:r>
        <w:r w:rsidR="00FD7775" w:rsidRPr="0020129E">
          <w:rPr>
            <w:rStyle w:val="Hyperlink"/>
            <w:rFonts w:ascii="Calibri" w:hAnsi="Calibri"/>
            <w:sz w:val="24"/>
            <w:szCs w:val="24"/>
          </w:rPr>
          <w:t>ead of Development</w:t>
        </w:r>
      </w:hyperlink>
      <w:r w:rsidRPr="0020129E">
        <w:rPr>
          <w:rFonts w:ascii="Calibri" w:hAnsi="Calibri"/>
          <w:sz w:val="24"/>
          <w:szCs w:val="24"/>
        </w:rPr>
        <w:t xml:space="preserve"> has been established as the Child</w:t>
      </w:r>
      <w:r w:rsidRPr="0020129E">
        <w:rPr>
          <w:rStyle w:val="apple-converted-space"/>
          <w:rFonts w:ascii="Calibri" w:hAnsi="Calibri"/>
          <w:sz w:val="24"/>
          <w:szCs w:val="24"/>
        </w:rPr>
        <w:t> </w:t>
      </w:r>
      <w:r w:rsidRPr="0020129E">
        <w:rPr>
          <w:rFonts w:ascii="Calibri" w:hAnsi="Calibri"/>
          <w:sz w:val="24"/>
          <w:szCs w:val="24"/>
        </w:rPr>
        <w:t>Protection Advisor.</w:t>
      </w:r>
      <w:r w:rsidR="00FD7775" w:rsidRPr="0020129E">
        <w:rPr>
          <w:rFonts w:ascii="Calibri" w:hAnsi="Calibri"/>
          <w:sz w:val="24"/>
          <w:szCs w:val="24"/>
        </w:rPr>
        <w:t xml:space="preserve"> </w:t>
      </w:r>
    </w:p>
    <w:p w14:paraId="41846CE6" w14:textId="77777777" w:rsidR="00D04D10" w:rsidRPr="0020129E" w:rsidRDefault="00D04D10" w:rsidP="001663A0">
      <w:pPr>
        <w:spacing w:after="0" w:line="240" w:lineRule="auto"/>
        <w:rPr>
          <w:rFonts w:ascii="Calibri" w:hAnsi="Calibri" w:cs="Arial"/>
          <w:b/>
          <w:bCs/>
          <w:sz w:val="24"/>
          <w:szCs w:val="24"/>
          <w:lang w:eastAsia="en-GB"/>
        </w:rPr>
      </w:pPr>
    </w:p>
    <w:p w14:paraId="21B787F2" w14:textId="77777777" w:rsidR="001663A0" w:rsidRPr="0020129E" w:rsidRDefault="001663A0" w:rsidP="0020129E">
      <w:pPr>
        <w:pStyle w:val="Heading2"/>
        <w:rPr>
          <w:rFonts w:ascii="Calibri" w:hAnsi="Calibri"/>
          <w:color w:val="auto"/>
          <w:lang w:eastAsia="en-GB"/>
        </w:rPr>
      </w:pPr>
      <w:bookmarkStart w:id="30" w:name="_Toc62395265"/>
      <w:r w:rsidRPr="0020129E">
        <w:rPr>
          <w:rFonts w:ascii="Calibri" w:hAnsi="Calibri"/>
          <w:color w:val="auto"/>
          <w:lang w:eastAsia="en-GB"/>
        </w:rPr>
        <w:t>Arrangements for Child Protection in the Armed Services</w:t>
      </w:r>
      <w:bookmarkEnd w:id="30"/>
      <w:r w:rsidRPr="0020129E">
        <w:rPr>
          <w:rFonts w:ascii="Calibri" w:hAnsi="Calibri"/>
          <w:color w:val="auto"/>
          <w:lang w:eastAsia="en-GB"/>
        </w:rPr>
        <w:t> </w:t>
      </w:r>
    </w:p>
    <w:p w14:paraId="38C80376" w14:textId="7EA0EBA8" w:rsidR="00470B79" w:rsidRPr="0020129E" w:rsidRDefault="001663A0" w:rsidP="001663A0">
      <w:pPr>
        <w:spacing w:after="0" w:line="240" w:lineRule="auto"/>
        <w:rPr>
          <w:rFonts w:ascii="Calibri" w:hAnsi="Calibri" w:cs="Arial"/>
          <w:sz w:val="24"/>
          <w:szCs w:val="24"/>
          <w:lang w:eastAsia="en-GB"/>
        </w:rPr>
      </w:pPr>
      <w:r w:rsidRPr="0020129E">
        <w:rPr>
          <w:rFonts w:ascii="Calibri" w:hAnsi="Calibri" w:cs="Arial"/>
          <w:sz w:val="24"/>
          <w:szCs w:val="24"/>
          <w:lang w:eastAsia="en-GB"/>
        </w:rPr>
        <w:t>Family life in the armed forces is, by its very nature, different to that in civilian life. The forces control the movement of the family and families often endure long periods of separation, without extended family support. Local authorities and other agencies should note these differences and be ready to share information with the service authorities when a service family becomes the subject of child protection inquiries. Each service has its own welfare organisation, and service authorities also provide housing for their families. Due to the frequency with which the families move, it is important that the service authorities are fully aware of any child who is deemed to be at risk within their family. </w:t>
      </w:r>
      <w:r w:rsidR="00470B79" w:rsidRPr="0020129E">
        <w:rPr>
          <w:rFonts w:ascii="Calibri" w:hAnsi="Calibri" w:cs="Arial"/>
          <w:sz w:val="24"/>
          <w:szCs w:val="24"/>
          <w:lang w:eastAsia="en-GB"/>
        </w:rPr>
        <w:t>Further guidance for Armed Services is available</w:t>
      </w:r>
      <w:hyperlink r:id="rId52" w:history="1">
        <w:r w:rsidR="00470B79" w:rsidRPr="00275D32">
          <w:rPr>
            <w:rStyle w:val="Hyperlink"/>
            <w:rFonts w:ascii="Calibri" w:hAnsi="Calibri" w:cs="Arial"/>
            <w:sz w:val="24"/>
            <w:szCs w:val="24"/>
            <w:lang w:eastAsia="en-GB"/>
          </w:rPr>
          <w:t xml:space="preserve"> here</w:t>
        </w:r>
      </w:hyperlink>
      <w:r w:rsidR="00275D32">
        <w:rPr>
          <w:rStyle w:val="Hyperlink"/>
          <w:rFonts w:ascii="Calibri" w:hAnsi="Calibri" w:cs="Arial"/>
          <w:sz w:val="24"/>
          <w:szCs w:val="24"/>
          <w:lang w:eastAsia="en-GB"/>
        </w:rPr>
        <w:t>.</w:t>
      </w:r>
    </w:p>
    <w:p w14:paraId="58B00399" w14:textId="77777777" w:rsidR="006C21E5" w:rsidRPr="0020129E" w:rsidRDefault="006C21E5" w:rsidP="0020129E">
      <w:pPr>
        <w:pStyle w:val="Heading1"/>
        <w:rPr>
          <w:rFonts w:ascii="Calibri" w:hAnsi="Calibri"/>
          <w:color w:val="auto"/>
          <w:lang w:eastAsia="en-GB"/>
        </w:rPr>
      </w:pPr>
      <w:bookmarkStart w:id="31" w:name="SpecificCircumstances"/>
      <w:bookmarkStart w:id="32" w:name="_Toc62395266"/>
      <w:bookmarkEnd w:id="31"/>
      <w:r w:rsidRPr="0020129E">
        <w:rPr>
          <w:rFonts w:ascii="Calibri" w:hAnsi="Calibri"/>
          <w:color w:val="auto"/>
          <w:lang w:eastAsia="en-GB"/>
        </w:rPr>
        <w:t>Child Protection in Specific Circumstances</w:t>
      </w:r>
      <w:bookmarkEnd w:id="32"/>
    </w:p>
    <w:p w14:paraId="100AB614" w14:textId="77777777" w:rsidR="003F684D" w:rsidRPr="0020129E" w:rsidRDefault="003F684D" w:rsidP="003F684D">
      <w:pPr>
        <w:spacing w:after="0" w:line="240" w:lineRule="auto"/>
        <w:rPr>
          <w:rFonts w:ascii="Calibri" w:hAnsi="Calibri" w:cs="Times New Roman"/>
          <w:sz w:val="24"/>
          <w:szCs w:val="24"/>
          <w:lang w:eastAsia="en-GB"/>
        </w:rPr>
      </w:pPr>
    </w:p>
    <w:p w14:paraId="38BA7F80" w14:textId="6489811A" w:rsidR="003F684D" w:rsidRPr="0020129E" w:rsidRDefault="003F684D" w:rsidP="003F684D">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 xml:space="preserve">When making judgements about the risks and needs of a child, there are a range of indicators that should trigger assessment and, where appropriate, action. </w:t>
      </w:r>
      <w:r w:rsidR="00611AB4" w:rsidRPr="0020129E">
        <w:rPr>
          <w:rFonts w:ascii="Calibri" w:hAnsi="Calibri" w:cs="Times New Roman"/>
          <w:sz w:val="24"/>
          <w:szCs w:val="24"/>
          <w:lang w:eastAsia="en-GB"/>
        </w:rPr>
        <w:t xml:space="preserve">Not all the indicators set out in the links below </w:t>
      </w:r>
      <w:r w:rsidRPr="0020129E">
        <w:rPr>
          <w:rFonts w:ascii="Calibri" w:hAnsi="Calibri" w:cs="Times New Roman"/>
          <w:sz w:val="24"/>
          <w:szCs w:val="24"/>
          <w:lang w:eastAsia="en-GB"/>
        </w:rPr>
        <w:t xml:space="preserve">are common; nor should their presence lead to any immediate assumptions about the levels of risk for an individual child. Where </w:t>
      </w:r>
      <w:r w:rsidR="003B7601" w:rsidRPr="0020129E">
        <w:rPr>
          <w:rFonts w:ascii="Calibri" w:hAnsi="Calibri" w:cs="Times New Roman"/>
          <w:sz w:val="24"/>
          <w:szCs w:val="24"/>
          <w:lang w:eastAsia="en-GB"/>
        </w:rPr>
        <w:t>identified</w:t>
      </w:r>
      <w:r w:rsidRPr="0020129E">
        <w:rPr>
          <w:rFonts w:ascii="Calibri" w:hAnsi="Calibri" w:cs="Times New Roman"/>
          <w:sz w:val="24"/>
          <w:szCs w:val="24"/>
          <w:lang w:eastAsia="en-GB"/>
        </w:rPr>
        <w:t xml:space="preserve"> they should act as a prompt for all staff, whether in an adult or child care setting, to consider how they may impact on a child. In the </w:t>
      </w:r>
      <w:r w:rsidR="00611AB4" w:rsidRPr="0020129E">
        <w:rPr>
          <w:rFonts w:ascii="Calibri" w:hAnsi="Calibri" w:cs="Times New Roman"/>
          <w:sz w:val="24"/>
          <w:szCs w:val="24"/>
          <w:lang w:eastAsia="en-GB"/>
        </w:rPr>
        <w:t xml:space="preserve">links </w:t>
      </w:r>
      <w:r w:rsidRPr="0020129E">
        <w:rPr>
          <w:rFonts w:ascii="Calibri" w:hAnsi="Calibri" w:cs="Times New Roman"/>
          <w:sz w:val="24"/>
          <w:szCs w:val="24"/>
          <w:lang w:eastAsia="en-GB"/>
        </w:rPr>
        <w:t>below, indicators of potential risk are considered separately but they will often – particularly for children in vulnerable circumstances – occur together.</w:t>
      </w:r>
    </w:p>
    <w:p w14:paraId="7DFBDBE2" w14:textId="77777777" w:rsidR="003F684D" w:rsidRPr="0020129E" w:rsidRDefault="003F684D" w:rsidP="003F684D">
      <w:pPr>
        <w:spacing w:after="0" w:line="240" w:lineRule="auto"/>
        <w:rPr>
          <w:rFonts w:ascii="Calibri" w:hAnsi="Calibri" w:cs="Times New Roman"/>
          <w:sz w:val="24"/>
          <w:szCs w:val="24"/>
          <w:lang w:eastAsia="en-GB"/>
        </w:rPr>
      </w:pPr>
    </w:p>
    <w:p w14:paraId="7B107A11" w14:textId="4DBA901A" w:rsidR="00E05E90" w:rsidRPr="0020129E" w:rsidRDefault="003F684D" w:rsidP="003F684D">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Ind</w:t>
      </w:r>
      <w:r w:rsidR="003B7601" w:rsidRPr="0020129E">
        <w:rPr>
          <w:rFonts w:ascii="Calibri" w:hAnsi="Calibri" w:cs="Times New Roman"/>
          <w:sz w:val="24"/>
          <w:szCs w:val="24"/>
          <w:lang w:eastAsia="en-GB"/>
        </w:rPr>
        <w:t>icators of risk should not</w:t>
      </w:r>
      <w:r w:rsidRPr="0020129E">
        <w:rPr>
          <w:rFonts w:ascii="Calibri" w:hAnsi="Calibri" w:cs="Times New Roman"/>
          <w:sz w:val="24"/>
          <w:szCs w:val="24"/>
          <w:lang w:eastAsia="en-GB"/>
        </w:rPr>
        <w:t xml:space="preserve"> be considered not in isolation but in relation to all the relevant aspects of a child and family’s circumstances</w:t>
      </w:r>
      <w:r w:rsidR="003B7601" w:rsidRPr="0020129E">
        <w:rPr>
          <w:rFonts w:ascii="Calibri" w:hAnsi="Calibri" w:cs="Times New Roman"/>
          <w:sz w:val="24"/>
          <w:szCs w:val="24"/>
          <w:lang w:eastAsia="en-GB"/>
        </w:rPr>
        <w:t>. F</w:t>
      </w:r>
      <w:r w:rsidRPr="0020129E">
        <w:rPr>
          <w:rFonts w:ascii="Calibri" w:hAnsi="Calibri" w:cs="Times New Roman"/>
          <w:sz w:val="24"/>
          <w:szCs w:val="24"/>
          <w:lang w:eastAsia="en-GB"/>
        </w:rPr>
        <w:t>or example, a young person involved in offending behaviour is often a young person in need of care and protection. Where there are a number of risk factors in a child’s life, practitioners should pay particular attention to the cumulative impact on the child. Where a range of different services is involved, it is particularly important to maintain the focus on the child’s needs.</w:t>
      </w:r>
      <w:r w:rsidR="009456E8" w:rsidRPr="0020129E">
        <w:rPr>
          <w:rFonts w:ascii="Calibri" w:hAnsi="Calibri" w:cs="Times New Roman"/>
          <w:sz w:val="24"/>
          <w:szCs w:val="24"/>
          <w:lang w:eastAsia="en-GB"/>
        </w:rPr>
        <w:t xml:space="preserve"> </w:t>
      </w:r>
    </w:p>
    <w:p w14:paraId="0BB0E1D6" w14:textId="77777777" w:rsidR="00E05E90" w:rsidRPr="0020129E" w:rsidRDefault="00E05E90" w:rsidP="003F684D">
      <w:pPr>
        <w:spacing w:after="0" w:line="240" w:lineRule="auto"/>
        <w:rPr>
          <w:rFonts w:ascii="Calibri" w:hAnsi="Calibri" w:cs="Times New Roman"/>
          <w:sz w:val="24"/>
          <w:szCs w:val="24"/>
          <w:lang w:eastAsia="en-GB"/>
        </w:rPr>
      </w:pPr>
    </w:p>
    <w:p w14:paraId="4F837EDB" w14:textId="4227CB59" w:rsidR="00611AB4" w:rsidRPr="0020129E" w:rsidRDefault="003F684D" w:rsidP="003F684D">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The further information sections provide links to important resources that will support practitioner judgements.</w:t>
      </w:r>
    </w:p>
    <w:p w14:paraId="2DAF250E" w14:textId="3B00DE95" w:rsidR="00AE36E9" w:rsidRPr="00312A82" w:rsidRDefault="00312A82"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begin"/>
      </w:r>
      <w:r w:rsidR="005A15BE">
        <w:rPr>
          <w:rFonts w:ascii="Calibri" w:hAnsi="Calibri" w:cs="Times New Roman"/>
          <w:sz w:val="24"/>
          <w:szCs w:val="24"/>
          <w:lang w:eastAsia="en-GB"/>
        </w:rPr>
        <w:instrText>HYPERLINK "https://hcpc.scot/resources/"</w:instrText>
      </w:r>
      <w:r>
        <w:rPr>
          <w:rFonts w:ascii="Calibri" w:hAnsi="Calibri" w:cs="Times New Roman"/>
          <w:sz w:val="24"/>
          <w:szCs w:val="24"/>
          <w:lang w:eastAsia="en-GB"/>
        </w:rPr>
        <w:fldChar w:fldCharType="separate"/>
      </w:r>
      <w:r w:rsidR="00AE36E9" w:rsidRPr="00312A82">
        <w:rPr>
          <w:rStyle w:val="Hyperlink"/>
          <w:rFonts w:ascii="Calibri" w:hAnsi="Calibri" w:cs="Times New Roman"/>
          <w:sz w:val="24"/>
          <w:szCs w:val="24"/>
          <w:lang w:eastAsia="en-GB"/>
        </w:rPr>
        <w:t xml:space="preserve">Domestic abuse </w:t>
      </w:r>
    </w:p>
    <w:p w14:paraId="332D57CA" w14:textId="564C1BEC" w:rsidR="00AE36E9" w:rsidRPr="00312A82" w:rsidRDefault="00312A82"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sidR="005A15BE">
        <w:rPr>
          <w:rFonts w:ascii="Calibri" w:hAnsi="Calibri" w:cs="Times New Roman"/>
          <w:sz w:val="24"/>
          <w:szCs w:val="24"/>
          <w:lang w:eastAsia="en-GB"/>
        </w:rPr>
        <w:instrText>HYPERLINK "https://hcpc.scot/resources/"</w:instrText>
      </w:r>
      <w:r>
        <w:rPr>
          <w:rFonts w:ascii="Calibri" w:hAnsi="Calibri" w:cs="Times New Roman"/>
          <w:sz w:val="24"/>
          <w:szCs w:val="24"/>
          <w:lang w:eastAsia="en-GB"/>
        </w:rPr>
        <w:fldChar w:fldCharType="separate"/>
      </w:r>
      <w:r w:rsidR="00AE36E9" w:rsidRPr="00312A82">
        <w:rPr>
          <w:rStyle w:val="Hyperlink"/>
          <w:rFonts w:ascii="Calibri" w:hAnsi="Calibri" w:cs="Times New Roman"/>
          <w:sz w:val="24"/>
          <w:szCs w:val="24"/>
          <w:lang w:eastAsia="en-GB"/>
        </w:rPr>
        <w:t xml:space="preserve">Parental problematic alcohol and drug use </w:t>
      </w:r>
    </w:p>
    <w:p w14:paraId="6D8DA1B8" w14:textId="1EB2775D" w:rsidR="00AE36E9" w:rsidRPr="00312A82" w:rsidRDefault="00312A82"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"https://hcpc.scot/wp-content/uploads/2020/03/Disability.docx" </w:instrText>
      </w:r>
      <w:r>
        <w:rPr>
          <w:rFonts w:ascii="Calibri" w:hAnsi="Calibri" w:cs="Times New Roman"/>
          <w:sz w:val="24"/>
          <w:szCs w:val="24"/>
          <w:lang w:eastAsia="en-GB"/>
        </w:rPr>
        <w:fldChar w:fldCharType="separate"/>
      </w:r>
      <w:r w:rsidR="00AE36E9" w:rsidRPr="00312A82">
        <w:rPr>
          <w:rStyle w:val="Hyperlink"/>
          <w:rFonts w:ascii="Calibri" w:hAnsi="Calibri" w:cs="Times New Roman"/>
          <w:sz w:val="24"/>
          <w:szCs w:val="24"/>
          <w:lang w:eastAsia="en-GB"/>
        </w:rPr>
        <w:t xml:space="preserve">Disability </w:t>
      </w:r>
    </w:p>
    <w:p w14:paraId="6D81F8AA" w14:textId="72F91085" w:rsidR="00AE36E9" w:rsidRPr="00312A82" w:rsidRDefault="00312A82"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"https://hcpc.scot/wp-content/uploads/2020/03/Non-engaging-families.docx" </w:instrText>
      </w:r>
      <w:r>
        <w:rPr>
          <w:rFonts w:ascii="Calibri" w:hAnsi="Calibri" w:cs="Times New Roman"/>
          <w:sz w:val="24"/>
          <w:szCs w:val="24"/>
          <w:lang w:eastAsia="en-GB"/>
        </w:rPr>
        <w:fldChar w:fldCharType="separate"/>
      </w:r>
      <w:r w:rsidR="00AE36E9" w:rsidRPr="00312A82">
        <w:rPr>
          <w:rStyle w:val="Hyperlink"/>
          <w:rFonts w:ascii="Calibri" w:hAnsi="Calibri" w:cs="Times New Roman"/>
          <w:sz w:val="24"/>
          <w:szCs w:val="24"/>
          <w:lang w:eastAsia="en-GB"/>
        </w:rPr>
        <w:t xml:space="preserve">Non-engaging families </w:t>
      </w:r>
    </w:p>
    <w:p w14:paraId="2E2D9675" w14:textId="25962B56" w:rsidR="00AE36E9" w:rsidRPr="00312A82" w:rsidRDefault="00312A82"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lastRenderedPageBreak/>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"https://hcpc.scot/wp-content/uploads/2020/03/Children-and-young-people-experiencing-or-affected-by-mental-health-problems.docx" </w:instrText>
      </w:r>
      <w:r>
        <w:rPr>
          <w:rFonts w:ascii="Calibri" w:hAnsi="Calibri" w:cs="Times New Roman"/>
          <w:sz w:val="24"/>
          <w:szCs w:val="24"/>
          <w:lang w:eastAsia="en-GB"/>
        </w:rPr>
        <w:fldChar w:fldCharType="separate"/>
      </w:r>
      <w:r w:rsidR="00AE36E9" w:rsidRPr="00312A82">
        <w:rPr>
          <w:rStyle w:val="Hyperlink"/>
          <w:rFonts w:ascii="Calibri" w:hAnsi="Calibri" w:cs="Times New Roman"/>
          <w:sz w:val="24"/>
          <w:szCs w:val="24"/>
          <w:lang w:eastAsia="en-GB"/>
        </w:rPr>
        <w:t xml:space="preserve">Children and young people experiencing or affected by mental health problems </w:t>
      </w:r>
    </w:p>
    <w:p w14:paraId="25F1D45B" w14:textId="64C355DD" w:rsidR="00AE36E9" w:rsidRPr="00312A82" w:rsidRDefault="00312A82"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"https://hcpc.scot/wp-content/uploads/2019/12/CARM-protocol-Highland-October-2019-CPC.docx" </w:instrText>
      </w:r>
      <w:r>
        <w:rPr>
          <w:rFonts w:ascii="Calibri" w:hAnsi="Calibri" w:cs="Times New Roman"/>
          <w:sz w:val="24"/>
          <w:szCs w:val="24"/>
          <w:lang w:eastAsia="en-GB"/>
        </w:rPr>
        <w:fldChar w:fldCharType="separate"/>
      </w:r>
      <w:r w:rsidR="00AE36E9" w:rsidRPr="00312A82">
        <w:rPr>
          <w:rStyle w:val="Hyperlink"/>
          <w:rFonts w:ascii="Calibri" w:hAnsi="Calibri" w:cs="Times New Roman"/>
          <w:sz w:val="24"/>
          <w:szCs w:val="24"/>
          <w:lang w:eastAsia="en-GB"/>
        </w:rPr>
        <w:t xml:space="preserve">Children and young people who display harmful or problematic sexual behaviour </w:t>
      </w:r>
    </w:p>
    <w:p w14:paraId="496C7655" w14:textId="22C55AED" w:rsidR="00AE36E9" w:rsidRPr="00312A82" w:rsidRDefault="00312A82"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"https://hcpc.scot/wp-content/uploads/2020/03/Female-genital-mutilation.docx" </w:instrText>
      </w:r>
      <w:r>
        <w:rPr>
          <w:rFonts w:ascii="Calibri" w:hAnsi="Calibri" w:cs="Times New Roman"/>
          <w:sz w:val="24"/>
          <w:szCs w:val="24"/>
          <w:lang w:eastAsia="en-GB"/>
        </w:rPr>
        <w:fldChar w:fldCharType="separate"/>
      </w:r>
      <w:r w:rsidR="00AE36E9" w:rsidRPr="00312A82">
        <w:rPr>
          <w:rStyle w:val="Hyperlink"/>
          <w:rFonts w:ascii="Calibri" w:hAnsi="Calibri" w:cs="Times New Roman"/>
          <w:sz w:val="24"/>
          <w:szCs w:val="24"/>
          <w:lang w:eastAsia="en-GB"/>
        </w:rPr>
        <w:t xml:space="preserve">Female genital mutilation </w:t>
      </w:r>
    </w:p>
    <w:p w14:paraId="61047B76" w14:textId="3AF459EE" w:rsidR="00AE36E9" w:rsidRPr="00312A82" w:rsidRDefault="00312A82"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"https://hcpc.scot/wp-content/uploads/2020/03/Forced-Marriage.docx" </w:instrText>
      </w:r>
      <w:r>
        <w:rPr>
          <w:rFonts w:ascii="Calibri" w:hAnsi="Calibri" w:cs="Times New Roman"/>
          <w:sz w:val="24"/>
          <w:szCs w:val="24"/>
          <w:lang w:eastAsia="en-GB"/>
        </w:rPr>
        <w:fldChar w:fldCharType="separate"/>
      </w:r>
      <w:r w:rsidR="00AE36E9" w:rsidRPr="00312A82">
        <w:rPr>
          <w:rStyle w:val="Hyperlink"/>
          <w:rFonts w:ascii="Calibri" w:hAnsi="Calibri" w:cs="Times New Roman"/>
          <w:sz w:val="24"/>
          <w:szCs w:val="24"/>
          <w:lang w:eastAsia="en-GB"/>
        </w:rPr>
        <w:t xml:space="preserve">Honour-based violence and forced marriage </w:t>
      </w:r>
    </w:p>
    <w:p w14:paraId="04013CE1" w14:textId="0686AEA7" w:rsidR="00AE36E9" w:rsidRPr="00312A82" w:rsidRDefault="00312A82"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"https://hcpc.scot/wp-content/uploads/2020/04/Perplexing-presentationv.docx" </w:instrText>
      </w:r>
      <w:r>
        <w:rPr>
          <w:rFonts w:ascii="Calibri" w:hAnsi="Calibri" w:cs="Times New Roman"/>
          <w:sz w:val="24"/>
          <w:szCs w:val="24"/>
          <w:lang w:eastAsia="en-GB"/>
        </w:rPr>
        <w:fldChar w:fldCharType="separate"/>
      </w:r>
      <w:r w:rsidR="00AE36E9" w:rsidRPr="00312A82">
        <w:rPr>
          <w:rStyle w:val="Hyperlink"/>
          <w:rFonts w:ascii="Calibri" w:hAnsi="Calibri" w:cs="Times New Roman"/>
          <w:sz w:val="24"/>
          <w:szCs w:val="24"/>
          <w:lang w:eastAsia="en-GB"/>
        </w:rPr>
        <w:t>Fabricated or induced illness</w:t>
      </w:r>
      <w:r>
        <w:rPr>
          <w:rStyle w:val="Hyperlink"/>
          <w:rFonts w:ascii="Calibri" w:hAnsi="Calibri" w:cs="Times New Roman"/>
          <w:sz w:val="24"/>
          <w:szCs w:val="24"/>
          <w:lang w:eastAsia="en-GB"/>
        </w:rPr>
        <w:t>/Perplexing presentation</w:t>
      </w:r>
    </w:p>
    <w:p w14:paraId="2AD62A7E" w14:textId="049376D8" w:rsidR="0089597F" w:rsidRPr="00312A82" w:rsidRDefault="00312A82"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"https://hcpc.scot/wp-content/uploads/2020/03/Sudden-unexpected-death-in-infants-and-children.docx" </w:instrText>
      </w:r>
      <w:r>
        <w:rPr>
          <w:rFonts w:ascii="Calibri" w:hAnsi="Calibri" w:cs="Times New Roman"/>
          <w:sz w:val="24"/>
          <w:szCs w:val="24"/>
          <w:lang w:eastAsia="en-GB"/>
        </w:rPr>
        <w:fldChar w:fldCharType="separate"/>
      </w:r>
      <w:r w:rsidR="00AE36E9" w:rsidRPr="00312A82">
        <w:rPr>
          <w:rStyle w:val="Hyperlink"/>
          <w:rFonts w:ascii="Calibri" w:hAnsi="Calibri" w:cs="Times New Roman"/>
          <w:sz w:val="24"/>
          <w:szCs w:val="24"/>
          <w:lang w:eastAsia="en-GB"/>
        </w:rPr>
        <w:t xml:space="preserve">Sudden unexpected death in infants and children </w:t>
      </w:r>
    </w:p>
    <w:p w14:paraId="7528FBE3" w14:textId="3FA99615" w:rsidR="0089597F" w:rsidRPr="0020129E" w:rsidRDefault="00312A82" w:rsidP="003E24A2">
      <w:pPr>
        <w:spacing w:after="0" w:line="240" w:lineRule="auto"/>
        <w:rPr>
          <w:rFonts w:ascii="Calibri" w:hAnsi="Calibri" w:cs="Times New Roman"/>
          <w:b/>
          <w:sz w:val="24"/>
          <w:szCs w:val="24"/>
          <w:lang w:eastAsia="en-GB"/>
        </w:rPr>
      </w:pPr>
      <w:r>
        <w:rPr>
          <w:rFonts w:ascii="Calibri" w:hAnsi="Calibri" w:cs="Times New Roman"/>
          <w:sz w:val="24"/>
          <w:szCs w:val="24"/>
          <w:lang w:eastAsia="en-GB"/>
        </w:rPr>
        <w:fldChar w:fldCharType="end"/>
      </w:r>
    </w:p>
    <w:p w14:paraId="405424AF" w14:textId="77777777" w:rsidR="0089597F" w:rsidRPr="0020129E" w:rsidRDefault="00AE36E9" w:rsidP="0020129E">
      <w:pPr>
        <w:pStyle w:val="Heading2"/>
        <w:rPr>
          <w:rFonts w:ascii="Calibri" w:hAnsi="Calibri"/>
          <w:color w:val="auto"/>
          <w:lang w:eastAsia="en-GB"/>
        </w:rPr>
      </w:pPr>
      <w:bookmarkStart w:id="33" w:name="_Toc62395267"/>
      <w:r w:rsidRPr="0020129E">
        <w:rPr>
          <w:rFonts w:ascii="Calibri" w:hAnsi="Calibri"/>
          <w:color w:val="auto"/>
          <w:lang w:eastAsia="en-GB"/>
        </w:rPr>
        <w:t>Harm outside the home or in specific circumstances</w:t>
      </w:r>
      <w:r w:rsidR="003E24A2" w:rsidRPr="0020129E">
        <w:rPr>
          <w:rFonts w:ascii="Calibri" w:hAnsi="Calibri"/>
          <w:color w:val="auto"/>
          <w:lang w:eastAsia="en-GB"/>
        </w:rPr>
        <w:t>:</w:t>
      </w:r>
      <w:bookmarkEnd w:id="33"/>
    </w:p>
    <w:p w14:paraId="7F4D6C1B" w14:textId="0BEA5CF9" w:rsidR="00505521" w:rsidRPr="0020129E" w:rsidRDefault="0089597F" w:rsidP="0020129E">
      <w:pPr>
        <w:spacing w:after="0" w:line="240" w:lineRule="auto"/>
        <w:rPr>
          <w:rFonts w:ascii="Calibri" w:hAnsi="Calibri"/>
          <w:sz w:val="24"/>
          <w:szCs w:val="24"/>
        </w:rPr>
      </w:pPr>
      <w:r w:rsidRPr="0020129E">
        <w:rPr>
          <w:rFonts w:ascii="Calibri" w:hAnsi="Calibri"/>
          <w:sz w:val="24"/>
          <w:szCs w:val="24"/>
        </w:rPr>
        <w:t>W</w:t>
      </w:r>
      <w:r w:rsidR="00F65525" w:rsidRPr="0020129E">
        <w:rPr>
          <w:rFonts w:ascii="Calibri" w:hAnsi="Calibri"/>
          <w:sz w:val="24"/>
          <w:szCs w:val="24"/>
        </w:rPr>
        <w:t>here appropriate, definitions relating to various forms of abuse are provided, along with signposts to documents which will not only support staff but help them understand an area of abuse which they might be unfamiliar with.</w:t>
      </w:r>
    </w:p>
    <w:p w14:paraId="054FCE9B" w14:textId="02902FDD" w:rsidR="003E24A2" w:rsidRPr="0020129E" w:rsidRDefault="00867047" w:rsidP="00D76847">
      <w:pPr>
        <w:pStyle w:val="ListParagraph"/>
        <w:numPr>
          <w:ilvl w:val="1"/>
          <w:numId w:val="3"/>
        </w:numPr>
        <w:spacing w:after="0" w:line="240" w:lineRule="auto"/>
        <w:rPr>
          <w:rFonts w:ascii="Calibri" w:hAnsi="Calibri" w:cs="Times New Roman"/>
          <w:sz w:val="24"/>
          <w:szCs w:val="24"/>
          <w:lang w:eastAsia="en-GB"/>
        </w:rPr>
      </w:pPr>
      <w:hyperlink r:id="rId53" w:history="1">
        <w:r w:rsidR="00841F4F" w:rsidRPr="00312A82">
          <w:rPr>
            <w:rStyle w:val="Hyperlink"/>
            <w:rFonts w:ascii="Calibri" w:hAnsi="Calibri" w:cs="Times New Roman"/>
            <w:sz w:val="24"/>
            <w:szCs w:val="24"/>
            <w:lang w:eastAsia="en-GB"/>
          </w:rPr>
          <w:t>Complex Child Protection Cases – ritual abuse, historical abuse, abduction etc.</w:t>
        </w:r>
      </w:hyperlink>
      <w:r w:rsidR="00841F4F" w:rsidRPr="0020129E">
        <w:rPr>
          <w:rFonts w:ascii="Calibri" w:hAnsi="Calibri" w:cs="Times New Roman"/>
          <w:sz w:val="24"/>
          <w:szCs w:val="24"/>
          <w:lang w:eastAsia="en-GB"/>
        </w:rPr>
        <w:t xml:space="preserve"> </w:t>
      </w:r>
    </w:p>
    <w:p w14:paraId="7536A8ED" w14:textId="46F2D1D1" w:rsidR="00AE36E9" w:rsidRPr="00523DD8" w:rsidRDefault="00523DD8"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"https://hcpc.scot/wp-content/uploads/2017/06/Child-Trafficking.pdf" </w:instrText>
      </w:r>
      <w:r>
        <w:rPr>
          <w:rFonts w:ascii="Calibri" w:hAnsi="Calibri" w:cs="Times New Roman"/>
          <w:sz w:val="24"/>
          <w:szCs w:val="24"/>
          <w:lang w:eastAsia="en-GB"/>
        </w:rPr>
        <w:fldChar w:fldCharType="separate"/>
      </w:r>
      <w:r w:rsidR="00AE36E9" w:rsidRPr="00523DD8">
        <w:rPr>
          <w:rStyle w:val="Hyperlink"/>
          <w:rFonts w:ascii="Calibri" w:hAnsi="Calibri" w:cs="Times New Roman"/>
          <w:sz w:val="24"/>
          <w:szCs w:val="24"/>
          <w:lang w:eastAsia="en-GB"/>
        </w:rPr>
        <w:t xml:space="preserve">Child trafficking </w:t>
      </w:r>
    </w:p>
    <w:p w14:paraId="4CFB7C1D" w14:textId="4984BC3F" w:rsidR="00AE36E9" w:rsidRPr="00523DD8" w:rsidRDefault="00523DD8"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"https://hcpc.scot/wp-content/uploads/2017/05/Barnardos-Guidance-on-CSE.pdf" </w:instrText>
      </w:r>
      <w:r>
        <w:rPr>
          <w:rFonts w:ascii="Calibri" w:hAnsi="Calibri" w:cs="Times New Roman"/>
          <w:sz w:val="24"/>
          <w:szCs w:val="24"/>
          <w:lang w:eastAsia="en-GB"/>
        </w:rPr>
        <w:fldChar w:fldCharType="separate"/>
      </w:r>
      <w:r w:rsidR="00AE36E9" w:rsidRPr="00523DD8">
        <w:rPr>
          <w:rStyle w:val="Hyperlink"/>
          <w:rFonts w:ascii="Calibri" w:hAnsi="Calibri" w:cs="Times New Roman"/>
          <w:sz w:val="24"/>
          <w:szCs w:val="24"/>
          <w:lang w:eastAsia="en-GB"/>
        </w:rPr>
        <w:t xml:space="preserve">Child Sexual Exploitation </w:t>
      </w:r>
    </w:p>
    <w:p w14:paraId="66D553A7" w14:textId="0A62A480" w:rsidR="00AE36E9" w:rsidRPr="00523DD8" w:rsidRDefault="00523DD8"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"https://hcpc.scot/wp-content/uploads/2020/03/Historical-reports-of-abuse.docx" </w:instrText>
      </w:r>
      <w:r>
        <w:rPr>
          <w:rFonts w:ascii="Calibri" w:hAnsi="Calibri" w:cs="Times New Roman"/>
          <w:sz w:val="24"/>
          <w:szCs w:val="24"/>
          <w:lang w:eastAsia="en-GB"/>
        </w:rPr>
        <w:fldChar w:fldCharType="separate"/>
      </w:r>
      <w:r w:rsidR="00AE36E9" w:rsidRPr="00523DD8">
        <w:rPr>
          <w:rStyle w:val="Hyperlink"/>
          <w:rFonts w:ascii="Calibri" w:hAnsi="Calibri" w:cs="Times New Roman"/>
          <w:sz w:val="24"/>
          <w:szCs w:val="24"/>
          <w:lang w:eastAsia="en-GB"/>
        </w:rPr>
        <w:t xml:space="preserve">Historical reports of abuse </w:t>
      </w:r>
    </w:p>
    <w:p w14:paraId="20F715D2" w14:textId="6B34CE19" w:rsidR="00AE36E9" w:rsidRPr="00523DD8" w:rsidRDefault="00523DD8"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"https://hcpc.scot/wp-content/uploads/2020/03/Children-who-are-looked-after-away-from-home.docx" </w:instrText>
      </w:r>
      <w:r>
        <w:rPr>
          <w:rFonts w:ascii="Calibri" w:hAnsi="Calibri" w:cs="Times New Roman"/>
          <w:sz w:val="24"/>
          <w:szCs w:val="24"/>
          <w:lang w:eastAsia="en-GB"/>
        </w:rPr>
        <w:fldChar w:fldCharType="separate"/>
      </w:r>
      <w:r w:rsidR="00AE36E9" w:rsidRPr="00523DD8">
        <w:rPr>
          <w:rStyle w:val="Hyperlink"/>
          <w:rFonts w:ascii="Calibri" w:hAnsi="Calibri" w:cs="Times New Roman"/>
          <w:sz w:val="24"/>
          <w:szCs w:val="24"/>
          <w:lang w:eastAsia="en-GB"/>
        </w:rPr>
        <w:t xml:space="preserve">Children who are looked after away from home </w:t>
      </w:r>
    </w:p>
    <w:p w14:paraId="420CDF33" w14:textId="68A12140" w:rsidR="00AE36E9" w:rsidRPr="00523DD8" w:rsidRDefault="00523DD8"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"https://hcpc.scot/wp-content/uploads/2020/03/Online-and-mobile-phone-child-safety.docx" </w:instrText>
      </w:r>
      <w:r>
        <w:rPr>
          <w:rFonts w:ascii="Calibri" w:hAnsi="Calibri" w:cs="Times New Roman"/>
          <w:sz w:val="24"/>
          <w:szCs w:val="24"/>
          <w:lang w:eastAsia="en-GB"/>
        </w:rPr>
        <w:fldChar w:fldCharType="separate"/>
      </w:r>
      <w:r w:rsidR="00AE36E9" w:rsidRPr="00523DD8">
        <w:rPr>
          <w:rStyle w:val="Hyperlink"/>
          <w:rFonts w:ascii="Calibri" w:hAnsi="Calibri" w:cs="Times New Roman"/>
          <w:sz w:val="24"/>
          <w:szCs w:val="24"/>
          <w:lang w:eastAsia="en-GB"/>
        </w:rPr>
        <w:t xml:space="preserve">Online and mobile phone child safety </w:t>
      </w:r>
    </w:p>
    <w:p w14:paraId="02DB6D11" w14:textId="6121B971" w:rsidR="00AE36E9" w:rsidRPr="00523DD8" w:rsidRDefault="00523DD8"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"https://hcpc.scot/wp-content/uploads/2020/03/Children-and-young-people-who-place-themselves-at-risk.docx" </w:instrText>
      </w:r>
      <w:r>
        <w:rPr>
          <w:rFonts w:ascii="Calibri" w:hAnsi="Calibri" w:cs="Times New Roman"/>
          <w:sz w:val="24"/>
          <w:szCs w:val="24"/>
          <w:lang w:eastAsia="en-GB"/>
        </w:rPr>
        <w:fldChar w:fldCharType="separate"/>
      </w:r>
      <w:r w:rsidR="00AE36E9" w:rsidRPr="00523DD8">
        <w:rPr>
          <w:rStyle w:val="Hyperlink"/>
          <w:rFonts w:ascii="Calibri" w:hAnsi="Calibri" w:cs="Times New Roman"/>
          <w:sz w:val="24"/>
          <w:szCs w:val="24"/>
          <w:lang w:eastAsia="en-GB"/>
        </w:rPr>
        <w:t xml:space="preserve">Children and young people who place themselves at risk </w:t>
      </w:r>
    </w:p>
    <w:p w14:paraId="36F3C7DE" w14:textId="49F35375" w:rsidR="00AE36E9" w:rsidRPr="00523DD8" w:rsidRDefault="00523DD8"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HYPERLINK "https://hcpc.scot/wp-content/uploads/2020/03/Children-and-young-people-who-are-missing.docx"</w:instrText>
      </w:r>
      <w:r>
        <w:rPr>
          <w:rFonts w:ascii="Calibri" w:hAnsi="Calibri" w:cs="Times New Roman"/>
          <w:sz w:val="24"/>
          <w:szCs w:val="24"/>
          <w:lang w:eastAsia="en-GB"/>
        </w:rPr>
        <w:fldChar w:fldCharType="separate"/>
      </w:r>
      <w:r w:rsidR="00AE36E9" w:rsidRPr="00523DD8">
        <w:rPr>
          <w:rStyle w:val="Hyperlink"/>
          <w:rFonts w:ascii="Calibri" w:hAnsi="Calibri" w:cs="Times New Roman"/>
          <w:sz w:val="24"/>
          <w:szCs w:val="24"/>
          <w:lang w:eastAsia="en-GB"/>
        </w:rPr>
        <w:t xml:space="preserve">Children and young people who are missing </w:t>
      </w:r>
    </w:p>
    <w:p w14:paraId="41476D50" w14:textId="4D043A59" w:rsidR="00AE36E9" w:rsidRPr="00523DD8" w:rsidRDefault="00523DD8"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"https://www.husp.org.uk/" </w:instrText>
      </w:r>
      <w:r>
        <w:rPr>
          <w:rFonts w:ascii="Calibri" w:hAnsi="Calibri" w:cs="Times New Roman"/>
          <w:sz w:val="24"/>
          <w:szCs w:val="24"/>
          <w:lang w:eastAsia="en-GB"/>
        </w:rPr>
        <w:fldChar w:fldCharType="separate"/>
      </w:r>
      <w:r w:rsidR="00AE36E9" w:rsidRPr="00523DD8">
        <w:rPr>
          <w:rStyle w:val="Hyperlink"/>
          <w:rFonts w:ascii="Calibri" w:hAnsi="Calibri" w:cs="Times New Roman"/>
          <w:sz w:val="24"/>
          <w:szCs w:val="24"/>
          <w:lang w:eastAsia="en-GB"/>
        </w:rPr>
        <w:t xml:space="preserve">Under-age sexual activity </w:t>
      </w:r>
    </w:p>
    <w:p w14:paraId="7C07093F" w14:textId="7E822B55" w:rsidR="0089597F" w:rsidRPr="00523DD8" w:rsidRDefault="00523DD8" w:rsidP="00D76847">
      <w:pPr>
        <w:pStyle w:val="ListParagraph"/>
        <w:numPr>
          <w:ilvl w:val="1"/>
          <w:numId w:val="3"/>
        </w:numPr>
        <w:spacing w:after="0" w:line="240" w:lineRule="auto"/>
        <w:rPr>
          <w:rStyle w:val="Hyperlink"/>
          <w:rFonts w:ascii="Calibri" w:hAnsi="Calibri" w:cs="Times New Roman"/>
          <w:sz w:val="24"/>
          <w:szCs w:val="24"/>
          <w:lang w:eastAsia="en-GB"/>
        </w:rPr>
      </w:pPr>
      <w:r>
        <w:rPr>
          <w:rFonts w:ascii="Calibri" w:hAnsi="Calibri" w:cs="Times New Roman"/>
          <w:sz w:val="24"/>
          <w:szCs w:val="24"/>
          <w:lang w:eastAsia="en-GB"/>
        </w:rPr>
        <w:fldChar w:fldCharType="end"/>
      </w:r>
      <w:r>
        <w:rPr>
          <w:rFonts w:ascii="Calibri" w:hAnsi="Calibri" w:cs="Times New Roman"/>
          <w:sz w:val="24"/>
          <w:szCs w:val="24"/>
          <w:lang w:eastAsia="en-GB"/>
        </w:rPr>
        <w:fldChar w:fldCharType="begin"/>
      </w:r>
      <w:r>
        <w:rPr>
          <w:rFonts w:ascii="Calibri" w:hAnsi="Calibri" w:cs="Times New Roman"/>
          <w:sz w:val="24"/>
          <w:szCs w:val="24"/>
          <w:lang w:eastAsia="en-GB"/>
        </w:rPr>
        <w:instrText xml:space="preserve"> HYPERLINK "https://hcpc.scot/wp-content/uploads/2020/03/Bullying.docx" </w:instrText>
      </w:r>
      <w:r>
        <w:rPr>
          <w:rFonts w:ascii="Calibri" w:hAnsi="Calibri" w:cs="Times New Roman"/>
          <w:sz w:val="24"/>
          <w:szCs w:val="24"/>
          <w:lang w:eastAsia="en-GB"/>
        </w:rPr>
        <w:fldChar w:fldCharType="separate"/>
      </w:r>
      <w:r w:rsidR="00AE36E9" w:rsidRPr="00523DD8">
        <w:rPr>
          <w:rStyle w:val="Hyperlink"/>
          <w:rFonts w:ascii="Calibri" w:hAnsi="Calibri" w:cs="Times New Roman"/>
          <w:sz w:val="24"/>
          <w:szCs w:val="24"/>
          <w:lang w:eastAsia="en-GB"/>
        </w:rPr>
        <w:t>Bullying</w:t>
      </w:r>
    </w:p>
    <w:p w14:paraId="292CBFF2" w14:textId="772570B0" w:rsidR="000A0F5E" w:rsidRPr="0020129E" w:rsidRDefault="00523DD8" w:rsidP="0020129E">
      <w:pPr>
        <w:pStyle w:val="Heading1"/>
        <w:rPr>
          <w:rFonts w:ascii="Calibri" w:hAnsi="Calibri"/>
          <w:color w:val="auto"/>
          <w:lang w:eastAsia="en-GB"/>
        </w:rPr>
      </w:pPr>
      <w:r>
        <w:rPr>
          <w:rFonts w:ascii="Calibri" w:eastAsiaTheme="minorHAnsi" w:hAnsi="Calibri" w:cs="Times New Roman"/>
          <w:b w:val="0"/>
          <w:bCs w:val="0"/>
          <w:color w:val="auto"/>
          <w:sz w:val="24"/>
          <w:szCs w:val="24"/>
          <w:lang w:eastAsia="en-GB"/>
        </w:rPr>
        <w:fldChar w:fldCharType="end"/>
      </w:r>
      <w:bookmarkStart w:id="34" w:name="_Toc62395268"/>
      <w:r w:rsidR="0083786D" w:rsidRPr="0020129E">
        <w:rPr>
          <w:rFonts w:ascii="Calibri" w:hAnsi="Calibri"/>
          <w:color w:val="auto"/>
          <w:lang w:eastAsia="en-GB"/>
        </w:rPr>
        <w:t>Legislation Relating to Child P</w:t>
      </w:r>
      <w:r w:rsidR="000A0F5E" w:rsidRPr="0020129E">
        <w:rPr>
          <w:rFonts w:ascii="Calibri" w:hAnsi="Calibri"/>
          <w:color w:val="auto"/>
          <w:lang w:eastAsia="en-GB"/>
        </w:rPr>
        <w:t>rotection</w:t>
      </w:r>
      <w:bookmarkEnd w:id="34"/>
    </w:p>
    <w:p w14:paraId="1315CB5F" w14:textId="77777777" w:rsidR="000A0F5E" w:rsidRPr="0020129E" w:rsidRDefault="000A0F5E" w:rsidP="000A0F5E">
      <w:pPr>
        <w:spacing w:after="0" w:line="240" w:lineRule="auto"/>
        <w:rPr>
          <w:rFonts w:ascii="Calibri" w:hAnsi="Calibri" w:cs="Times New Roman"/>
          <w:sz w:val="24"/>
          <w:szCs w:val="24"/>
          <w:lang w:eastAsia="en-GB"/>
        </w:rPr>
      </w:pPr>
    </w:p>
    <w:p w14:paraId="7B909028" w14:textId="6ADBF279" w:rsidR="000A0F5E" w:rsidRPr="0020129E" w:rsidRDefault="00867047" w:rsidP="000A0F5E">
      <w:pPr>
        <w:spacing w:after="0" w:line="240" w:lineRule="auto"/>
        <w:rPr>
          <w:rFonts w:ascii="Calibri" w:hAnsi="Calibri" w:cs="Times New Roman"/>
          <w:sz w:val="24"/>
          <w:szCs w:val="24"/>
          <w:lang w:eastAsia="en-GB"/>
        </w:rPr>
      </w:pPr>
      <w:hyperlink r:id="rId54" w:history="1">
        <w:r w:rsidR="000A0F5E" w:rsidRPr="0020129E">
          <w:rPr>
            <w:rStyle w:val="Hyperlink"/>
            <w:rFonts w:ascii="Calibri" w:hAnsi="Calibri" w:cs="Times New Roman"/>
            <w:sz w:val="24"/>
            <w:szCs w:val="24"/>
            <w:lang w:eastAsia="en-GB"/>
          </w:rPr>
          <w:t>Legislation</w:t>
        </w:r>
      </w:hyperlink>
      <w:r w:rsidR="000A0F5E" w:rsidRPr="0020129E">
        <w:rPr>
          <w:rFonts w:ascii="Calibri" w:hAnsi="Calibri" w:cs="Times New Roman"/>
          <w:sz w:val="24"/>
          <w:szCs w:val="24"/>
          <w:lang w:eastAsia="en-GB"/>
        </w:rPr>
        <w:t xml:space="preserve"> places a variety of duties and responsibilities on </w:t>
      </w:r>
      <w:r w:rsidR="00A67DCE" w:rsidRPr="0020129E">
        <w:rPr>
          <w:rFonts w:ascii="Calibri" w:hAnsi="Calibri" w:cs="Times New Roman"/>
          <w:sz w:val="24"/>
          <w:szCs w:val="24"/>
          <w:lang w:eastAsia="en-GB"/>
        </w:rPr>
        <w:t xml:space="preserve">individuals, </w:t>
      </w:r>
      <w:r w:rsidR="000A0F5E" w:rsidRPr="0020129E">
        <w:rPr>
          <w:rFonts w:ascii="Calibri" w:hAnsi="Calibri" w:cs="Times New Roman"/>
          <w:sz w:val="24"/>
          <w:szCs w:val="24"/>
          <w:lang w:eastAsia="en-GB"/>
        </w:rPr>
        <w:t>services and</w:t>
      </w:r>
      <w:r w:rsidR="00A67DCE" w:rsidRPr="0020129E">
        <w:rPr>
          <w:rFonts w:ascii="Calibri" w:hAnsi="Calibri" w:cs="Times New Roman"/>
          <w:sz w:val="24"/>
          <w:szCs w:val="24"/>
          <w:lang w:eastAsia="en-GB"/>
        </w:rPr>
        <w:t xml:space="preserve"> </w:t>
      </w:r>
      <w:r w:rsidR="000A0F5E" w:rsidRPr="0020129E">
        <w:rPr>
          <w:rFonts w:ascii="Calibri" w:hAnsi="Calibri" w:cs="Times New Roman"/>
          <w:sz w:val="24"/>
          <w:szCs w:val="24"/>
          <w:lang w:eastAsia="en-GB"/>
        </w:rPr>
        <w:t xml:space="preserve">organisations. These can include: </w:t>
      </w:r>
    </w:p>
    <w:p w14:paraId="075C0B18" w14:textId="77777777" w:rsidR="000A0F5E" w:rsidRPr="0020129E" w:rsidRDefault="000A0F5E" w:rsidP="000A0F5E">
      <w:pPr>
        <w:spacing w:after="0" w:line="240" w:lineRule="auto"/>
        <w:rPr>
          <w:rFonts w:ascii="Calibri" w:hAnsi="Calibri" w:cs="Times New Roman"/>
          <w:sz w:val="24"/>
          <w:szCs w:val="24"/>
          <w:lang w:eastAsia="en-GB"/>
        </w:rPr>
      </w:pPr>
    </w:p>
    <w:p w14:paraId="137794A7" w14:textId="03A549E3" w:rsidR="000A0F5E" w:rsidRPr="0020129E" w:rsidRDefault="000A0F5E" w:rsidP="00D76847">
      <w:pPr>
        <w:pStyle w:val="ListParagraph"/>
        <w:numPr>
          <w:ilvl w:val="0"/>
          <w:numId w:val="2"/>
        </w:num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duties conferred on services to investigate and respond to concerns about a child’s wellbeing, as well as the responsibilities of local authorities to develop community planning processes with partner agencies;</w:t>
      </w:r>
    </w:p>
    <w:p w14:paraId="0D2E52C4" w14:textId="023A0CD5" w:rsidR="000A0F5E" w:rsidRPr="0020129E" w:rsidRDefault="00A67DCE" w:rsidP="00D76847">
      <w:pPr>
        <w:pStyle w:val="ListParagraph"/>
        <w:numPr>
          <w:ilvl w:val="0"/>
          <w:numId w:val="2"/>
        </w:num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overarching</w:t>
      </w:r>
      <w:r w:rsidR="000A0F5E" w:rsidRPr="0020129E">
        <w:rPr>
          <w:rFonts w:ascii="Calibri" w:hAnsi="Calibri" w:cs="Times New Roman"/>
          <w:sz w:val="24"/>
          <w:szCs w:val="24"/>
          <w:lang w:eastAsia="en-GB"/>
        </w:rPr>
        <w:t xml:space="preserve"> legislation where some aspects are</w:t>
      </w:r>
      <w:r w:rsidR="0083786D" w:rsidRPr="0020129E">
        <w:rPr>
          <w:rFonts w:ascii="Calibri" w:hAnsi="Calibri" w:cs="Times New Roman"/>
          <w:sz w:val="24"/>
          <w:szCs w:val="24"/>
          <w:lang w:eastAsia="en-GB"/>
        </w:rPr>
        <w:t xml:space="preserve"> </w:t>
      </w:r>
      <w:r w:rsidR="000A0F5E" w:rsidRPr="0020129E">
        <w:rPr>
          <w:rFonts w:ascii="Calibri" w:hAnsi="Calibri" w:cs="Times New Roman"/>
          <w:sz w:val="24"/>
          <w:szCs w:val="24"/>
          <w:lang w:eastAsia="en-GB"/>
        </w:rPr>
        <w:t>particularly relevant; and</w:t>
      </w:r>
    </w:p>
    <w:p w14:paraId="71F291A8" w14:textId="4A557E3A" w:rsidR="000A0F5E" w:rsidRPr="0020129E" w:rsidRDefault="000A0F5E" w:rsidP="00D76847">
      <w:pPr>
        <w:pStyle w:val="ListParagraph"/>
        <w:numPr>
          <w:ilvl w:val="0"/>
          <w:numId w:val="2"/>
        </w:num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other legislation including laws relating to offences against children and young people and to civil law or administrative arrangements,</w:t>
      </w:r>
    </w:p>
    <w:p w14:paraId="20575B52" w14:textId="77777777" w:rsidR="000A0F5E" w:rsidRPr="0020129E" w:rsidRDefault="000A0F5E" w:rsidP="000A0F5E">
      <w:pPr>
        <w:spacing w:after="0" w:line="240" w:lineRule="auto"/>
        <w:rPr>
          <w:rFonts w:ascii="Calibri" w:hAnsi="Calibri" w:cs="Times New Roman"/>
          <w:sz w:val="24"/>
          <w:szCs w:val="24"/>
          <w:lang w:eastAsia="en-GB"/>
        </w:rPr>
      </w:pPr>
    </w:p>
    <w:p w14:paraId="5FCAC831" w14:textId="361F9C52" w:rsidR="00187BFB" w:rsidRPr="005861C1" w:rsidRDefault="000A0F5E" w:rsidP="005861C1">
      <w:pPr>
        <w:spacing w:after="0" w:line="240" w:lineRule="auto"/>
        <w:rPr>
          <w:rFonts w:ascii="Calibri" w:hAnsi="Calibri" w:cs="Times New Roman"/>
          <w:sz w:val="24"/>
          <w:szCs w:val="24"/>
          <w:lang w:eastAsia="en-GB"/>
        </w:rPr>
      </w:pPr>
      <w:r w:rsidRPr="0020129E">
        <w:rPr>
          <w:rFonts w:ascii="Calibri" w:hAnsi="Calibri" w:cs="Times New Roman"/>
          <w:sz w:val="24"/>
          <w:szCs w:val="24"/>
          <w:lang w:eastAsia="en-GB"/>
        </w:rPr>
        <w:t>Staff should be aware of their legal responsibilities and duties as well as</w:t>
      </w:r>
      <w:r w:rsidR="00A67DCE" w:rsidRPr="0020129E">
        <w:rPr>
          <w:rFonts w:ascii="Calibri" w:hAnsi="Calibri" w:cs="Times New Roman"/>
          <w:sz w:val="24"/>
          <w:szCs w:val="24"/>
          <w:lang w:eastAsia="en-GB"/>
        </w:rPr>
        <w:t xml:space="preserve"> </w:t>
      </w:r>
      <w:r w:rsidRPr="0020129E">
        <w:rPr>
          <w:rFonts w:ascii="Calibri" w:hAnsi="Calibri" w:cs="Times New Roman"/>
          <w:sz w:val="24"/>
          <w:szCs w:val="24"/>
          <w:lang w:eastAsia="en-GB"/>
        </w:rPr>
        <w:t>understanding the legal framework within which they and other organ</w:t>
      </w:r>
      <w:r w:rsidR="005861C1">
        <w:rPr>
          <w:rFonts w:ascii="Calibri" w:hAnsi="Calibri" w:cs="Times New Roman"/>
          <w:sz w:val="24"/>
          <w:szCs w:val="24"/>
          <w:lang w:eastAsia="en-GB"/>
        </w:rPr>
        <w:t xml:space="preserve">isations and agencies operate. </w:t>
      </w:r>
    </w:p>
    <w:p w14:paraId="0CAC7002" w14:textId="33E791E4" w:rsidR="00C402A2" w:rsidRPr="0020129E" w:rsidRDefault="00C402A2" w:rsidP="0020129E">
      <w:pPr>
        <w:pStyle w:val="Heading1"/>
        <w:rPr>
          <w:rFonts w:ascii="Calibri" w:hAnsi="Calibri"/>
          <w:color w:val="auto"/>
        </w:rPr>
      </w:pPr>
      <w:bookmarkStart w:id="35" w:name="_Toc62395269"/>
      <w:r w:rsidRPr="0020129E">
        <w:rPr>
          <w:rFonts w:ascii="Calibri" w:hAnsi="Calibri"/>
          <w:color w:val="auto"/>
        </w:rPr>
        <w:t>Quality Assurance</w:t>
      </w:r>
      <w:bookmarkEnd w:id="35"/>
    </w:p>
    <w:p w14:paraId="29C6072E" w14:textId="5DE1BB66" w:rsidR="0062167F" w:rsidRPr="0020129E" w:rsidRDefault="0062167F" w:rsidP="0062167F">
      <w:pPr>
        <w:pStyle w:val="p1"/>
        <w:rPr>
          <w:rFonts w:ascii="Calibri" w:hAnsi="Calibri"/>
          <w:sz w:val="24"/>
          <w:szCs w:val="24"/>
        </w:rPr>
      </w:pPr>
      <w:r w:rsidRPr="0020129E">
        <w:rPr>
          <w:rFonts w:ascii="Calibri" w:hAnsi="Calibri"/>
          <w:sz w:val="24"/>
          <w:szCs w:val="24"/>
        </w:rPr>
        <w:t xml:space="preserve">The quality assurance of child protection processes is the responsibility of all managers and practitioners who are involved with those processes. </w:t>
      </w:r>
      <w:r w:rsidR="0083786D" w:rsidRPr="0020129E">
        <w:rPr>
          <w:rFonts w:ascii="Calibri" w:hAnsi="Calibri"/>
          <w:sz w:val="24"/>
          <w:szCs w:val="24"/>
        </w:rPr>
        <w:t xml:space="preserve">  </w:t>
      </w:r>
    </w:p>
    <w:p w14:paraId="57972E8D" w14:textId="77777777" w:rsidR="0083786D" w:rsidRPr="0020129E" w:rsidRDefault="0083786D" w:rsidP="0062167F">
      <w:pPr>
        <w:pStyle w:val="p1"/>
        <w:rPr>
          <w:rFonts w:ascii="Calibri" w:hAnsi="Calibri"/>
          <w:sz w:val="24"/>
          <w:szCs w:val="24"/>
        </w:rPr>
      </w:pPr>
    </w:p>
    <w:p w14:paraId="12F2B3E8" w14:textId="539C3428" w:rsidR="0062167F" w:rsidRPr="0020129E" w:rsidRDefault="0062167F" w:rsidP="0062167F">
      <w:pPr>
        <w:pStyle w:val="p1"/>
        <w:rPr>
          <w:rFonts w:ascii="Calibri" w:hAnsi="Calibri"/>
          <w:sz w:val="24"/>
          <w:szCs w:val="24"/>
        </w:rPr>
      </w:pPr>
      <w:r w:rsidRPr="0020129E">
        <w:rPr>
          <w:rFonts w:ascii="Calibri" w:hAnsi="Calibri"/>
          <w:sz w:val="24"/>
          <w:szCs w:val="24"/>
        </w:rPr>
        <w:t>The Child Protection Committee will continue to support a strategic approach to quality assurance that also invol</w:t>
      </w:r>
      <w:r w:rsidR="00F65525" w:rsidRPr="0020129E">
        <w:rPr>
          <w:rFonts w:ascii="Calibri" w:hAnsi="Calibri"/>
          <w:sz w:val="24"/>
          <w:szCs w:val="24"/>
        </w:rPr>
        <w:t>ves the dedicated staff who has</w:t>
      </w:r>
      <w:r w:rsidRPr="0020129E">
        <w:rPr>
          <w:rFonts w:ascii="Calibri" w:hAnsi="Calibri"/>
          <w:sz w:val="24"/>
          <w:szCs w:val="24"/>
        </w:rPr>
        <w:t xml:space="preserve"> this remit in each of the partner </w:t>
      </w:r>
      <w:r w:rsidRPr="0020129E">
        <w:rPr>
          <w:rFonts w:ascii="Calibri" w:hAnsi="Calibri"/>
          <w:sz w:val="24"/>
          <w:szCs w:val="24"/>
        </w:rPr>
        <w:lastRenderedPageBreak/>
        <w:t>agencies.</w:t>
      </w:r>
      <w:r w:rsidR="0091092C" w:rsidRPr="0020129E">
        <w:rPr>
          <w:rFonts w:ascii="Calibri" w:hAnsi="Calibri"/>
          <w:sz w:val="24"/>
          <w:szCs w:val="24"/>
        </w:rPr>
        <w:t xml:space="preserve"> This includes collating data relating to child protection activity across statutory services, conducting single and multi-agency audits of child protection practice, and sharing the learning from case reviews. </w:t>
      </w:r>
    </w:p>
    <w:p w14:paraId="28222F69" w14:textId="03EC7851" w:rsidR="0062167F" w:rsidRPr="0020129E" w:rsidRDefault="0062167F" w:rsidP="0062167F">
      <w:pPr>
        <w:pStyle w:val="p1"/>
        <w:rPr>
          <w:rFonts w:ascii="Calibri" w:hAnsi="Calibri"/>
          <w:sz w:val="24"/>
          <w:szCs w:val="24"/>
        </w:rPr>
      </w:pPr>
      <w:r w:rsidRPr="0020129E">
        <w:rPr>
          <w:rStyle w:val="apple-converted-space"/>
          <w:rFonts w:ascii="Calibri" w:hAnsi="Calibri"/>
          <w:sz w:val="24"/>
          <w:szCs w:val="24"/>
        </w:rPr>
        <w:t> </w:t>
      </w:r>
    </w:p>
    <w:p w14:paraId="4E51A6E9" w14:textId="4B686721" w:rsidR="00C402A2" w:rsidRPr="005861C1" w:rsidRDefault="0062167F" w:rsidP="00C402A2">
      <w:pPr>
        <w:pStyle w:val="p1"/>
        <w:rPr>
          <w:rFonts w:ascii="Calibri" w:hAnsi="Calibri"/>
          <w:sz w:val="24"/>
          <w:szCs w:val="24"/>
        </w:rPr>
      </w:pPr>
      <w:r w:rsidRPr="0020129E">
        <w:rPr>
          <w:rFonts w:ascii="Calibri" w:hAnsi="Calibri"/>
          <w:sz w:val="24"/>
          <w:szCs w:val="24"/>
        </w:rPr>
        <w:t>If any professional in any service has concerns about the quality or outcome of decision making as part of any of these processes, these should be discussed in the first instance with that service’s designated person</w:t>
      </w:r>
      <w:r w:rsidR="001663A0" w:rsidRPr="0020129E">
        <w:rPr>
          <w:rFonts w:ascii="Calibri" w:hAnsi="Calibri"/>
          <w:sz w:val="24"/>
          <w:szCs w:val="24"/>
        </w:rPr>
        <w:t>.</w:t>
      </w:r>
      <w:r w:rsidR="005861C1">
        <w:rPr>
          <w:rFonts w:ascii="Calibri" w:hAnsi="Calibri"/>
          <w:sz w:val="24"/>
          <w:szCs w:val="24"/>
        </w:rPr>
        <w:t xml:space="preserve"> </w:t>
      </w:r>
    </w:p>
    <w:p w14:paraId="6A575226" w14:textId="5940FADB" w:rsidR="007557DD" w:rsidRPr="0020129E" w:rsidRDefault="00C402A2" w:rsidP="0020129E">
      <w:pPr>
        <w:pStyle w:val="Heading1"/>
        <w:rPr>
          <w:rFonts w:ascii="Calibri" w:hAnsi="Calibri"/>
          <w:color w:val="auto"/>
        </w:rPr>
      </w:pPr>
      <w:bookmarkStart w:id="36" w:name="_Toc62395270"/>
      <w:r w:rsidRPr="0020129E">
        <w:rPr>
          <w:rFonts w:ascii="Calibri" w:hAnsi="Calibri"/>
          <w:color w:val="auto"/>
        </w:rPr>
        <w:t>Complaints</w:t>
      </w:r>
      <w:bookmarkEnd w:id="36"/>
    </w:p>
    <w:p w14:paraId="35497F32" w14:textId="5BA06B80" w:rsidR="007557DD" w:rsidRPr="0020129E" w:rsidRDefault="007557DD" w:rsidP="007557DD">
      <w:pPr>
        <w:pStyle w:val="p1"/>
        <w:rPr>
          <w:rFonts w:ascii="Calibri" w:hAnsi="Calibri"/>
          <w:sz w:val="24"/>
          <w:szCs w:val="24"/>
        </w:rPr>
      </w:pPr>
      <w:r w:rsidRPr="0020129E">
        <w:rPr>
          <w:rFonts w:ascii="Calibri" w:hAnsi="Calibri"/>
          <w:sz w:val="24"/>
          <w:szCs w:val="24"/>
        </w:rPr>
        <w:t xml:space="preserve">If an individual has a concern or complaint about these guidelines, the </w:t>
      </w:r>
      <w:hyperlink r:id="rId55" w:history="1">
        <w:r w:rsidRPr="0020129E">
          <w:rPr>
            <w:rStyle w:val="Hyperlink"/>
            <w:rFonts w:ascii="Calibri" w:hAnsi="Calibri"/>
            <w:sz w:val="24"/>
            <w:szCs w:val="24"/>
          </w:rPr>
          <w:t>Chairperson of the Highland Child Protection Committee</w:t>
        </w:r>
      </w:hyperlink>
      <w:r w:rsidR="008567CF" w:rsidRPr="0020129E">
        <w:rPr>
          <w:rFonts w:ascii="Calibri" w:hAnsi="Calibri"/>
          <w:sz w:val="24"/>
          <w:szCs w:val="24"/>
        </w:rPr>
        <w:t xml:space="preserve"> should be notified in the first instance. </w:t>
      </w:r>
    </w:p>
    <w:p w14:paraId="68EC6593" w14:textId="77777777" w:rsidR="007557DD" w:rsidRPr="0020129E" w:rsidRDefault="007557DD" w:rsidP="007557DD">
      <w:pPr>
        <w:pStyle w:val="p1"/>
        <w:rPr>
          <w:rFonts w:ascii="Calibri" w:hAnsi="Calibri"/>
          <w:sz w:val="24"/>
          <w:szCs w:val="24"/>
        </w:rPr>
      </w:pPr>
    </w:p>
    <w:p w14:paraId="5EB9769C" w14:textId="1A4601A3" w:rsidR="0082320D" w:rsidRPr="0020129E" w:rsidRDefault="00E27336" w:rsidP="0020129E">
      <w:pPr>
        <w:pStyle w:val="Heading1"/>
        <w:rPr>
          <w:rFonts w:asciiTheme="minorHAnsi" w:hAnsiTheme="minorHAnsi"/>
          <w:color w:val="auto"/>
        </w:rPr>
      </w:pPr>
      <w:bookmarkStart w:id="37" w:name="_Toc62395271"/>
      <w:r w:rsidRPr="0020129E">
        <w:rPr>
          <w:rFonts w:asciiTheme="minorHAnsi" w:hAnsiTheme="minorHAnsi"/>
          <w:color w:val="auto"/>
        </w:rPr>
        <w:t>Acknowledgements</w:t>
      </w:r>
      <w:bookmarkEnd w:id="37"/>
      <w:r w:rsidRPr="0020129E">
        <w:rPr>
          <w:rFonts w:asciiTheme="minorHAnsi" w:hAnsiTheme="minorHAnsi"/>
          <w:color w:val="auto"/>
        </w:rPr>
        <w:t xml:space="preserve"> </w:t>
      </w:r>
    </w:p>
    <w:p w14:paraId="7C350233" w14:textId="40CE5233" w:rsidR="00E27336" w:rsidRPr="0020129E" w:rsidRDefault="00E27336" w:rsidP="00EB07A1">
      <w:pPr>
        <w:rPr>
          <w:rFonts w:ascii="Calibri" w:hAnsi="Calibri" w:cs="Arial"/>
          <w:color w:val="000000" w:themeColor="text1"/>
          <w:sz w:val="24"/>
          <w:szCs w:val="24"/>
          <w:lang w:eastAsia="en-GB"/>
        </w:rPr>
      </w:pPr>
      <w:r w:rsidRPr="0020129E">
        <w:rPr>
          <w:rFonts w:ascii="Calibri" w:hAnsi="Calibri" w:cs="Arial"/>
          <w:color w:val="000000" w:themeColor="text1"/>
          <w:sz w:val="24"/>
          <w:szCs w:val="24"/>
          <w:lang w:eastAsia="en-GB"/>
        </w:rPr>
        <w:t>This Guidance has been developed with an external consultant, Mike Mawby from Mike Mawby Consultancy. Highland Child Protection Committee would</w:t>
      </w:r>
      <w:r w:rsidR="008D0E39">
        <w:rPr>
          <w:rFonts w:ascii="Calibri" w:hAnsi="Calibri" w:cs="Arial"/>
          <w:color w:val="000000" w:themeColor="text1"/>
          <w:sz w:val="24"/>
          <w:szCs w:val="24"/>
          <w:lang w:eastAsia="en-GB"/>
        </w:rPr>
        <w:t xml:space="preserve"> like to thank Mike and all </w:t>
      </w:r>
      <w:r w:rsidRPr="0020129E">
        <w:rPr>
          <w:rFonts w:ascii="Calibri" w:hAnsi="Calibri" w:cs="Arial"/>
          <w:color w:val="000000" w:themeColor="text1"/>
          <w:sz w:val="24"/>
          <w:szCs w:val="24"/>
          <w:lang w:eastAsia="en-GB"/>
        </w:rPr>
        <w:t xml:space="preserve">practitioners and managers who participated in the consultation and writing processes. </w:t>
      </w:r>
    </w:p>
    <w:p w14:paraId="0531F298" w14:textId="3D9F0BC0" w:rsidR="008C4F8B" w:rsidRPr="008D0E39" w:rsidRDefault="008C4F8B" w:rsidP="008D0E39">
      <w:pPr>
        <w:rPr>
          <w:rFonts w:ascii="Calibri" w:hAnsi="Calibri"/>
          <w:b/>
          <w:sz w:val="32"/>
          <w:szCs w:val="32"/>
        </w:rPr>
      </w:pPr>
    </w:p>
    <w:p w14:paraId="6834515C" w14:textId="77777777" w:rsidR="008C4F8B" w:rsidRPr="0020129E" w:rsidRDefault="008C4F8B" w:rsidP="008C4F8B">
      <w:pPr>
        <w:rPr>
          <w:rFonts w:ascii="Calibri" w:hAnsi="Calibri"/>
        </w:rPr>
      </w:pPr>
    </w:p>
    <w:sectPr w:rsidR="008C4F8B" w:rsidRPr="0020129E" w:rsidSect="000F185E">
      <w:headerReference w:type="even" r:id="rId56"/>
      <w:footerReference w:type="default" r:id="rId57"/>
      <w:headerReference w:type="first" r:id="rId5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AD85" w14:textId="77777777" w:rsidR="00867047" w:rsidRDefault="00867047" w:rsidP="0082320D">
      <w:pPr>
        <w:spacing w:after="0" w:line="240" w:lineRule="auto"/>
      </w:pPr>
      <w:r>
        <w:separator/>
      </w:r>
    </w:p>
  </w:endnote>
  <w:endnote w:type="continuationSeparator" w:id="0">
    <w:p w14:paraId="12C4A975" w14:textId="77777777" w:rsidR="00867047" w:rsidRDefault="00867047" w:rsidP="0082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Zurich B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292871"/>
      <w:docPartObj>
        <w:docPartGallery w:val="Page Numbers (Bottom of Page)"/>
        <w:docPartUnique/>
      </w:docPartObj>
    </w:sdtPr>
    <w:sdtEndPr/>
    <w:sdtContent>
      <w:p w14:paraId="17B02B2C" w14:textId="0D1419E1" w:rsidR="00D2333B" w:rsidRDefault="00D2333B">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7E706059" w14:textId="77777777" w:rsidR="00D2333B" w:rsidRDefault="00D2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FDA3F" w14:textId="77777777" w:rsidR="00867047" w:rsidRDefault="00867047" w:rsidP="0082320D">
      <w:pPr>
        <w:spacing w:after="0" w:line="240" w:lineRule="auto"/>
      </w:pPr>
      <w:r>
        <w:separator/>
      </w:r>
    </w:p>
  </w:footnote>
  <w:footnote w:type="continuationSeparator" w:id="0">
    <w:p w14:paraId="7E8E4608" w14:textId="77777777" w:rsidR="00867047" w:rsidRDefault="00867047" w:rsidP="0082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978E" w14:textId="77777777" w:rsidR="00D2333B" w:rsidRDefault="00D2333B">
    <w:pPr>
      <w:pStyle w:val="Header"/>
    </w:pPr>
  </w:p>
  <w:p w14:paraId="4102FE6E" w14:textId="77777777" w:rsidR="00D2333B" w:rsidRDefault="00D233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A87B" w14:textId="59124F8D" w:rsidR="00D2333B" w:rsidRDefault="00D2333B" w:rsidP="007C0617">
    <w:pPr>
      <w:pStyle w:val="Header"/>
      <w:jc w:val="center"/>
    </w:pPr>
    <w:r>
      <w:t xml:space="preserve">NB:  We are currently awaiting publication of the updated National Child Protection Guidance. This will result in updated Highland Guidance in Spring 2021. Please ensure you are using the most updated version of the Guidance available in the Operating Procedures section of </w:t>
    </w:r>
    <w:hyperlink r:id="rId1" w:history="1">
      <w:r w:rsidRPr="009C54E8">
        <w:rPr>
          <w:rStyle w:val="Hyperlink"/>
        </w:rPr>
        <w:t>www.hcpc.scot</w:t>
      </w:r>
    </w:hyperlink>
    <w:r>
      <w:t xml:space="preserve"> </w:t>
    </w:r>
  </w:p>
  <w:p w14:paraId="1EB3FEF0" w14:textId="77777777" w:rsidR="00D2333B" w:rsidRDefault="00D23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1EB"/>
    <w:multiLevelType w:val="hybridMultilevel"/>
    <w:tmpl w:val="44FC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963C4"/>
    <w:multiLevelType w:val="hybridMultilevel"/>
    <w:tmpl w:val="6ED0A3BC"/>
    <w:lvl w:ilvl="0" w:tplc="A900F952">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61E1B"/>
    <w:multiLevelType w:val="hybridMultilevel"/>
    <w:tmpl w:val="4CA2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399D"/>
    <w:multiLevelType w:val="hybridMultilevel"/>
    <w:tmpl w:val="FDAC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C6E87"/>
    <w:multiLevelType w:val="hybridMultilevel"/>
    <w:tmpl w:val="25E06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140C2"/>
    <w:multiLevelType w:val="hybridMultilevel"/>
    <w:tmpl w:val="3FCE2646"/>
    <w:lvl w:ilvl="0" w:tplc="4010FDEA">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5A54A4"/>
    <w:multiLevelType w:val="hybridMultilevel"/>
    <w:tmpl w:val="C6506DDC"/>
    <w:lvl w:ilvl="0" w:tplc="4010FDE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B0CD1"/>
    <w:multiLevelType w:val="hybridMultilevel"/>
    <w:tmpl w:val="9CDC36A4"/>
    <w:lvl w:ilvl="0" w:tplc="4010FDE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603EB"/>
    <w:multiLevelType w:val="hybridMultilevel"/>
    <w:tmpl w:val="01D6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23BA3"/>
    <w:multiLevelType w:val="hybridMultilevel"/>
    <w:tmpl w:val="27E0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73848"/>
    <w:multiLevelType w:val="hybridMultilevel"/>
    <w:tmpl w:val="9F04CACC"/>
    <w:lvl w:ilvl="0" w:tplc="4010FDE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06562"/>
    <w:multiLevelType w:val="hybridMultilevel"/>
    <w:tmpl w:val="341EF1E2"/>
    <w:lvl w:ilvl="0" w:tplc="6E983C8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1144B"/>
    <w:multiLevelType w:val="hybridMultilevel"/>
    <w:tmpl w:val="F36E7C02"/>
    <w:lvl w:ilvl="0" w:tplc="6E983C8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D7D65"/>
    <w:multiLevelType w:val="hybridMultilevel"/>
    <w:tmpl w:val="0E16C882"/>
    <w:lvl w:ilvl="0" w:tplc="4010FDE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63723"/>
    <w:multiLevelType w:val="hybridMultilevel"/>
    <w:tmpl w:val="FDFC714E"/>
    <w:lvl w:ilvl="0" w:tplc="4010FDE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C0F28"/>
    <w:multiLevelType w:val="hybridMultilevel"/>
    <w:tmpl w:val="5DACE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965DBB"/>
    <w:multiLevelType w:val="hybridMultilevel"/>
    <w:tmpl w:val="20A843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2630B"/>
    <w:multiLevelType w:val="hybridMultilevel"/>
    <w:tmpl w:val="B86E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A609E"/>
    <w:multiLevelType w:val="hybridMultilevel"/>
    <w:tmpl w:val="45CAD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A516FD"/>
    <w:multiLevelType w:val="hybridMultilevel"/>
    <w:tmpl w:val="303A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1"/>
  </w:num>
  <w:num w:numId="5">
    <w:abstractNumId w:val="8"/>
  </w:num>
  <w:num w:numId="6">
    <w:abstractNumId w:val="13"/>
  </w:num>
  <w:num w:numId="7">
    <w:abstractNumId w:val="6"/>
  </w:num>
  <w:num w:numId="8">
    <w:abstractNumId w:val="18"/>
  </w:num>
  <w:num w:numId="9">
    <w:abstractNumId w:val="19"/>
  </w:num>
  <w:num w:numId="10">
    <w:abstractNumId w:val="15"/>
  </w:num>
  <w:num w:numId="11">
    <w:abstractNumId w:val="4"/>
  </w:num>
  <w:num w:numId="12">
    <w:abstractNumId w:val="9"/>
  </w:num>
  <w:num w:numId="13">
    <w:abstractNumId w:val="12"/>
  </w:num>
  <w:num w:numId="14">
    <w:abstractNumId w:val="11"/>
  </w:num>
  <w:num w:numId="15">
    <w:abstractNumId w:val="2"/>
  </w:num>
  <w:num w:numId="16">
    <w:abstractNumId w:val="14"/>
  </w:num>
  <w:num w:numId="17">
    <w:abstractNumId w:val="7"/>
  </w:num>
  <w:num w:numId="18">
    <w:abstractNumId w:val="5"/>
  </w:num>
  <w:num w:numId="19">
    <w:abstractNumId w:val="10"/>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0D"/>
    <w:rsid w:val="000015AF"/>
    <w:rsid w:val="00001C23"/>
    <w:rsid w:val="00005035"/>
    <w:rsid w:val="00024657"/>
    <w:rsid w:val="000261B2"/>
    <w:rsid w:val="00046394"/>
    <w:rsid w:val="00047A63"/>
    <w:rsid w:val="00054E8E"/>
    <w:rsid w:val="00083D60"/>
    <w:rsid w:val="00085DDD"/>
    <w:rsid w:val="00090CF0"/>
    <w:rsid w:val="000975F2"/>
    <w:rsid w:val="000A0F5E"/>
    <w:rsid w:val="000A14B5"/>
    <w:rsid w:val="000A1966"/>
    <w:rsid w:val="000B17A7"/>
    <w:rsid w:val="000B23FA"/>
    <w:rsid w:val="000B784E"/>
    <w:rsid w:val="000D2194"/>
    <w:rsid w:val="000E5CAD"/>
    <w:rsid w:val="000F185E"/>
    <w:rsid w:val="000F6202"/>
    <w:rsid w:val="000F6BB1"/>
    <w:rsid w:val="001407AC"/>
    <w:rsid w:val="001407C4"/>
    <w:rsid w:val="00142868"/>
    <w:rsid w:val="001503C5"/>
    <w:rsid w:val="001525EE"/>
    <w:rsid w:val="001531AC"/>
    <w:rsid w:val="001663A0"/>
    <w:rsid w:val="0017058A"/>
    <w:rsid w:val="0017696F"/>
    <w:rsid w:val="00185095"/>
    <w:rsid w:val="00187BFB"/>
    <w:rsid w:val="00191799"/>
    <w:rsid w:val="001943F8"/>
    <w:rsid w:val="00195918"/>
    <w:rsid w:val="00196209"/>
    <w:rsid w:val="001B01CF"/>
    <w:rsid w:val="001B1D98"/>
    <w:rsid w:val="001B2EB2"/>
    <w:rsid w:val="001B3316"/>
    <w:rsid w:val="001C6087"/>
    <w:rsid w:val="001D0790"/>
    <w:rsid w:val="001D27B7"/>
    <w:rsid w:val="001D598B"/>
    <w:rsid w:val="001E6995"/>
    <w:rsid w:val="001E727A"/>
    <w:rsid w:val="001F30EA"/>
    <w:rsid w:val="0020129E"/>
    <w:rsid w:val="0020652F"/>
    <w:rsid w:val="00210AC2"/>
    <w:rsid w:val="00213F07"/>
    <w:rsid w:val="0021692C"/>
    <w:rsid w:val="0022238C"/>
    <w:rsid w:val="0022684A"/>
    <w:rsid w:val="00230A30"/>
    <w:rsid w:val="00231785"/>
    <w:rsid w:val="002323CC"/>
    <w:rsid w:val="00243452"/>
    <w:rsid w:val="002628A0"/>
    <w:rsid w:val="00266F14"/>
    <w:rsid w:val="00275772"/>
    <w:rsid w:val="00275BB3"/>
    <w:rsid w:val="00275D32"/>
    <w:rsid w:val="00276532"/>
    <w:rsid w:val="002816F4"/>
    <w:rsid w:val="002901D3"/>
    <w:rsid w:val="002950DC"/>
    <w:rsid w:val="002A050B"/>
    <w:rsid w:val="002A051B"/>
    <w:rsid w:val="002A2758"/>
    <w:rsid w:val="002B5509"/>
    <w:rsid w:val="002C480E"/>
    <w:rsid w:val="002C4CE2"/>
    <w:rsid w:val="002D27A3"/>
    <w:rsid w:val="002D7045"/>
    <w:rsid w:val="002E1ACC"/>
    <w:rsid w:val="002E1FEA"/>
    <w:rsid w:val="002E3FA6"/>
    <w:rsid w:val="002E5D44"/>
    <w:rsid w:val="002E62FB"/>
    <w:rsid w:val="002F21AA"/>
    <w:rsid w:val="002F3CA5"/>
    <w:rsid w:val="002F618F"/>
    <w:rsid w:val="00312A82"/>
    <w:rsid w:val="00322EEA"/>
    <w:rsid w:val="00324858"/>
    <w:rsid w:val="00331DDC"/>
    <w:rsid w:val="00333180"/>
    <w:rsid w:val="00342EAB"/>
    <w:rsid w:val="0034405E"/>
    <w:rsid w:val="0035171E"/>
    <w:rsid w:val="00351D96"/>
    <w:rsid w:val="0036160C"/>
    <w:rsid w:val="00364AC2"/>
    <w:rsid w:val="00371C0E"/>
    <w:rsid w:val="003773E5"/>
    <w:rsid w:val="003860D8"/>
    <w:rsid w:val="003904D1"/>
    <w:rsid w:val="00393080"/>
    <w:rsid w:val="0039456F"/>
    <w:rsid w:val="003970CA"/>
    <w:rsid w:val="003A13E6"/>
    <w:rsid w:val="003A21AB"/>
    <w:rsid w:val="003A3D51"/>
    <w:rsid w:val="003B7601"/>
    <w:rsid w:val="003C1E15"/>
    <w:rsid w:val="003C2CEE"/>
    <w:rsid w:val="003C7CBC"/>
    <w:rsid w:val="003E24A2"/>
    <w:rsid w:val="003E28EA"/>
    <w:rsid w:val="003E30B5"/>
    <w:rsid w:val="003F2D4B"/>
    <w:rsid w:val="003F684D"/>
    <w:rsid w:val="003F797C"/>
    <w:rsid w:val="00401E36"/>
    <w:rsid w:val="00407E25"/>
    <w:rsid w:val="0042618F"/>
    <w:rsid w:val="00433459"/>
    <w:rsid w:val="004454EA"/>
    <w:rsid w:val="00452984"/>
    <w:rsid w:val="0045507F"/>
    <w:rsid w:val="004606A3"/>
    <w:rsid w:val="004634E9"/>
    <w:rsid w:val="00466291"/>
    <w:rsid w:val="00470B79"/>
    <w:rsid w:val="00470DE6"/>
    <w:rsid w:val="0048303D"/>
    <w:rsid w:val="00483E1F"/>
    <w:rsid w:val="00493F55"/>
    <w:rsid w:val="004957A1"/>
    <w:rsid w:val="004A0C1A"/>
    <w:rsid w:val="004A6F64"/>
    <w:rsid w:val="004A7397"/>
    <w:rsid w:val="004B297C"/>
    <w:rsid w:val="004B402B"/>
    <w:rsid w:val="004B5BEC"/>
    <w:rsid w:val="004C0A89"/>
    <w:rsid w:val="004C6FAB"/>
    <w:rsid w:val="004C796A"/>
    <w:rsid w:val="004E0107"/>
    <w:rsid w:val="004F187B"/>
    <w:rsid w:val="004F5E1F"/>
    <w:rsid w:val="00503A4D"/>
    <w:rsid w:val="00505521"/>
    <w:rsid w:val="005165E1"/>
    <w:rsid w:val="00522BE8"/>
    <w:rsid w:val="00523DD8"/>
    <w:rsid w:val="005259F9"/>
    <w:rsid w:val="0053281F"/>
    <w:rsid w:val="0053737C"/>
    <w:rsid w:val="00537B04"/>
    <w:rsid w:val="00545ED6"/>
    <w:rsid w:val="00546813"/>
    <w:rsid w:val="00547DC8"/>
    <w:rsid w:val="00552CC8"/>
    <w:rsid w:val="00553836"/>
    <w:rsid w:val="005660B9"/>
    <w:rsid w:val="00573254"/>
    <w:rsid w:val="00577933"/>
    <w:rsid w:val="00581777"/>
    <w:rsid w:val="005861C1"/>
    <w:rsid w:val="00587782"/>
    <w:rsid w:val="00587F25"/>
    <w:rsid w:val="005923C1"/>
    <w:rsid w:val="005A15BE"/>
    <w:rsid w:val="005A2BD8"/>
    <w:rsid w:val="005B645A"/>
    <w:rsid w:val="005D0854"/>
    <w:rsid w:val="005D502E"/>
    <w:rsid w:val="00602409"/>
    <w:rsid w:val="00602858"/>
    <w:rsid w:val="00607760"/>
    <w:rsid w:val="00611AB4"/>
    <w:rsid w:val="0061387A"/>
    <w:rsid w:val="00615EE7"/>
    <w:rsid w:val="0062167F"/>
    <w:rsid w:val="00621E7F"/>
    <w:rsid w:val="006248C9"/>
    <w:rsid w:val="00636E51"/>
    <w:rsid w:val="00650F0D"/>
    <w:rsid w:val="0067311B"/>
    <w:rsid w:val="00677B62"/>
    <w:rsid w:val="00684860"/>
    <w:rsid w:val="00685CB7"/>
    <w:rsid w:val="006861FC"/>
    <w:rsid w:val="00686458"/>
    <w:rsid w:val="006A4213"/>
    <w:rsid w:val="006A501B"/>
    <w:rsid w:val="006A6FCE"/>
    <w:rsid w:val="006B0AFC"/>
    <w:rsid w:val="006B69D3"/>
    <w:rsid w:val="006C21E5"/>
    <w:rsid w:val="006C60A1"/>
    <w:rsid w:val="006D31DD"/>
    <w:rsid w:val="006E440A"/>
    <w:rsid w:val="006F1477"/>
    <w:rsid w:val="00703BD7"/>
    <w:rsid w:val="00706243"/>
    <w:rsid w:val="00711AB5"/>
    <w:rsid w:val="007151ED"/>
    <w:rsid w:val="007176D5"/>
    <w:rsid w:val="007217ED"/>
    <w:rsid w:val="0072684A"/>
    <w:rsid w:val="00726DDF"/>
    <w:rsid w:val="0074654D"/>
    <w:rsid w:val="007523BD"/>
    <w:rsid w:val="0075366B"/>
    <w:rsid w:val="0075564C"/>
    <w:rsid w:val="007557DD"/>
    <w:rsid w:val="00757D94"/>
    <w:rsid w:val="00761056"/>
    <w:rsid w:val="00762BD8"/>
    <w:rsid w:val="007677FD"/>
    <w:rsid w:val="00767F17"/>
    <w:rsid w:val="00775C92"/>
    <w:rsid w:val="007812DD"/>
    <w:rsid w:val="00783434"/>
    <w:rsid w:val="00783A23"/>
    <w:rsid w:val="0078408A"/>
    <w:rsid w:val="007A54EE"/>
    <w:rsid w:val="007B0B39"/>
    <w:rsid w:val="007B2F7C"/>
    <w:rsid w:val="007B3FD5"/>
    <w:rsid w:val="007B582E"/>
    <w:rsid w:val="007B5B9F"/>
    <w:rsid w:val="007C0617"/>
    <w:rsid w:val="007C3B85"/>
    <w:rsid w:val="007E0B29"/>
    <w:rsid w:val="007E58C8"/>
    <w:rsid w:val="007F161F"/>
    <w:rsid w:val="007F1BB7"/>
    <w:rsid w:val="007F4B83"/>
    <w:rsid w:val="007F6D2D"/>
    <w:rsid w:val="00804E24"/>
    <w:rsid w:val="0081054A"/>
    <w:rsid w:val="00811AEB"/>
    <w:rsid w:val="00812C5B"/>
    <w:rsid w:val="00816100"/>
    <w:rsid w:val="00821C7A"/>
    <w:rsid w:val="0082320D"/>
    <w:rsid w:val="008233FE"/>
    <w:rsid w:val="008272B2"/>
    <w:rsid w:val="008335D8"/>
    <w:rsid w:val="00836B05"/>
    <w:rsid w:val="0083786D"/>
    <w:rsid w:val="00841F4F"/>
    <w:rsid w:val="00843A19"/>
    <w:rsid w:val="0084676F"/>
    <w:rsid w:val="00846AF4"/>
    <w:rsid w:val="008567CF"/>
    <w:rsid w:val="00860F72"/>
    <w:rsid w:val="00864AC1"/>
    <w:rsid w:val="00866D20"/>
    <w:rsid w:val="00867047"/>
    <w:rsid w:val="00867DDC"/>
    <w:rsid w:val="0087041C"/>
    <w:rsid w:val="00871024"/>
    <w:rsid w:val="0087188B"/>
    <w:rsid w:val="008830E9"/>
    <w:rsid w:val="00886639"/>
    <w:rsid w:val="00894ADD"/>
    <w:rsid w:val="0089597F"/>
    <w:rsid w:val="008A53A5"/>
    <w:rsid w:val="008A557C"/>
    <w:rsid w:val="008A5955"/>
    <w:rsid w:val="008C4AC2"/>
    <w:rsid w:val="008C4F8B"/>
    <w:rsid w:val="008C706B"/>
    <w:rsid w:val="008C76EC"/>
    <w:rsid w:val="008D0E39"/>
    <w:rsid w:val="008D1A83"/>
    <w:rsid w:val="0090149D"/>
    <w:rsid w:val="009057A1"/>
    <w:rsid w:val="0091092C"/>
    <w:rsid w:val="009120EF"/>
    <w:rsid w:val="00922713"/>
    <w:rsid w:val="00922C2D"/>
    <w:rsid w:val="00923832"/>
    <w:rsid w:val="00923C20"/>
    <w:rsid w:val="009257DC"/>
    <w:rsid w:val="009341CA"/>
    <w:rsid w:val="0094097B"/>
    <w:rsid w:val="00940F60"/>
    <w:rsid w:val="009456E8"/>
    <w:rsid w:val="00945B74"/>
    <w:rsid w:val="00955C26"/>
    <w:rsid w:val="00960480"/>
    <w:rsid w:val="0096257E"/>
    <w:rsid w:val="00964B57"/>
    <w:rsid w:val="00966E44"/>
    <w:rsid w:val="00967E4A"/>
    <w:rsid w:val="00970734"/>
    <w:rsid w:val="00971E95"/>
    <w:rsid w:val="0097216B"/>
    <w:rsid w:val="00975E98"/>
    <w:rsid w:val="0097759B"/>
    <w:rsid w:val="00977A56"/>
    <w:rsid w:val="00982652"/>
    <w:rsid w:val="00983625"/>
    <w:rsid w:val="00984C15"/>
    <w:rsid w:val="00992C03"/>
    <w:rsid w:val="009A5BD4"/>
    <w:rsid w:val="009A7206"/>
    <w:rsid w:val="009A7C10"/>
    <w:rsid w:val="009B03DE"/>
    <w:rsid w:val="009B6A80"/>
    <w:rsid w:val="009D556E"/>
    <w:rsid w:val="009D7FFD"/>
    <w:rsid w:val="009E19C7"/>
    <w:rsid w:val="009F0A84"/>
    <w:rsid w:val="00A0230B"/>
    <w:rsid w:val="00A02FAD"/>
    <w:rsid w:val="00A04D46"/>
    <w:rsid w:val="00A06DB3"/>
    <w:rsid w:val="00A15BAD"/>
    <w:rsid w:val="00A174BD"/>
    <w:rsid w:val="00A22837"/>
    <w:rsid w:val="00A27F74"/>
    <w:rsid w:val="00A34CCB"/>
    <w:rsid w:val="00A362BF"/>
    <w:rsid w:val="00A42994"/>
    <w:rsid w:val="00A448D7"/>
    <w:rsid w:val="00A5166A"/>
    <w:rsid w:val="00A63C30"/>
    <w:rsid w:val="00A656C0"/>
    <w:rsid w:val="00A65BDC"/>
    <w:rsid w:val="00A67DCE"/>
    <w:rsid w:val="00A76B56"/>
    <w:rsid w:val="00A81F68"/>
    <w:rsid w:val="00A850E4"/>
    <w:rsid w:val="00A91525"/>
    <w:rsid w:val="00AA0555"/>
    <w:rsid w:val="00AA0AEF"/>
    <w:rsid w:val="00AA2E33"/>
    <w:rsid w:val="00AA426D"/>
    <w:rsid w:val="00AC72E8"/>
    <w:rsid w:val="00AC736F"/>
    <w:rsid w:val="00AD06F7"/>
    <w:rsid w:val="00AE36E9"/>
    <w:rsid w:val="00AE440D"/>
    <w:rsid w:val="00AF3438"/>
    <w:rsid w:val="00AF3B3B"/>
    <w:rsid w:val="00AF7553"/>
    <w:rsid w:val="00B03C99"/>
    <w:rsid w:val="00B0733D"/>
    <w:rsid w:val="00B12569"/>
    <w:rsid w:val="00B14BFE"/>
    <w:rsid w:val="00B1608C"/>
    <w:rsid w:val="00B16D02"/>
    <w:rsid w:val="00B27042"/>
    <w:rsid w:val="00B441E8"/>
    <w:rsid w:val="00B44961"/>
    <w:rsid w:val="00B5753C"/>
    <w:rsid w:val="00B57E0D"/>
    <w:rsid w:val="00B7396D"/>
    <w:rsid w:val="00B8788C"/>
    <w:rsid w:val="00BA746E"/>
    <w:rsid w:val="00BB0999"/>
    <w:rsid w:val="00BB5448"/>
    <w:rsid w:val="00BC2489"/>
    <w:rsid w:val="00BD52D4"/>
    <w:rsid w:val="00BE1E24"/>
    <w:rsid w:val="00BE4AE4"/>
    <w:rsid w:val="00BF3FFB"/>
    <w:rsid w:val="00C12E76"/>
    <w:rsid w:val="00C139C2"/>
    <w:rsid w:val="00C158E1"/>
    <w:rsid w:val="00C30E36"/>
    <w:rsid w:val="00C31195"/>
    <w:rsid w:val="00C31667"/>
    <w:rsid w:val="00C33090"/>
    <w:rsid w:val="00C3446E"/>
    <w:rsid w:val="00C402A2"/>
    <w:rsid w:val="00C46ABE"/>
    <w:rsid w:val="00C51429"/>
    <w:rsid w:val="00C5674B"/>
    <w:rsid w:val="00C601E4"/>
    <w:rsid w:val="00C60F86"/>
    <w:rsid w:val="00C61704"/>
    <w:rsid w:val="00C6291E"/>
    <w:rsid w:val="00C65194"/>
    <w:rsid w:val="00C65701"/>
    <w:rsid w:val="00C66B16"/>
    <w:rsid w:val="00C738CA"/>
    <w:rsid w:val="00C87A4B"/>
    <w:rsid w:val="00C90F15"/>
    <w:rsid w:val="00C95EE7"/>
    <w:rsid w:val="00CB1EAE"/>
    <w:rsid w:val="00CB2965"/>
    <w:rsid w:val="00CF56F2"/>
    <w:rsid w:val="00D04D10"/>
    <w:rsid w:val="00D05E9E"/>
    <w:rsid w:val="00D06B57"/>
    <w:rsid w:val="00D07C0B"/>
    <w:rsid w:val="00D21870"/>
    <w:rsid w:val="00D2333B"/>
    <w:rsid w:val="00D246BD"/>
    <w:rsid w:val="00D34D60"/>
    <w:rsid w:val="00D424DC"/>
    <w:rsid w:val="00D43C75"/>
    <w:rsid w:val="00D4443A"/>
    <w:rsid w:val="00D46B38"/>
    <w:rsid w:val="00D67DF8"/>
    <w:rsid w:val="00D74BD3"/>
    <w:rsid w:val="00D76847"/>
    <w:rsid w:val="00D93A75"/>
    <w:rsid w:val="00DA07D0"/>
    <w:rsid w:val="00DA2D26"/>
    <w:rsid w:val="00DA3CD8"/>
    <w:rsid w:val="00DA4BFE"/>
    <w:rsid w:val="00DA6DBB"/>
    <w:rsid w:val="00DE76A1"/>
    <w:rsid w:val="00DF3BB3"/>
    <w:rsid w:val="00DF5E96"/>
    <w:rsid w:val="00DF68EF"/>
    <w:rsid w:val="00E05E90"/>
    <w:rsid w:val="00E11C57"/>
    <w:rsid w:val="00E16850"/>
    <w:rsid w:val="00E16F74"/>
    <w:rsid w:val="00E237B4"/>
    <w:rsid w:val="00E26DD2"/>
    <w:rsid w:val="00E27336"/>
    <w:rsid w:val="00E3148C"/>
    <w:rsid w:val="00E317C8"/>
    <w:rsid w:val="00E475DF"/>
    <w:rsid w:val="00E53447"/>
    <w:rsid w:val="00E55043"/>
    <w:rsid w:val="00E65066"/>
    <w:rsid w:val="00E660A5"/>
    <w:rsid w:val="00E66512"/>
    <w:rsid w:val="00E74E1B"/>
    <w:rsid w:val="00E80062"/>
    <w:rsid w:val="00E83B41"/>
    <w:rsid w:val="00E83EF0"/>
    <w:rsid w:val="00E90BF9"/>
    <w:rsid w:val="00E96156"/>
    <w:rsid w:val="00E96AF9"/>
    <w:rsid w:val="00E96F6F"/>
    <w:rsid w:val="00EA2301"/>
    <w:rsid w:val="00EA5650"/>
    <w:rsid w:val="00EA6422"/>
    <w:rsid w:val="00EB07A1"/>
    <w:rsid w:val="00EC1F80"/>
    <w:rsid w:val="00EC4BF6"/>
    <w:rsid w:val="00ED6553"/>
    <w:rsid w:val="00ED723A"/>
    <w:rsid w:val="00EE2BD8"/>
    <w:rsid w:val="00EF4D9C"/>
    <w:rsid w:val="00F004E3"/>
    <w:rsid w:val="00F04AC1"/>
    <w:rsid w:val="00F05C00"/>
    <w:rsid w:val="00F20903"/>
    <w:rsid w:val="00F25494"/>
    <w:rsid w:val="00F2715F"/>
    <w:rsid w:val="00F36221"/>
    <w:rsid w:val="00F40809"/>
    <w:rsid w:val="00F40DE9"/>
    <w:rsid w:val="00F41D52"/>
    <w:rsid w:val="00F62717"/>
    <w:rsid w:val="00F641D0"/>
    <w:rsid w:val="00F65301"/>
    <w:rsid w:val="00F65525"/>
    <w:rsid w:val="00F73661"/>
    <w:rsid w:val="00F847E6"/>
    <w:rsid w:val="00FA7CCD"/>
    <w:rsid w:val="00FB1030"/>
    <w:rsid w:val="00FB1916"/>
    <w:rsid w:val="00FB35B8"/>
    <w:rsid w:val="00FB7BED"/>
    <w:rsid w:val="00FD3608"/>
    <w:rsid w:val="00FD546C"/>
    <w:rsid w:val="00FD7775"/>
    <w:rsid w:val="00FE3A79"/>
    <w:rsid w:val="00FE5438"/>
    <w:rsid w:val="00FF2860"/>
    <w:rsid w:val="00FF4243"/>
    <w:rsid w:val="00FF4DE3"/>
    <w:rsid w:val="00FF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FA6F4"/>
  <w15:docId w15:val="{695DB4BE-BCCF-4807-AE51-B9F6F587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8A0"/>
  </w:style>
  <w:style w:type="paragraph" w:styleId="Heading1">
    <w:name w:val="heading 1"/>
    <w:basedOn w:val="Normal"/>
    <w:next w:val="Normal"/>
    <w:link w:val="Heading1Char"/>
    <w:uiPriority w:val="9"/>
    <w:qFormat/>
    <w:rsid w:val="002E1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4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F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0D"/>
  </w:style>
  <w:style w:type="paragraph" w:styleId="Footer">
    <w:name w:val="footer"/>
    <w:basedOn w:val="Normal"/>
    <w:link w:val="FooterChar"/>
    <w:uiPriority w:val="99"/>
    <w:unhideWhenUsed/>
    <w:rsid w:val="00823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0D"/>
  </w:style>
  <w:style w:type="paragraph" w:styleId="ListParagraph">
    <w:name w:val="List Paragraph"/>
    <w:basedOn w:val="Normal"/>
    <w:uiPriority w:val="34"/>
    <w:qFormat/>
    <w:rsid w:val="0082320D"/>
    <w:pPr>
      <w:ind w:left="720"/>
      <w:contextualSpacing/>
    </w:pPr>
  </w:style>
  <w:style w:type="paragraph" w:customStyle="1" w:styleId="Default">
    <w:name w:val="Default"/>
    <w:rsid w:val="007E0B29"/>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rsid w:val="00493F55"/>
    <w:pPr>
      <w:widowControl w:val="0"/>
      <w:spacing w:after="120" w:line="528" w:lineRule="atLeast"/>
    </w:pPr>
    <w:rPr>
      <w:rFonts w:ascii="Zurich BT" w:eastAsia="Times New Roman" w:hAnsi="Zurich BT" w:cs="Zurich BT"/>
      <w:color w:val="auto"/>
      <w:lang w:eastAsia="en-GB"/>
    </w:rPr>
  </w:style>
  <w:style w:type="paragraph" w:customStyle="1" w:styleId="CM8">
    <w:name w:val="CM8"/>
    <w:basedOn w:val="Default"/>
    <w:next w:val="Default"/>
    <w:rsid w:val="00493F55"/>
    <w:pPr>
      <w:widowControl w:val="0"/>
      <w:spacing w:after="120" w:line="288" w:lineRule="atLeast"/>
    </w:pPr>
    <w:rPr>
      <w:rFonts w:ascii="Zurich BT" w:eastAsia="Times New Roman" w:hAnsi="Zurich BT" w:cs="Zurich BT"/>
      <w:color w:val="auto"/>
      <w:lang w:eastAsia="en-GB"/>
    </w:rPr>
  </w:style>
  <w:style w:type="paragraph" w:customStyle="1" w:styleId="CM21">
    <w:name w:val="CM21"/>
    <w:basedOn w:val="Default"/>
    <w:next w:val="Default"/>
    <w:rsid w:val="00493F55"/>
    <w:pPr>
      <w:widowControl w:val="0"/>
      <w:spacing w:after="170"/>
    </w:pPr>
    <w:rPr>
      <w:rFonts w:ascii="Zurich BT" w:eastAsia="Times New Roman" w:hAnsi="Zurich BT" w:cs="Zurich BT"/>
      <w:color w:val="auto"/>
      <w:lang w:eastAsia="en-GB"/>
    </w:rPr>
  </w:style>
  <w:style w:type="paragraph" w:customStyle="1" w:styleId="Sub-heading">
    <w:name w:val="Sub-heading"/>
    <w:rsid w:val="00E74E1B"/>
    <w:pPr>
      <w:spacing w:after="0" w:line="400" w:lineRule="exact"/>
    </w:pPr>
    <w:rPr>
      <w:rFonts w:ascii="Arial" w:eastAsia="Times New Roman" w:hAnsi="Arial" w:cs="Times New Roman"/>
      <w:color w:val="0099CC"/>
      <w:sz w:val="36"/>
      <w:szCs w:val="20"/>
    </w:rPr>
  </w:style>
  <w:style w:type="character" w:styleId="Hyperlink">
    <w:name w:val="Hyperlink"/>
    <w:basedOn w:val="DefaultParagraphFont"/>
    <w:uiPriority w:val="99"/>
    <w:unhideWhenUsed/>
    <w:rsid w:val="00546813"/>
    <w:rPr>
      <w:color w:val="0000FF" w:themeColor="hyperlink"/>
      <w:u w:val="single"/>
    </w:rPr>
  </w:style>
  <w:style w:type="paragraph" w:styleId="NormalWeb">
    <w:name w:val="Normal (Web)"/>
    <w:basedOn w:val="Normal"/>
    <w:uiPriority w:val="99"/>
    <w:semiHidden/>
    <w:unhideWhenUsed/>
    <w:rsid w:val="00276532"/>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54"/>
    <w:rPr>
      <w:rFonts w:ascii="Tahoma" w:hAnsi="Tahoma" w:cs="Tahoma"/>
      <w:sz w:val="16"/>
      <w:szCs w:val="16"/>
    </w:rPr>
  </w:style>
  <w:style w:type="paragraph" w:customStyle="1" w:styleId="p1">
    <w:name w:val="p1"/>
    <w:basedOn w:val="Normal"/>
    <w:rsid w:val="009E19C7"/>
    <w:pPr>
      <w:spacing w:after="0" w:line="240" w:lineRule="auto"/>
    </w:pPr>
    <w:rPr>
      <w:rFonts w:ascii="Arial" w:hAnsi="Arial" w:cs="Arial"/>
      <w:sz w:val="17"/>
      <w:szCs w:val="17"/>
      <w:lang w:eastAsia="en-GB"/>
    </w:rPr>
  </w:style>
  <w:style w:type="character" w:customStyle="1" w:styleId="s1">
    <w:name w:val="s1"/>
    <w:basedOn w:val="DefaultParagraphFont"/>
    <w:rsid w:val="009E19C7"/>
    <w:rPr>
      <w:rFonts w:ascii="Cambria" w:hAnsi="Cambria" w:hint="default"/>
      <w:sz w:val="17"/>
      <w:szCs w:val="17"/>
    </w:rPr>
  </w:style>
  <w:style w:type="character" w:customStyle="1" w:styleId="apple-converted-space">
    <w:name w:val="apple-converted-space"/>
    <w:basedOn w:val="DefaultParagraphFont"/>
    <w:rsid w:val="009E19C7"/>
  </w:style>
  <w:style w:type="character" w:customStyle="1" w:styleId="s2">
    <w:name w:val="s2"/>
    <w:basedOn w:val="DefaultParagraphFont"/>
    <w:rsid w:val="00812C5B"/>
    <w:rPr>
      <w:rFonts w:ascii="Cambria" w:hAnsi="Cambria" w:hint="default"/>
      <w:sz w:val="17"/>
      <w:szCs w:val="17"/>
    </w:rPr>
  </w:style>
  <w:style w:type="character" w:customStyle="1" w:styleId="s3">
    <w:name w:val="s3"/>
    <w:basedOn w:val="DefaultParagraphFont"/>
    <w:rsid w:val="0022238C"/>
    <w:rPr>
      <w:rFonts w:ascii="Arial" w:hAnsi="Arial" w:cs="Arial" w:hint="default"/>
      <w:sz w:val="15"/>
      <w:szCs w:val="15"/>
    </w:rPr>
  </w:style>
  <w:style w:type="paragraph" w:customStyle="1" w:styleId="p2">
    <w:name w:val="p2"/>
    <w:basedOn w:val="Normal"/>
    <w:rsid w:val="00970734"/>
    <w:pPr>
      <w:spacing w:after="0" w:line="240" w:lineRule="auto"/>
    </w:pPr>
    <w:rPr>
      <w:rFonts w:ascii="Arial" w:hAnsi="Arial" w:cs="Arial"/>
      <w:sz w:val="21"/>
      <w:szCs w:val="21"/>
      <w:lang w:eastAsia="en-GB"/>
    </w:rPr>
  </w:style>
  <w:style w:type="paragraph" w:customStyle="1" w:styleId="p3">
    <w:name w:val="p3"/>
    <w:basedOn w:val="Normal"/>
    <w:rsid w:val="00970734"/>
    <w:pPr>
      <w:spacing w:after="0" w:line="240" w:lineRule="auto"/>
    </w:pPr>
    <w:rPr>
      <w:rFonts w:ascii="Arial" w:hAnsi="Arial" w:cs="Arial"/>
      <w:sz w:val="17"/>
      <w:szCs w:val="17"/>
      <w:lang w:eastAsia="en-GB"/>
    </w:rPr>
  </w:style>
  <w:style w:type="character" w:customStyle="1" w:styleId="s4">
    <w:name w:val="s4"/>
    <w:basedOn w:val="DefaultParagraphFont"/>
    <w:rsid w:val="00275BB3"/>
    <w:rPr>
      <w:rFonts w:ascii="Helvetica" w:hAnsi="Helvetica" w:hint="default"/>
      <w:color w:val="000000"/>
      <w:sz w:val="12"/>
      <w:szCs w:val="12"/>
    </w:rPr>
  </w:style>
  <w:style w:type="paragraph" w:customStyle="1" w:styleId="p4">
    <w:name w:val="p4"/>
    <w:basedOn w:val="Normal"/>
    <w:rsid w:val="000015AF"/>
    <w:pPr>
      <w:spacing w:after="0" w:line="240" w:lineRule="auto"/>
    </w:pPr>
    <w:rPr>
      <w:rFonts w:ascii="Helvetica" w:hAnsi="Helvetica" w:cs="Times New Roman"/>
      <w:color w:val="0433FF"/>
      <w:sz w:val="15"/>
      <w:szCs w:val="15"/>
      <w:lang w:eastAsia="en-GB"/>
    </w:rPr>
  </w:style>
  <w:style w:type="character" w:customStyle="1" w:styleId="s5">
    <w:name w:val="s5"/>
    <w:basedOn w:val="DefaultParagraphFont"/>
    <w:rsid w:val="000015AF"/>
    <w:rPr>
      <w:rFonts w:ascii="Helvetica" w:hAnsi="Helvetica" w:hint="default"/>
      <w:color w:val="000000"/>
      <w:sz w:val="12"/>
      <w:szCs w:val="12"/>
    </w:rPr>
  </w:style>
  <w:style w:type="character" w:customStyle="1" w:styleId="s6">
    <w:name w:val="s6"/>
    <w:basedOn w:val="DefaultParagraphFont"/>
    <w:rsid w:val="000015AF"/>
    <w:rPr>
      <w:rFonts w:ascii="Helvetica" w:hAnsi="Helvetica" w:hint="default"/>
      <w:color w:val="000000"/>
      <w:sz w:val="10"/>
      <w:szCs w:val="10"/>
    </w:rPr>
  </w:style>
  <w:style w:type="character" w:styleId="CommentReference">
    <w:name w:val="annotation reference"/>
    <w:basedOn w:val="DefaultParagraphFont"/>
    <w:uiPriority w:val="99"/>
    <w:semiHidden/>
    <w:unhideWhenUsed/>
    <w:rsid w:val="002D7045"/>
    <w:rPr>
      <w:sz w:val="16"/>
      <w:szCs w:val="16"/>
    </w:rPr>
  </w:style>
  <w:style w:type="paragraph" w:styleId="CommentText">
    <w:name w:val="annotation text"/>
    <w:basedOn w:val="Normal"/>
    <w:link w:val="CommentTextChar"/>
    <w:uiPriority w:val="99"/>
    <w:semiHidden/>
    <w:unhideWhenUsed/>
    <w:rsid w:val="002D7045"/>
    <w:pPr>
      <w:spacing w:line="240" w:lineRule="auto"/>
    </w:pPr>
    <w:rPr>
      <w:sz w:val="20"/>
      <w:szCs w:val="20"/>
    </w:rPr>
  </w:style>
  <w:style w:type="character" w:customStyle="1" w:styleId="CommentTextChar">
    <w:name w:val="Comment Text Char"/>
    <w:basedOn w:val="DefaultParagraphFont"/>
    <w:link w:val="CommentText"/>
    <w:uiPriority w:val="99"/>
    <w:semiHidden/>
    <w:rsid w:val="002D7045"/>
    <w:rPr>
      <w:sz w:val="20"/>
      <w:szCs w:val="20"/>
    </w:rPr>
  </w:style>
  <w:style w:type="paragraph" w:styleId="CommentSubject">
    <w:name w:val="annotation subject"/>
    <w:basedOn w:val="CommentText"/>
    <w:next w:val="CommentText"/>
    <w:link w:val="CommentSubjectChar"/>
    <w:uiPriority w:val="99"/>
    <w:semiHidden/>
    <w:unhideWhenUsed/>
    <w:rsid w:val="002D7045"/>
    <w:rPr>
      <w:b/>
      <w:bCs/>
    </w:rPr>
  </w:style>
  <w:style w:type="character" w:customStyle="1" w:styleId="CommentSubjectChar">
    <w:name w:val="Comment Subject Char"/>
    <w:basedOn w:val="CommentTextChar"/>
    <w:link w:val="CommentSubject"/>
    <w:uiPriority w:val="99"/>
    <w:semiHidden/>
    <w:rsid w:val="002D7045"/>
    <w:rPr>
      <w:b/>
      <w:bCs/>
      <w:sz w:val="20"/>
      <w:szCs w:val="20"/>
    </w:rPr>
  </w:style>
  <w:style w:type="table" w:styleId="TableGrid">
    <w:name w:val="Table Grid"/>
    <w:basedOn w:val="TableNormal"/>
    <w:uiPriority w:val="59"/>
    <w:rsid w:val="00F6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7CCD"/>
    <w:rPr>
      <w:color w:val="800080" w:themeColor="followedHyperlink"/>
      <w:u w:val="single"/>
    </w:rPr>
  </w:style>
  <w:style w:type="paragraph" w:styleId="Title">
    <w:name w:val="Title"/>
    <w:basedOn w:val="Normal"/>
    <w:next w:val="Normal"/>
    <w:link w:val="TitleChar"/>
    <w:uiPriority w:val="10"/>
    <w:qFormat/>
    <w:rsid w:val="000F18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F185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F185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F185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2E1A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ACC"/>
    <w:pPr>
      <w:outlineLvl w:val="9"/>
    </w:pPr>
    <w:rPr>
      <w:lang w:val="en-US" w:eastAsia="ja-JP"/>
    </w:rPr>
  </w:style>
  <w:style w:type="paragraph" w:styleId="TOC2">
    <w:name w:val="toc 2"/>
    <w:basedOn w:val="Normal"/>
    <w:next w:val="Normal"/>
    <w:autoRedefine/>
    <w:uiPriority w:val="39"/>
    <w:unhideWhenUsed/>
    <w:qFormat/>
    <w:rsid w:val="002E1AC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2E1ACC"/>
    <w:pPr>
      <w:spacing w:after="100"/>
    </w:pPr>
    <w:rPr>
      <w:rFonts w:eastAsiaTheme="minorEastAsia"/>
      <w:lang w:val="en-US" w:eastAsia="ja-JP"/>
    </w:rPr>
  </w:style>
  <w:style w:type="paragraph" w:styleId="TOC3">
    <w:name w:val="toc 3"/>
    <w:basedOn w:val="Normal"/>
    <w:next w:val="Normal"/>
    <w:autoRedefine/>
    <w:uiPriority w:val="39"/>
    <w:unhideWhenUsed/>
    <w:qFormat/>
    <w:rsid w:val="002E1ACC"/>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341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3F07"/>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75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0003">
      <w:bodyDiv w:val="1"/>
      <w:marLeft w:val="0"/>
      <w:marRight w:val="0"/>
      <w:marTop w:val="0"/>
      <w:marBottom w:val="0"/>
      <w:divBdr>
        <w:top w:val="none" w:sz="0" w:space="0" w:color="auto"/>
        <w:left w:val="none" w:sz="0" w:space="0" w:color="auto"/>
        <w:bottom w:val="none" w:sz="0" w:space="0" w:color="auto"/>
        <w:right w:val="none" w:sz="0" w:space="0" w:color="auto"/>
      </w:divBdr>
    </w:div>
    <w:div w:id="24798000">
      <w:bodyDiv w:val="1"/>
      <w:marLeft w:val="0"/>
      <w:marRight w:val="0"/>
      <w:marTop w:val="0"/>
      <w:marBottom w:val="0"/>
      <w:divBdr>
        <w:top w:val="none" w:sz="0" w:space="0" w:color="auto"/>
        <w:left w:val="none" w:sz="0" w:space="0" w:color="auto"/>
        <w:bottom w:val="none" w:sz="0" w:space="0" w:color="auto"/>
        <w:right w:val="none" w:sz="0" w:space="0" w:color="auto"/>
      </w:divBdr>
    </w:div>
    <w:div w:id="33239004">
      <w:bodyDiv w:val="1"/>
      <w:marLeft w:val="0"/>
      <w:marRight w:val="0"/>
      <w:marTop w:val="0"/>
      <w:marBottom w:val="0"/>
      <w:divBdr>
        <w:top w:val="none" w:sz="0" w:space="0" w:color="auto"/>
        <w:left w:val="none" w:sz="0" w:space="0" w:color="auto"/>
        <w:bottom w:val="none" w:sz="0" w:space="0" w:color="auto"/>
        <w:right w:val="none" w:sz="0" w:space="0" w:color="auto"/>
      </w:divBdr>
    </w:div>
    <w:div w:id="41172470">
      <w:bodyDiv w:val="1"/>
      <w:marLeft w:val="0"/>
      <w:marRight w:val="0"/>
      <w:marTop w:val="0"/>
      <w:marBottom w:val="0"/>
      <w:divBdr>
        <w:top w:val="none" w:sz="0" w:space="0" w:color="auto"/>
        <w:left w:val="none" w:sz="0" w:space="0" w:color="auto"/>
        <w:bottom w:val="none" w:sz="0" w:space="0" w:color="auto"/>
        <w:right w:val="none" w:sz="0" w:space="0" w:color="auto"/>
      </w:divBdr>
    </w:div>
    <w:div w:id="44061728">
      <w:bodyDiv w:val="1"/>
      <w:marLeft w:val="0"/>
      <w:marRight w:val="0"/>
      <w:marTop w:val="0"/>
      <w:marBottom w:val="0"/>
      <w:divBdr>
        <w:top w:val="none" w:sz="0" w:space="0" w:color="auto"/>
        <w:left w:val="none" w:sz="0" w:space="0" w:color="auto"/>
        <w:bottom w:val="none" w:sz="0" w:space="0" w:color="auto"/>
        <w:right w:val="none" w:sz="0" w:space="0" w:color="auto"/>
      </w:divBdr>
    </w:div>
    <w:div w:id="46493872">
      <w:bodyDiv w:val="1"/>
      <w:marLeft w:val="0"/>
      <w:marRight w:val="0"/>
      <w:marTop w:val="0"/>
      <w:marBottom w:val="0"/>
      <w:divBdr>
        <w:top w:val="none" w:sz="0" w:space="0" w:color="auto"/>
        <w:left w:val="none" w:sz="0" w:space="0" w:color="auto"/>
        <w:bottom w:val="none" w:sz="0" w:space="0" w:color="auto"/>
        <w:right w:val="none" w:sz="0" w:space="0" w:color="auto"/>
      </w:divBdr>
    </w:div>
    <w:div w:id="81493348">
      <w:bodyDiv w:val="1"/>
      <w:marLeft w:val="0"/>
      <w:marRight w:val="0"/>
      <w:marTop w:val="0"/>
      <w:marBottom w:val="0"/>
      <w:divBdr>
        <w:top w:val="none" w:sz="0" w:space="0" w:color="auto"/>
        <w:left w:val="none" w:sz="0" w:space="0" w:color="auto"/>
        <w:bottom w:val="none" w:sz="0" w:space="0" w:color="auto"/>
        <w:right w:val="none" w:sz="0" w:space="0" w:color="auto"/>
      </w:divBdr>
    </w:div>
    <w:div w:id="87234907">
      <w:bodyDiv w:val="1"/>
      <w:marLeft w:val="0"/>
      <w:marRight w:val="0"/>
      <w:marTop w:val="0"/>
      <w:marBottom w:val="0"/>
      <w:divBdr>
        <w:top w:val="none" w:sz="0" w:space="0" w:color="auto"/>
        <w:left w:val="none" w:sz="0" w:space="0" w:color="auto"/>
        <w:bottom w:val="none" w:sz="0" w:space="0" w:color="auto"/>
        <w:right w:val="none" w:sz="0" w:space="0" w:color="auto"/>
      </w:divBdr>
    </w:div>
    <w:div w:id="88044403">
      <w:bodyDiv w:val="1"/>
      <w:marLeft w:val="0"/>
      <w:marRight w:val="0"/>
      <w:marTop w:val="0"/>
      <w:marBottom w:val="0"/>
      <w:divBdr>
        <w:top w:val="none" w:sz="0" w:space="0" w:color="auto"/>
        <w:left w:val="none" w:sz="0" w:space="0" w:color="auto"/>
        <w:bottom w:val="none" w:sz="0" w:space="0" w:color="auto"/>
        <w:right w:val="none" w:sz="0" w:space="0" w:color="auto"/>
      </w:divBdr>
    </w:div>
    <w:div w:id="105855370">
      <w:bodyDiv w:val="1"/>
      <w:marLeft w:val="0"/>
      <w:marRight w:val="0"/>
      <w:marTop w:val="0"/>
      <w:marBottom w:val="0"/>
      <w:divBdr>
        <w:top w:val="none" w:sz="0" w:space="0" w:color="auto"/>
        <w:left w:val="none" w:sz="0" w:space="0" w:color="auto"/>
        <w:bottom w:val="none" w:sz="0" w:space="0" w:color="auto"/>
        <w:right w:val="none" w:sz="0" w:space="0" w:color="auto"/>
      </w:divBdr>
    </w:div>
    <w:div w:id="116723263">
      <w:bodyDiv w:val="1"/>
      <w:marLeft w:val="0"/>
      <w:marRight w:val="0"/>
      <w:marTop w:val="0"/>
      <w:marBottom w:val="0"/>
      <w:divBdr>
        <w:top w:val="none" w:sz="0" w:space="0" w:color="auto"/>
        <w:left w:val="none" w:sz="0" w:space="0" w:color="auto"/>
        <w:bottom w:val="none" w:sz="0" w:space="0" w:color="auto"/>
        <w:right w:val="none" w:sz="0" w:space="0" w:color="auto"/>
      </w:divBdr>
    </w:div>
    <w:div w:id="129985243">
      <w:bodyDiv w:val="1"/>
      <w:marLeft w:val="0"/>
      <w:marRight w:val="0"/>
      <w:marTop w:val="0"/>
      <w:marBottom w:val="0"/>
      <w:divBdr>
        <w:top w:val="none" w:sz="0" w:space="0" w:color="auto"/>
        <w:left w:val="none" w:sz="0" w:space="0" w:color="auto"/>
        <w:bottom w:val="none" w:sz="0" w:space="0" w:color="auto"/>
        <w:right w:val="none" w:sz="0" w:space="0" w:color="auto"/>
      </w:divBdr>
    </w:div>
    <w:div w:id="140004510">
      <w:bodyDiv w:val="1"/>
      <w:marLeft w:val="0"/>
      <w:marRight w:val="0"/>
      <w:marTop w:val="0"/>
      <w:marBottom w:val="0"/>
      <w:divBdr>
        <w:top w:val="none" w:sz="0" w:space="0" w:color="auto"/>
        <w:left w:val="none" w:sz="0" w:space="0" w:color="auto"/>
        <w:bottom w:val="none" w:sz="0" w:space="0" w:color="auto"/>
        <w:right w:val="none" w:sz="0" w:space="0" w:color="auto"/>
      </w:divBdr>
    </w:div>
    <w:div w:id="170488988">
      <w:bodyDiv w:val="1"/>
      <w:marLeft w:val="0"/>
      <w:marRight w:val="0"/>
      <w:marTop w:val="0"/>
      <w:marBottom w:val="0"/>
      <w:divBdr>
        <w:top w:val="none" w:sz="0" w:space="0" w:color="auto"/>
        <w:left w:val="none" w:sz="0" w:space="0" w:color="auto"/>
        <w:bottom w:val="none" w:sz="0" w:space="0" w:color="auto"/>
        <w:right w:val="none" w:sz="0" w:space="0" w:color="auto"/>
      </w:divBdr>
    </w:div>
    <w:div w:id="171070047">
      <w:bodyDiv w:val="1"/>
      <w:marLeft w:val="0"/>
      <w:marRight w:val="0"/>
      <w:marTop w:val="0"/>
      <w:marBottom w:val="0"/>
      <w:divBdr>
        <w:top w:val="none" w:sz="0" w:space="0" w:color="auto"/>
        <w:left w:val="none" w:sz="0" w:space="0" w:color="auto"/>
        <w:bottom w:val="none" w:sz="0" w:space="0" w:color="auto"/>
        <w:right w:val="none" w:sz="0" w:space="0" w:color="auto"/>
      </w:divBdr>
    </w:div>
    <w:div w:id="191236111">
      <w:bodyDiv w:val="1"/>
      <w:marLeft w:val="0"/>
      <w:marRight w:val="0"/>
      <w:marTop w:val="0"/>
      <w:marBottom w:val="0"/>
      <w:divBdr>
        <w:top w:val="none" w:sz="0" w:space="0" w:color="auto"/>
        <w:left w:val="none" w:sz="0" w:space="0" w:color="auto"/>
        <w:bottom w:val="none" w:sz="0" w:space="0" w:color="auto"/>
        <w:right w:val="none" w:sz="0" w:space="0" w:color="auto"/>
      </w:divBdr>
    </w:div>
    <w:div w:id="203324866">
      <w:bodyDiv w:val="1"/>
      <w:marLeft w:val="0"/>
      <w:marRight w:val="0"/>
      <w:marTop w:val="0"/>
      <w:marBottom w:val="0"/>
      <w:divBdr>
        <w:top w:val="none" w:sz="0" w:space="0" w:color="auto"/>
        <w:left w:val="none" w:sz="0" w:space="0" w:color="auto"/>
        <w:bottom w:val="none" w:sz="0" w:space="0" w:color="auto"/>
        <w:right w:val="none" w:sz="0" w:space="0" w:color="auto"/>
      </w:divBdr>
    </w:div>
    <w:div w:id="223296585">
      <w:bodyDiv w:val="1"/>
      <w:marLeft w:val="0"/>
      <w:marRight w:val="0"/>
      <w:marTop w:val="0"/>
      <w:marBottom w:val="0"/>
      <w:divBdr>
        <w:top w:val="none" w:sz="0" w:space="0" w:color="auto"/>
        <w:left w:val="none" w:sz="0" w:space="0" w:color="auto"/>
        <w:bottom w:val="none" w:sz="0" w:space="0" w:color="auto"/>
        <w:right w:val="none" w:sz="0" w:space="0" w:color="auto"/>
      </w:divBdr>
    </w:div>
    <w:div w:id="226578582">
      <w:bodyDiv w:val="1"/>
      <w:marLeft w:val="0"/>
      <w:marRight w:val="0"/>
      <w:marTop w:val="0"/>
      <w:marBottom w:val="0"/>
      <w:divBdr>
        <w:top w:val="none" w:sz="0" w:space="0" w:color="auto"/>
        <w:left w:val="none" w:sz="0" w:space="0" w:color="auto"/>
        <w:bottom w:val="none" w:sz="0" w:space="0" w:color="auto"/>
        <w:right w:val="none" w:sz="0" w:space="0" w:color="auto"/>
      </w:divBdr>
    </w:div>
    <w:div w:id="236020060">
      <w:bodyDiv w:val="1"/>
      <w:marLeft w:val="0"/>
      <w:marRight w:val="0"/>
      <w:marTop w:val="0"/>
      <w:marBottom w:val="0"/>
      <w:divBdr>
        <w:top w:val="none" w:sz="0" w:space="0" w:color="auto"/>
        <w:left w:val="none" w:sz="0" w:space="0" w:color="auto"/>
        <w:bottom w:val="none" w:sz="0" w:space="0" w:color="auto"/>
        <w:right w:val="none" w:sz="0" w:space="0" w:color="auto"/>
      </w:divBdr>
    </w:div>
    <w:div w:id="245726217">
      <w:bodyDiv w:val="1"/>
      <w:marLeft w:val="0"/>
      <w:marRight w:val="0"/>
      <w:marTop w:val="0"/>
      <w:marBottom w:val="0"/>
      <w:divBdr>
        <w:top w:val="none" w:sz="0" w:space="0" w:color="auto"/>
        <w:left w:val="none" w:sz="0" w:space="0" w:color="auto"/>
        <w:bottom w:val="none" w:sz="0" w:space="0" w:color="auto"/>
        <w:right w:val="none" w:sz="0" w:space="0" w:color="auto"/>
      </w:divBdr>
    </w:div>
    <w:div w:id="258880754">
      <w:bodyDiv w:val="1"/>
      <w:marLeft w:val="0"/>
      <w:marRight w:val="0"/>
      <w:marTop w:val="0"/>
      <w:marBottom w:val="0"/>
      <w:divBdr>
        <w:top w:val="none" w:sz="0" w:space="0" w:color="auto"/>
        <w:left w:val="none" w:sz="0" w:space="0" w:color="auto"/>
        <w:bottom w:val="none" w:sz="0" w:space="0" w:color="auto"/>
        <w:right w:val="none" w:sz="0" w:space="0" w:color="auto"/>
      </w:divBdr>
    </w:div>
    <w:div w:id="264770630">
      <w:bodyDiv w:val="1"/>
      <w:marLeft w:val="0"/>
      <w:marRight w:val="0"/>
      <w:marTop w:val="0"/>
      <w:marBottom w:val="0"/>
      <w:divBdr>
        <w:top w:val="none" w:sz="0" w:space="0" w:color="auto"/>
        <w:left w:val="none" w:sz="0" w:space="0" w:color="auto"/>
        <w:bottom w:val="none" w:sz="0" w:space="0" w:color="auto"/>
        <w:right w:val="none" w:sz="0" w:space="0" w:color="auto"/>
      </w:divBdr>
    </w:div>
    <w:div w:id="267322506">
      <w:bodyDiv w:val="1"/>
      <w:marLeft w:val="0"/>
      <w:marRight w:val="0"/>
      <w:marTop w:val="0"/>
      <w:marBottom w:val="0"/>
      <w:divBdr>
        <w:top w:val="none" w:sz="0" w:space="0" w:color="auto"/>
        <w:left w:val="none" w:sz="0" w:space="0" w:color="auto"/>
        <w:bottom w:val="none" w:sz="0" w:space="0" w:color="auto"/>
        <w:right w:val="none" w:sz="0" w:space="0" w:color="auto"/>
      </w:divBdr>
    </w:div>
    <w:div w:id="282076964">
      <w:bodyDiv w:val="1"/>
      <w:marLeft w:val="0"/>
      <w:marRight w:val="0"/>
      <w:marTop w:val="0"/>
      <w:marBottom w:val="0"/>
      <w:divBdr>
        <w:top w:val="none" w:sz="0" w:space="0" w:color="auto"/>
        <w:left w:val="none" w:sz="0" w:space="0" w:color="auto"/>
        <w:bottom w:val="none" w:sz="0" w:space="0" w:color="auto"/>
        <w:right w:val="none" w:sz="0" w:space="0" w:color="auto"/>
      </w:divBdr>
    </w:div>
    <w:div w:id="286619791">
      <w:bodyDiv w:val="1"/>
      <w:marLeft w:val="0"/>
      <w:marRight w:val="0"/>
      <w:marTop w:val="0"/>
      <w:marBottom w:val="0"/>
      <w:divBdr>
        <w:top w:val="none" w:sz="0" w:space="0" w:color="auto"/>
        <w:left w:val="none" w:sz="0" w:space="0" w:color="auto"/>
        <w:bottom w:val="none" w:sz="0" w:space="0" w:color="auto"/>
        <w:right w:val="none" w:sz="0" w:space="0" w:color="auto"/>
      </w:divBdr>
    </w:div>
    <w:div w:id="305939587">
      <w:bodyDiv w:val="1"/>
      <w:marLeft w:val="0"/>
      <w:marRight w:val="0"/>
      <w:marTop w:val="0"/>
      <w:marBottom w:val="0"/>
      <w:divBdr>
        <w:top w:val="none" w:sz="0" w:space="0" w:color="auto"/>
        <w:left w:val="none" w:sz="0" w:space="0" w:color="auto"/>
        <w:bottom w:val="none" w:sz="0" w:space="0" w:color="auto"/>
        <w:right w:val="none" w:sz="0" w:space="0" w:color="auto"/>
      </w:divBdr>
    </w:div>
    <w:div w:id="308629046">
      <w:bodyDiv w:val="1"/>
      <w:marLeft w:val="0"/>
      <w:marRight w:val="0"/>
      <w:marTop w:val="0"/>
      <w:marBottom w:val="0"/>
      <w:divBdr>
        <w:top w:val="none" w:sz="0" w:space="0" w:color="auto"/>
        <w:left w:val="none" w:sz="0" w:space="0" w:color="auto"/>
        <w:bottom w:val="none" w:sz="0" w:space="0" w:color="auto"/>
        <w:right w:val="none" w:sz="0" w:space="0" w:color="auto"/>
      </w:divBdr>
    </w:div>
    <w:div w:id="309137497">
      <w:bodyDiv w:val="1"/>
      <w:marLeft w:val="0"/>
      <w:marRight w:val="0"/>
      <w:marTop w:val="0"/>
      <w:marBottom w:val="0"/>
      <w:divBdr>
        <w:top w:val="none" w:sz="0" w:space="0" w:color="auto"/>
        <w:left w:val="none" w:sz="0" w:space="0" w:color="auto"/>
        <w:bottom w:val="none" w:sz="0" w:space="0" w:color="auto"/>
        <w:right w:val="none" w:sz="0" w:space="0" w:color="auto"/>
      </w:divBdr>
    </w:div>
    <w:div w:id="314991349">
      <w:bodyDiv w:val="1"/>
      <w:marLeft w:val="0"/>
      <w:marRight w:val="0"/>
      <w:marTop w:val="0"/>
      <w:marBottom w:val="0"/>
      <w:divBdr>
        <w:top w:val="none" w:sz="0" w:space="0" w:color="auto"/>
        <w:left w:val="none" w:sz="0" w:space="0" w:color="auto"/>
        <w:bottom w:val="none" w:sz="0" w:space="0" w:color="auto"/>
        <w:right w:val="none" w:sz="0" w:space="0" w:color="auto"/>
      </w:divBdr>
    </w:div>
    <w:div w:id="319503154">
      <w:bodyDiv w:val="1"/>
      <w:marLeft w:val="0"/>
      <w:marRight w:val="0"/>
      <w:marTop w:val="0"/>
      <w:marBottom w:val="0"/>
      <w:divBdr>
        <w:top w:val="none" w:sz="0" w:space="0" w:color="auto"/>
        <w:left w:val="none" w:sz="0" w:space="0" w:color="auto"/>
        <w:bottom w:val="none" w:sz="0" w:space="0" w:color="auto"/>
        <w:right w:val="none" w:sz="0" w:space="0" w:color="auto"/>
      </w:divBdr>
    </w:div>
    <w:div w:id="355931803">
      <w:bodyDiv w:val="1"/>
      <w:marLeft w:val="0"/>
      <w:marRight w:val="0"/>
      <w:marTop w:val="0"/>
      <w:marBottom w:val="0"/>
      <w:divBdr>
        <w:top w:val="none" w:sz="0" w:space="0" w:color="auto"/>
        <w:left w:val="none" w:sz="0" w:space="0" w:color="auto"/>
        <w:bottom w:val="none" w:sz="0" w:space="0" w:color="auto"/>
        <w:right w:val="none" w:sz="0" w:space="0" w:color="auto"/>
      </w:divBdr>
    </w:div>
    <w:div w:id="361441880">
      <w:bodyDiv w:val="1"/>
      <w:marLeft w:val="0"/>
      <w:marRight w:val="0"/>
      <w:marTop w:val="0"/>
      <w:marBottom w:val="0"/>
      <w:divBdr>
        <w:top w:val="none" w:sz="0" w:space="0" w:color="auto"/>
        <w:left w:val="none" w:sz="0" w:space="0" w:color="auto"/>
        <w:bottom w:val="none" w:sz="0" w:space="0" w:color="auto"/>
        <w:right w:val="none" w:sz="0" w:space="0" w:color="auto"/>
      </w:divBdr>
    </w:div>
    <w:div w:id="373434885">
      <w:bodyDiv w:val="1"/>
      <w:marLeft w:val="0"/>
      <w:marRight w:val="0"/>
      <w:marTop w:val="0"/>
      <w:marBottom w:val="0"/>
      <w:divBdr>
        <w:top w:val="none" w:sz="0" w:space="0" w:color="auto"/>
        <w:left w:val="none" w:sz="0" w:space="0" w:color="auto"/>
        <w:bottom w:val="none" w:sz="0" w:space="0" w:color="auto"/>
        <w:right w:val="none" w:sz="0" w:space="0" w:color="auto"/>
      </w:divBdr>
    </w:div>
    <w:div w:id="397484049">
      <w:bodyDiv w:val="1"/>
      <w:marLeft w:val="0"/>
      <w:marRight w:val="0"/>
      <w:marTop w:val="0"/>
      <w:marBottom w:val="0"/>
      <w:divBdr>
        <w:top w:val="none" w:sz="0" w:space="0" w:color="auto"/>
        <w:left w:val="none" w:sz="0" w:space="0" w:color="auto"/>
        <w:bottom w:val="none" w:sz="0" w:space="0" w:color="auto"/>
        <w:right w:val="none" w:sz="0" w:space="0" w:color="auto"/>
      </w:divBdr>
    </w:div>
    <w:div w:id="410466955">
      <w:bodyDiv w:val="1"/>
      <w:marLeft w:val="0"/>
      <w:marRight w:val="0"/>
      <w:marTop w:val="0"/>
      <w:marBottom w:val="0"/>
      <w:divBdr>
        <w:top w:val="none" w:sz="0" w:space="0" w:color="auto"/>
        <w:left w:val="none" w:sz="0" w:space="0" w:color="auto"/>
        <w:bottom w:val="none" w:sz="0" w:space="0" w:color="auto"/>
        <w:right w:val="none" w:sz="0" w:space="0" w:color="auto"/>
      </w:divBdr>
    </w:div>
    <w:div w:id="415126713">
      <w:bodyDiv w:val="1"/>
      <w:marLeft w:val="0"/>
      <w:marRight w:val="0"/>
      <w:marTop w:val="0"/>
      <w:marBottom w:val="0"/>
      <w:divBdr>
        <w:top w:val="none" w:sz="0" w:space="0" w:color="auto"/>
        <w:left w:val="none" w:sz="0" w:space="0" w:color="auto"/>
        <w:bottom w:val="none" w:sz="0" w:space="0" w:color="auto"/>
        <w:right w:val="none" w:sz="0" w:space="0" w:color="auto"/>
      </w:divBdr>
    </w:div>
    <w:div w:id="419838298">
      <w:bodyDiv w:val="1"/>
      <w:marLeft w:val="0"/>
      <w:marRight w:val="0"/>
      <w:marTop w:val="0"/>
      <w:marBottom w:val="0"/>
      <w:divBdr>
        <w:top w:val="none" w:sz="0" w:space="0" w:color="auto"/>
        <w:left w:val="none" w:sz="0" w:space="0" w:color="auto"/>
        <w:bottom w:val="none" w:sz="0" w:space="0" w:color="auto"/>
        <w:right w:val="none" w:sz="0" w:space="0" w:color="auto"/>
      </w:divBdr>
    </w:div>
    <w:div w:id="424418813">
      <w:bodyDiv w:val="1"/>
      <w:marLeft w:val="0"/>
      <w:marRight w:val="0"/>
      <w:marTop w:val="0"/>
      <w:marBottom w:val="0"/>
      <w:divBdr>
        <w:top w:val="none" w:sz="0" w:space="0" w:color="auto"/>
        <w:left w:val="none" w:sz="0" w:space="0" w:color="auto"/>
        <w:bottom w:val="none" w:sz="0" w:space="0" w:color="auto"/>
        <w:right w:val="none" w:sz="0" w:space="0" w:color="auto"/>
      </w:divBdr>
    </w:div>
    <w:div w:id="465397846">
      <w:bodyDiv w:val="1"/>
      <w:marLeft w:val="0"/>
      <w:marRight w:val="0"/>
      <w:marTop w:val="0"/>
      <w:marBottom w:val="0"/>
      <w:divBdr>
        <w:top w:val="none" w:sz="0" w:space="0" w:color="auto"/>
        <w:left w:val="none" w:sz="0" w:space="0" w:color="auto"/>
        <w:bottom w:val="none" w:sz="0" w:space="0" w:color="auto"/>
        <w:right w:val="none" w:sz="0" w:space="0" w:color="auto"/>
      </w:divBdr>
    </w:div>
    <w:div w:id="468136138">
      <w:bodyDiv w:val="1"/>
      <w:marLeft w:val="0"/>
      <w:marRight w:val="0"/>
      <w:marTop w:val="0"/>
      <w:marBottom w:val="0"/>
      <w:divBdr>
        <w:top w:val="none" w:sz="0" w:space="0" w:color="auto"/>
        <w:left w:val="none" w:sz="0" w:space="0" w:color="auto"/>
        <w:bottom w:val="none" w:sz="0" w:space="0" w:color="auto"/>
        <w:right w:val="none" w:sz="0" w:space="0" w:color="auto"/>
      </w:divBdr>
    </w:div>
    <w:div w:id="469372730">
      <w:bodyDiv w:val="1"/>
      <w:marLeft w:val="0"/>
      <w:marRight w:val="0"/>
      <w:marTop w:val="0"/>
      <w:marBottom w:val="0"/>
      <w:divBdr>
        <w:top w:val="none" w:sz="0" w:space="0" w:color="auto"/>
        <w:left w:val="none" w:sz="0" w:space="0" w:color="auto"/>
        <w:bottom w:val="none" w:sz="0" w:space="0" w:color="auto"/>
        <w:right w:val="none" w:sz="0" w:space="0" w:color="auto"/>
      </w:divBdr>
    </w:div>
    <w:div w:id="470708397">
      <w:bodyDiv w:val="1"/>
      <w:marLeft w:val="0"/>
      <w:marRight w:val="0"/>
      <w:marTop w:val="0"/>
      <w:marBottom w:val="0"/>
      <w:divBdr>
        <w:top w:val="none" w:sz="0" w:space="0" w:color="auto"/>
        <w:left w:val="none" w:sz="0" w:space="0" w:color="auto"/>
        <w:bottom w:val="none" w:sz="0" w:space="0" w:color="auto"/>
        <w:right w:val="none" w:sz="0" w:space="0" w:color="auto"/>
      </w:divBdr>
    </w:div>
    <w:div w:id="494614154">
      <w:bodyDiv w:val="1"/>
      <w:marLeft w:val="0"/>
      <w:marRight w:val="0"/>
      <w:marTop w:val="0"/>
      <w:marBottom w:val="0"/>
      <w:divBdr>
        <w:top w:val="none" w:sz="0" w:space="0" w:color="auto"/>
        <w:left w:val="none" w:sz="0" w:space="0" w:color="auto"/>
        <w:bottom w:val="none" w:sz="0" w:space="0" w:color="auto"/>
        <w:right w:val="none" w:sz="0" w:space="0" w:color="auto"/>
      </w:divBdr>
    </w:div>
    <w:div w:id="502279548">
      <w:bodyDiv w:val="1"/>
      <w:marLeft w:val="0"/>
      <w:marRight w:val="0"/>
      <w:marTop w:val="0"/>
      <w:marBottom w:val="0"/>
      <w:divBdr>
        <w:top w:val="none" w:sz="0" w:space="0" w:color="auto"/>
        <w:left w:val="none" w:sz="0" w:space="0" w:color="auto"/>
        <w:bottom w:val="none" w:sz="0" w:space="0" w:color="auto"/>
        <w:right w:val="none" w:sz="0" w:space="0" w:color="auto"/>
      </w:divBdr>
    </w:div>
    <w:div w:id="512495395">
      <w:bodyDiv w:val="1"/>
      <w:marLeft w:val="0"/>
      <w:marRight w:val="0"/>
      <w:marTop w:val="0"/>
      <w:marBottom w:val="0"/>
      <w:divBdr>
        <w:top w:val="none" w:sz="0" w:space="0" w:color="auto"/>
        <w:left w:val="none" w:sz="0" w:space="0" w:color="auto"/>
        <w:bottom w:val="none" w:sz="0" w:space="0" w:color="auto"/>
        <w:right w:val="none" w:sz="0" w:space="0" w:color="auto"/>
      </w:divBdr>
    </w:div>
    <w:div w:id="559289874">
      <w:bodyDiv w:val="1"/>
      <w:marLeft w:val="0"/>
      <w:marRight w:val="0"/>
      <w:marTop w:val="0"/>
      <w:marBottom w:val="0"/>
      <w:divBdr>
        <w:top w:val="none" w:sz="0" w:space="0" w:color="auto"/>
        <w:left w:val="none" w:sz="0" w:space="0" w:color="auto"/>
        <w:bottom w:val="none" w:sz="0" w:space="0" w:color="auto"/>
        <w:right w:val="none" w:sz="0" w:space="0" w:color="auto"/>
      </w:divBdr>
    </w:div>
    <w:div w:id="561454445">
      <w:bodyDiv w:val="1"/>
      <w:marLeft w:val="0"/>
      <w:marRight w:val="0"/>
      <w:marTop w:val="0"/>
      <w:marBottom w:val="0"/>
      <w:divBdr>
        <w:top w:val="none" w:sz="0" w:space="0" w:color="auto"/>
        <w:left w:val="none" w:sz="0" w:space="0" w:color="auto"/>
        <w:bottom w:val="none" w:sz="0" w:space="0" w:color="auto"/>
        <w:right w:val="none" w:sz="0" w:space="0" w:color="auto"/>
      </w:divBdr>
    </w:div>
    <w:div w:id="571887462">
      <w:bodyDiv w:val="1"/>
      <w:marLeft w:val="0"/>
      <w:marRight w:val="0"/>
      <w:marTop w:val="0"/>
      <w:marBottom w:val="0"/>
      <w:divBdr>
        <w:top w:val="none" w:sz="0" w:space="0" w:color="auto"/>
        <w:left w:val="none" w:sz="0" w:space="0" w:color="auto"/>
        <w:bottom w:val="none" w:sz="0" w:space="0" w:color="auto"/>
        <w:right w:val="none" w:sz="0" w:space="0" w:color="auto"/>
      </w:divBdr>
    </w:div>
    <w:div w:id="572467380">
      <w:bodyDiv w:val="1"/>
      <w:marLeft w:val="0"/>
      <w:marRight w:val="0"/>
      <w:marTop w:val="0"/>
      <w:marBottom w:val="0"/>
      <w:divBdr>
        <w:top w:val="none" w:sz="0" w:space="0" w:color="auto"/>
        <w:left w:val="none" w:sz="0" w:space="0" w:color="auto"/>
        <w:bottom w:val="none" w:sz="0" w:space="0" w:color="auto"/>
        <w:right w:val="none" w:sz="0" w:space="0" w:color="auto"/>
      </w:divBdr>
    </w:div>
    <w:div w:id="575749142">
      <w:bodyDiv w:val="1"/>
      <w:marLeft w:val="0"/>
      <w:marRight w:val="0"/>
      <w:marTop w:val="0"/>
      <w:marBottom w:val="0"/>
      <w:divBdr>
        <w:top w:val="none" w:sz="0" w:space="0" w:color="auto"/>
        <w:left w:val="none" w:sz="0" w:space="0" w:color="auto"/>
        <w:bottom w:val="none" w:sz="0" w:space="0" w:color="auto"/>
        <w:right w:val="none" w:sz="0" w:space="0" w:color="auto"/>
      </w:divBdr>
    </w:div>
    <w:div w:id="587080720">
      <w:bodyDiv w:val="1"/>
      <w:marLeft w:val="0"/>
      <w:marRight w:val="0"/>
      <w:marTop w:val="0"/>
      <w:marBottom w:val="0"/>
      <w:divBdr>
        <w:top w:val="none" w:sz="0" w:space="0" w:color="auto"/>
        <w:left w:val="none" w:sz="0" w:space="0" w:color="auto"/>
        <w:bottom w:val="none" w:sz="0" w:space="0" w:color="auto"/>
        <w:right w:val="none" w:sz="0" w:space="0" w:color="auto"/>
      </w:divBdr>
    </w:div>
    <w:div w:id="598680932">
      <w:bodyDiv w:val="1"/>
      <w:marLeft w:val="0"/>
      <w:marRight w:val="0"/>
      <w:marTop w:val="0"/>
      <w:marBottom w:val="0"/>
      <w:divBdr>
        <w:top w:val="none" w:sz="0" w:space="0" w:color="auto"/>
        <w:left w:val="none" w:sz="0" w:space="0" w:color="auto"/>
        <w:bottom w:val="none" w:sz="0" w:space="0" w:color="auto"/>
        <w:right w:val="none" w:sz="0" w:space="0" w:color="auto"/>
      </w:divBdr>
    </w:div>
    <w:div w:id="613444608">
      <w:bodyDiv w:val="1"/>
      <w:marLeft w:val="0"/>
      <w:marRight w:val="0"/>
      <w:marTop w:val="0"/>
      <w:marBottom w:val="0"/>
      <w:divBdr>
        <w:top w:val="none" w:sz="0" w:space="0" w:color="auto"/>
        <w:left w:val="none" w:sz="0" w:space="0" w:color="auto"/>
        <w:bottom w:val="none" w:sz="0" w:space="0" w:color="auto"/>
        <w:right w:val="none" w:sz="0" w:space="0" w:color="auto"/>
      </w:divBdr>
    </w:div>
    <w:div w:id="615989608">
      <w:bodyDiv w:val="1"/>
      <w:marLeft w:val="0"/>
      <w:marRight w:val="0"/>
      <w:marTop w:val="0"/>
      <w:marBottom w:val="0"/>
      <w:divBdr>
        <w:top w:val="none" w:sz="0" w:space="0" w:color="auto"/>
        <w:left w:val="none" w:sz="0" w:space="0" w:color="auto"/>
        <w:bottom w:val="none" w:sz="0" w:space="0" w:color="auto"/>
        <w:right w:val="none" w:sz="0" w:space="0" w:color="auto"/>
      </w:divBdr>
    </w:div>
    <w:div w:id="637731104">
      <w:bodyDiv w:val="1"/>
      <w:marLeft w:val="0"/>
      <w:marRight w:val="0"/>
      <w:marTop w:val="0"/>
      <w:marBottom w:val="0"/>
      <w:divBdr>
        <w:top w:val="none" w:sz="0" w:space="0" w:color="auto"/>
        <w:left w:val="none" w:sz="0" w:space="0" w:color="auto"/>
        <w:bottom w:val="none" w:sz="0" w:space="0" w:color="auto"/>
        <w:right w:val="none" w:sz="0" w:space="0" w:color="auto"/>
      </w:divBdr>
    </w:div>
    <w:div w:id="639767069">
      <w:bodyDiv w:val="1"/>
      <w:marLeft w:val="0"/>
      <w:marRight w:val="0"/>
      <w:marTop w:val="0"/>
      <w:marBottom w:val="0"/>
      <w:divBdr>
        <w:top w:val="none" w:sz="0" w:space="0" w:color="auto"/>
        <w:left w:val="none" w:sz="0" w:space="0" w:color="auto"/>
        <w:bottom w:val="none" w:sz="0" w:space="0" w:color="auto"/>
        <w:right w:val="none" w:sz="0" w:space="0" w:color="auto"/>
      </w:divBdr>
      <w:divsChild>
        <w:div w:id="1205950134">
          <w:marLeft w:val="0"/>
          <w:marRight w:val="0"/>
          <w:marTop w:val="0"/>
          <w:marBottom w:val="0"/>
          <w:divBdr>
            <w:top w:val="none" w:sz="0" w:space="0" w:color="auto"/>
            <w:left w:val="none" w:sz="0" w:space="0" w:color="auto"/>
            <w:bottom w:val="none" w:sz="0" w:space="0" w:color="auto"/>
            <w:right w:val="none" w:sz="0" w:space="0" w:color="auto"/>
          </w:divBdr>
          <w:divsChild>
            <w:div w:id="331874736">
              <w:marLeft w:val="0"/>
              <w:marRight w:val="0"/>
              <w:marTop w:val="0"/>
              <w:marBottom w:val="0"/>
              <w:divBdr>
                <w:top w:val="none" w:sz="0" w:space="0" w:color="auto"/>
                <w:left w:val="none" w:sz="0" w:space="0" w:color="auto"/>
                <w:bottom w:val="none" w:sz="0" w:space="0" w:color="auto"/>
                <w:right w:val="none" w:sz="0" w:space="0" w:color="auto"/>
              </w:divBdr>
              <w:divsChild>
                <w:div w:id="400912716">
                  <w:marLeft w:val="30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45548921">
      <w:bodyDiv w:val="1"/>
      <w:marLeft w:val="0"/>
      <w:marRight w:val="0"/>
      <w:marTop w:val="0"/>
      <w:marBottom w:val="0"/>
      <w:divBdr>
        <w:top w:val="none" w:sz="0" w:space="0" w:color="auto"/>
        <w:left w:val="none" w:sz="0" w:space="0" w:color="auto"/>
        <w:bottom w:val="none" w:sz="0" w:space="0" w:color="auto"/>
        <w:right w:val="none" w:sz="0" w:space="0" w:color="auto"/>
      </w:divBdr>
    </w:div>
    <w:div w:id="646278808">
      <w:bodyDiv w:val="1"/>
      <w:marLeft w:val="0"/>
      <w:marRight w:val="0"/>
      <w:marTop w:val="0"/>
      <w:marBottom w:val="0"/>
      <w:divBdr>
        <w:top w:val="none" w:sz="0" w:space="0" w:color="auto"/>
        <w:left w:val="none" w:sz="0" w:space="0" w:color="auto"/>
        <w:bottom w:val="none" w:sz="0" w:space="0" w:color="auto"/>
        <w:right w:val="none" w:sz="0" w:space="0" w:color="auto"/>
      </w:divBdr>
    </w:div>
    <w:div w:id="663555748">
      <w:bodyDiv w:val="1"/>
      <w:marLeft w:val="0"/>
      <w:marRight w:val="0"/>
      <w:marTop w:val="0"/>
      <w:marBottom w:val="0"/>
      <w:divBdr>
        <w:top w:val="none" w:sz="0" w:space="0" w:color="auto"/>
        <w:left w:val="none" w:sz="0" w:space="0" w:color="auto"/>
        <w:bottom w:val="none" w:sz="0" w:space="0" w:color="auto"/>
        <w:right w:val="none" w:sz="0" w:space="0" w:color="auto"/>
      </w:divBdr>
    </w:div>
    <w:div w:id="665088280">
      <w:bodyDiv w:val="1"/>
      <w:marLeft w:val="0"/>
      <w:marRight w:val="0"/>
      <w:marTop w:val="0"/>
      <w:marBottom w:val="0"/>
      <w:divBdr>
        <w:top w:val="none" w:sz="0" w:space="0" w:color="auto"/>
        <w:left w:val="none" w:sz="0" w:space="0" w:color="auto"/>
        <w:bottom w:val="none" w:sz="0" w:space="0" w:color="auto"/>
        <w:right w:val="none" w:sz="0" w:space="0" w:color="auto"/>
      </w:divBdr>
    </w:div>
    <w:div w:id="669405521">
      <w:bodyDiv w:val="1"/>
      <w:marLeft w:val="0"/>
      <w:marRight w:val="0"/>
      <w:marTop w:val="0"/>
      <w:marBottom w:val="0"/>
      <w:divBdr>
        <w:top w:val="none" w:sz="0" w:space="0" w:color="auto"/>
        <w:left w:val="none" w:sz="0" w:space="0" w:color="auto"/>
        <w:bottom w:val="none" w:sz="0" w:space="0" w:color="auto"/>
        <w:right w:val="none" w:sz="0" w:space="0" w:color="auto"/>
      </w:divBdr>
      <w:divsChild>
        <w:div w:id="884291936">
          <w:marLeft w:val="0"/>
          <w:marRight w:val="0"/>
          <w:marTop w:val="0"/>
          <w:marBottom w:val="0"/>
          <w:divBdr>
            <w:top w:val="none" w:sz="0" w:space="0" w:color="auto"/>
            <w:left w:val="none" w:sz="0" w:space="0" w:color="auto"/>
            <w:bottom w:val="none" w:sz="0" w:space="0" w:color="auto"/>
            <w:right w:val="none" w:sz="0" w:space="0" w:color="auto"/>
          </w:divBdr>
          <w:divsChild>
            <w:div w:id="1031878514">
              <w:marLeft w:val="0"/>
              <w:marRight w:val="0"/>
              <w:marTop w:val="930"/>
              <w:marBottom w:val="0"/>
              <w:divBdr>
                <w:top w:val="none" w:sz="0" w:space="0" w:color="auto"/>
                <w:left w:val="none" w:sz="0" w:space="0" w:color="auto"/>
                <w:bottom w:val="none" w:sz="0" w:space="0" w:color="auto"/>
                <w:right w:val="none" w:sz="0" w:space="0" w:color="auto"/>
              </w:divBdr>
              <w:divsChild>
                <w:div w:id="723993466">
                  <w:marLeft w:val="0"/>
                  <w:marRight w:val="0"/>
                  <w:marTop w:val="0"/>
                  <w:marBottom w:val="0"/>
                  <w:divBdr>
                    <w:top w:val="none" w:sz="0" w:space="0" w:color="auto"/>
                    <w:left w:val="none" w:sz="0" w:space="0" w:color="auto"/>
                    <w:bottom w:val="none" w:sz="0" w:space="0" w:color="auto"/>
                    <w:right w:val="none" w:sz="0" w:space="0" w:color="auto"/>
                  </w:divBdr>
                  <w:divsChild>
                    <w:div w:id="1458259520">
                      <w:marLeft w:val="-450"/>
                      <w:marRight w:val="0"/>
                      <w:marTop w:val="0"/>
                      <w:marBottom w:val="0"/>
                      <w:divBdr>
                        <w:top w:val="none" w:sz="0" w:space="0" w:color="auto"/>
                        <w:left w:val="none" w:sz="0" w:space="0" w:color="auto"/>
                        <w:bottom w:val="none" w:sz="0" w:space="0" w:color="auto"/>
                        <w:right w:val="none" w:sz="0" w:space="0" w:color="auto"/>
                      </w:divBdr>
                      <w:divsChild>
                        <w:div w:id="1555702682">
                          <w:marLeft w:val="0"/>
                          <w:marRight w:val="0"/>
                          <w:marTop w:val="0"/>
                          <w:marBottom w:val="0"/>
                          <w:divBdr>
                            <w:top w:val="none" w:sz="0" w:space="0" w:color="auto"/>
                            <w:left w:val="none" w:sz="0" w:space="0" w:color="auto"/>
                            <w:bottom w:val="none" w:sz="0" w:space="0" w:color="auto"/>
                            <w:right w:val="none" w:sz="0" w:space="0" w:color="auto"/>
                          </w:divBdr>
                          <w:divsChild>
                            <w:div w:id="20647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592537">
      <w:bodyDiv w:val="1"/>
      <w:marLeft w:val="0"/>
      <w:marRight w:val="0"/>
      <w:marTop w:val="0"/>
      <w:marBottom w:val="0"/>
      <w:divBdr>
        <w:top w:val="none" w:sz="0" w:space="0" w:color="auto"/>
        <w:left w:val="none" w:sz="0" w:space="0" w:color="auto"/>
        <w:bottom w:val="none" w:sz="0" w:space="0" w:color="auto"/>
        <w:right w:val="none" w:sz="0" w:space="0" w:color="auto"/>
      </w:divBdr>
    </w:div>
    <w:div w:id="692804913">
      <w:bodyDiv w:val="1"/>
      <w:marLeft w:val="0"/>
      <w:marRight w:val="0"/>
      <w:marTop w:val="0"/>
      <w:marBottom w:val="0"/>
      <w:divBdr>
        <w:top w:val="none" w:sz="0" w:space="0" w:color="auto"/>
        <w:left w:val="none" w:sz="0" w:space="0" w:color="auto"/>
        <w:bottom w:val="none" w:sz="0" w:space="0" w:color="auto"/>
        <w:right w:val="none" w:sz="0" w:space="0" w:color="auto"/>
      </w:divBdr>
    </w:div>
    <w:div w:id="703752113">
      <w:bodyDiv w:val="1"/>
      <w:marLeft w:val="0"/>
      <w:marRight w:val="0"/>
      <w:marTop w:val="0"/>
      <w:marBottom w:val="0"/>
      <w:divBdr>
        <w:top w:val="none" w:sz="0" w:space="0" w:color="auto"/>
        <w:left w:val="none" w:sz="0" w:space="0" w:color="auto"/>
        <w:bottom w:val="none" w:sz="0" w:space="0" w:color="auto"/>
        <w:right w:val="none" w:sz="0" w:space="0" w:color="auto"/>
      </w:divBdr>
    </w:div>
    <w:div w:id="706176631">
      <w:bodyDiv w:val="1"/>
      <w:marLeft w:val="0"/>
      <w:marRight w:val="0"/>
      <w:marTop w:val="0"/>
      <w:marBottom w:val="0"/>
      <w:divBdr>
        <w:top w:val="none" w:sz="0" w:space="0" w:color="auto"/>
        <w:left w:val="none" w:sz="0" w:space="0" w:color="auto"/>
        <w:bottom w:val="none" w:sz="0" w:space="0" w:color="auto"/>
        <w:right w:val="none" w:sz="0" w:space="0" w:color="auto"/>
      </w:divBdr>
    </w:div>
    <w:div w:id="709767994">
      <w:bodyDiv w:val="1"/>
      <w:marLeft w:val="0"/>
      <w:marRight w:val="0"/>
      <w:marTop w:val="0"/>
      <w:marBottom w:val="0"/>
      <w:divBdr>
        <w:top w:val="none" w:sz="0" w:space="0" w:color="auto"/>
        <w:left w:val="none" w:sz="0" w:space="0" w:color="auto"/>
        <w:bottom w:val="none" w:sz="0" w:space="0" w:color="auto"/>
        <w:right w:val="none" w:sz="0" w:space="0" w:color="auto"/>
      </w:divBdr>
    </w:div>
    <w:div w:id="717782677">
      <w:bodyDiv w:val="1"/>
      <w:marLeft w:val="0"/>
      <w:marRight w:val="0"/>
      <w:marTop w:val="0"/>
      <w:marBottom w:val="0"/>
      <w:divBdr>
        <w:top w:val="none" w:sz="0" w:space="0" w:color="auto"/>
        <w:left w:val="none" w:sz="0" w:space="0" w:color="auto"/>
        <w:bottom w:val="none" w:sz="0" w:space="0" w:color="auto"/>
        <w:right w:val="none" w:sz="0" w:space="0" w:color="auto"/>
      </w:divBdr>
    </w:div>
    <w:div w:id="720904674">
      <w:bodyDiv w:val="1"/>
      <w:marLeft w:val="0"/>
      <w:marRight w:val="0"/>
      <w:marTop w:val="0"/>
      <w:marBottom w:val="0"/>
      <w:divBdr>
        <w:top w:val="none" w:sz="0" w:space="0" w:color="auto"/>
        <w:left w:val="none" w:sz="0" w:space="0" w:color="auto"/>
        <w:bottom w:val="none" w:sz="0" w:space="0" w:color="auto"/>
        <w:right w:val="none" w:sz="0" w:space="0" w:color="auto"/>
      </w:divBdr>
    </w:div>
    <w:div w:id="723598751">
      <w:bodyDiv w:val="1"/>
      <w:marLeft w:val="0"/>
      <w:marRight w:val="0"/>
      <w:marTop w:val="0"/>
      <w:marBottom w:val="0"/>
      <w:divBdr>
        <w:top w:val="none" w:sz="0" w:space="0" w:color="auto"/>
        <w:left w:val="none" w:sz="0" w:space="0" w:color="auto"/>
        <w:bottom w:val="none" w:sz="0" w:space="0" w:color="auto"/>
        <w:right w:val="none" w:sz="0" w:space="0" w:color="auto"/>
      </w:divBdr>
    </w:div>
    <w:div w:id="727076118">
      <w:bodyDiv w:val="1"/>
      <w:marLeft w:val="0"/>
      <w:marRight w:val="0"/>
      <w:marTop w:val="0"/>
      <w:marBottom w:val="0"/>
      <w:divBdr>
        <w:top w:val="none" w:sz="0" w:space="0" w:color="auto"/>
        <w:left w:val="none" w:sz="0" w:space="0" w:color="auto"/>
        <w:bottom w:val="none" w:sz="0" w:space="0" w:color="auto"/>
        <w:right w:val="none" w:sz="0" w:space="0" w:color="auto"/>
      </w:divBdr>
    </w:div>
    <w:div w:id="742408435">
      <w:bodyDiv w:val="1"/>
      <w:marLeft w:val="0"/>
      <w:marRight w:val="0"/>
      <w:marTop w:val="0"/>
      <w:marBottom w:val="0"/>
      <w:divBdr>
        <w:top w:val="none" w:sz="0" w:space="0" w:color="auto"/>
        <w:left w:val="none" w:sz="0" w:space="0" w:color="auto"/>
        <w:bottom w:val="none" w:sz="0" w:space="0" w:color="auto"/>
        <w:right w:val="none" w:sz="0" w:space="0" w:color="auto"/>
      </w:divBdr>
    </w:div>
    <w:div w:id="745342710">
      <w:bodyDiv w:val="1"/>
      <w:marLeft w:val="0"/>
      <w:marRight w:val="0"/>
      <w:marTop w:val="0"/>
      <w:marBottom w:val="0"/>
      <w:divBdr>
        <w:top w:val="none" w:sz="0" w:space="0" w:color="auto"/>
        <w:left w:val="none" w:sz="0" w:space="0" w:color="auto"/>
        <w:bottom w:val="none" w:sz="0" w:space="0" w:color="auto"/>
        <w:right w:val="none" w:sz="0" w:space="0" w:color="auto"/>
      </w:divBdr>
    </w:div>
    <w:div w:id="747457306">
      <w:bodyDiv w:val="1"/>
      <w:marLeft w:val="0"/>
      <w:marRight w:val="0"/>
      <w:marTop w:val="0"/>
      <w:marBottom w:val="0"/>
      <w:divBdr>
        <w:top w:val="none" w:sz="0" w:space="0" w:color="auto"/>
        <w:left w:val="none" w:sz="0" w:space="0" w:color="auto"/>
        <w:bottom w:val="none" w:sz="0" w:space="0" w:color="auto"/>
        <w:right w:val="none" w:sz="0" w:space="0" w:color="auto"/>
      </w:divBdr>
    </w:div>
    <w:div w:id="768966527">
      <w:bodyDiv w:val="1"/>
      <w:marLeft w:val="0"/>
      <w:marRight w:val="0"/>
      <w:marTop w:val="0"/>
      <w:marBottom w:val="0"/>
      <w:divBdr>
        <w:top w:val="none" w:sz="0" w:space="0" w:color="auto"/>
        <w:left w:val="none" w:sz="0" w:space="0" w:color="auto"/>
        <w:bottom w:val="none" w:sz="0" w:space="0" w:color="auto"/>
        <w:right w:val="none" w:sz="0" w:space="0" w:color="auto"/>
      </w:divBdr>
    </w:div>
    <w:div w:id="781605899">
      <w:bodyDiv w:val="1"/>
      <w:marLeft w:val="0"/>
      <w:marRight w:val="0"/>
      <w:marTop w:val="0"/>
      <w:marBottom w:val="0"/>
      <w:divBdr>
        <w:top w:val="none" w:sz="0" w:space="0" w:color="auto"/>
        <w:left w:val="none" w:sz="0" w:space="0" w:color="auto"/>
        <w:bottom w:val="none" w:sz="0" w:space="0" w:color="auto"/>
        <w:right w:val="none" w:sz="0" w:space="0" w:color="auto"/>
      </w:divBdr>
    </w:div>
    <w:div w:id="781995322">
      <w:bodyDiv w:val="1"/>
      <w:marLeft w:val="0"/>
      <w:marRight w:val="0"/>
      <w:marTop w:val="0"/>
      <w:marBottom w:val="0"/>
      <w:divBdr>
        <w:top w:val="none" w:sz="0" w:space="0" w:color="auto"/>
        <w:left w:val="none" w:sz="0" w:space="0" w:color="auto"/>
        <w:bottom w:val="none" w:sz="0" w:space="0" w:color="auto"/>
        <w:right w:val="none" w:sz="0" w:space="0" w:color="auto"/>
      </w:divBdr>
    </w:div>
    <w:div w:id="791747653">
      <w:bodyDiv w:val="1"/>
      <w:marLeft w:val="0"/>
      <w:marRight w:val="0"/>
      <w:marTop w:val="0"/>
      <w:marBottom w:val="0"/>
      <w:divBdr>
        <w:top w:val="none" w:sz="0" w:space="0" w:color="auto"/>
        <w:left w:val="none" w:sz="0" w:space="0" w:color="auto"/>
        <w:bottom w:val="none" w:sz="0" w:space="0" w:color="auto"/>
        <w:right w:val="none" w:sz="0" w:space="0" w:color="auto"/>
      </w:divBdr>
    </w:div>
    <w:div w:id="794525264">
      <w:bodyDiv w:val="1"/>
      <w:marLeft w:val="0"/>
      <w:marRight w:val="0"/>
      <w:marTop w:val="0"/>
      <w:marBottom w:val="0"/>
      <w:divBdr>
        <w:top w:val="none" w:sz="0" w:space="0" w:color="auto"/>
        <w:left w:val="none" w:sz="0" w:space="0" w:color="auto"/>
        <w:bottom w:val="none" w:sz="0" w:space="0" w:color="auto"/>
        <w:right w:val="none" w:sz="0" w:space="0" w:color="auto"/>
      </w:divBdr>
    </w:div>
    <w:div w:id="802428691">
      <w:bodyDiv w:val="1"/>
      <w:marLeft w:val="0"/>
      <w:marRight w:val="0"/>
      <w:marTop w:val="0"/>
      <w:marBottom w:val="0"/>
      <w:divBdr>
        <w:top w:val="none" w:sz="0" w:space="0" w:color="auto"/>
        <w:left w:val="none" w:sz="0" w:space="0" w:color="auto"/>
        <w:bottom w:val="none" w:sz="0" w:space="0" w:color="auto"/>
        <w:right w:val="none" w:sz="0" w:space="0" w:color="auto"/>
      </w:divBdr>
    </w:div>
    <w:div w:id="807667993">
      <w:bodyDiv w:val="1"/>
      <w:marLeft w:val="0"/>
      <w:marRight w:val="0"/>
      <w:marTop w:val="0"/>
      <w:marBottom w:val="0"/>
      <w:divBdr>
        <w:top w:val="none" w:sz="0" w:space="0" w:color="auto"/>
        <w:left w:val="none" w:sz="0" w:space="0" w:color="auto"/>
        <w:bottom w:val="none" w:sz="0" w:space="0" w:color="auto"/>
        <w:right w:val="none" w:sz="0" w:space="0" w:color="auto"/>
      </w:divBdr>
    </w:div>
    <w:div w:id="812987962">
      <w:bodyDiv w:val="1"/>
      <w:marLeft w:val="0"/>
      <w:marRight w:val="0"/>
      <w:marTop w:val="0"/>
      <w:marBottom w:val="0"/>
      <w:divBdr>
        <w:top w:val="none" w:sz="0" w:space="0" w:color="auto"/>
        <w:left w:val="none" w:sz="0" w:space="0" w:color="auto"/>
        <w:bottom w:val="none" w:sz="0" w:space="0" w:color="auto"/>
        <w:right w:val="none" w:sz="0" w:space="0" w:color="auto"/>
      </w:divBdr>
    </w:div>
    <w:div w:id="830800416">
      <w:bodyDiv w:val="1"/>
      <w:marLeft w:val="0"/>
      <w:marRight w:val="0"/>
      <w:marTop w:val="0"/>
      <w:marBottom w:val="0"/>
      <w:divBdr>
        <w:top w:val="none" w:sz="0" w:space="0" w:color="auto"/>
        <w:left w:val="none" w:sz="0" w:space="0" w:color="auto"/>
        <w:bottom w:val="none" w:sz="0" w:space="0" w:color="auto"/>
        <w:right w:val="none" w:sz="0" w:space="0" w:color="auto"/>
      </w:divBdr>
    </w:div>
    <w:div w:id="846822819">
      <w:bodyDiv w:val="1"/>
      <w:marLeft w:val="0"/>
      <w:marRight w:val="0"/>
      <w:marTop w:val="0"/>
      <w:marBottom w:val="0"/>
      <w:divBdr>
        <w:top w:val="none" w:sz="0" w:space="0" w:color="auto"/>
        <w:left w:val="none" w:sz="0" w:space="0" w:color="auto"/>
        <w:bottom w:val="none" w:sz="0" w:space="0" w:color="auto"/>
        <w:right w:val="none" w:sz="0" w:space="0" w:color="auto"/>
      </w:divBdr>
    </w:div>
    <w:div w:id="855273138">
      <w:bodyDiv w:val="1"/>
      <w:marLeft w:val="0"/>
      <w:marRight w:val="0"/>
      <w:marTop w:val="0"/>
      <w:marBottom w:val="0"/>
      <w:divBdr>
        <w:top w:val="none" w:sz="0" w:space="0" w:color="auto"/>
        <w:left w:val="none" w:sz="0" w:space="0" w:color="auto"/>
        <w:bottom w:val="none" w:sz="0" w:space="0" w:color="auto"/>
        <w:right w:val="none" w:sz="0" w:space="0" w:color="auto"/>
      </w:divBdr>
    </w:div>
    <w:div w:id="865407536">
      <w:bodyDiv w:val="1"/>
      <w:marLeft w:val="0"/>
      <w:marRight w:val="0"/>
      <w:marTop w:val="0"/>
      <w:marBottom w:val="0"/>
      <w:divBdr>
        <w:top w:val="none" w:sz="0" w:space="0" w:color="auto"/>
        <w:left w:val="none" w:sz="0" w:space="0" w:color="auto"/>
        <w:bottom w:val="none" w:sz="0" w:space="0" w:color="auto"/>
        <w:right w:val="none" w:sz="0" w:space="0" w:color="auto"/>
      </w:divBdr>
    </w:div>
    <w:div w:id="882056388">
      <w:bodyDiv w:val="1"/>
      <w:marLeft w:val="0"/>
      <w:marRight w:val="0"/>
      <w:marTop w:val="0"/>
      <w:marBottom w:val="0"/>
      <w:divBdr>
        <w:top w:val="none" w:sz="0" w:space="0" w:color="auto"/>
        <w:left w:val="none" w:sz="0" w:space="0" w:color="auto"/>
        <w:bottom w:val="none" w:sz="0" w:space="0" w:color="auto"/>
        <w:right w:val="none" w:sz="0" w:space="0" w:color="auto"/>
      </w:divBdr>
    </w:div>
    <w:div w:id="885482905">
      <w:bodyDiv w:val="1"/>
      <w:marLeft w:val="0"/>
      <w:marRight w:val="0"/>
      <w:marTop w:val="0"/>
      <w:marBottom w:val="0"/>
      <w:divBdr>
        <w:top w:val="none" w:sz="0" w:space="0" w:color="auto"/>
        <w:left w:val="none" w:sz="0" w:space="0" w:color="auto"/>
        <w:bottom w:val="none" w:sz="0" w:space="0" w:color="auto"/>
        <w:right w:val="none" w:sz="0" w:space="0" w:color="auto"/>
      </w:divBdr>
    </w:div>
    <w:div w:id="900143147">
      <w:bodyDiv w:val="1"/>
      <w:marLeft w:val="0"/>
      <w:marRight w:val="0"/>
      <w:marTop w:val="0"/>
      <w:marBottom w:val="0"/>
      <w:divBdr>
        <w:top w:val="none" w:sz="0" w:space="0" w:color="auto"/>
        <w:left w:val="none" w:sz="0" w:space="0" w:color="auto"/>
        <w:bottom w:val="none" w:sz="0" w:space="0" w:color="auto"/>
        <w:right w:val="none" w:sz="0" w:space="0" w:color="auto"/>
      </w:divBdr>
    </w:div>
    <w:div w:id="902760629">
      <w:bodyDiv w:val="1"/>
      <w:marLeft w:val="0"/>
      <w:marRight w:val="0"/>
      <w:marTop w:val="0"/>
      <w:marBottom w:val="0"/>
      <w:divBdr>
        <w:top w:val="none" w:sz="0" w:space="0" w:color="auto"/>
        <w:left w:val="none" w:sz="0" w:space="0" w:color="auto"/>
        <w:bottom w:val="none" w:sz="0" w:space="0" w:color="auto"/>
        <w:right w:val="none" w:sz="0" w:space="0" w:color="auto"/>
      </w:divBdr>
    </w:div>
    <w:div w:id="914050522">
      <w:bodyDiv w:val="1"/>
      <w:marLeft w:val="0"/>
      <w:marRight w:val="0"/>
      <w:marTop w:val="0"/>
      <w:marBottom w:val="0"/>
      <w:divBdr>
        <w:top w:val="none" w:sz="0" w:space="0" w:color="auto"/>
        <w:left w:val="none" w:sz="0" w:space="0" w:color="auto"/>
        <w:bottom w:val="none" w:sz="0" w:space="0" w:color="auto"/>
        <w:right w:val="none" w:sz="0" w:space="0" w:color="auto"/>
      </w:divBdr>
    </w:div>
    <w:div w:id="945498071">
      <w:bodyDiv w:val="1"/>
      <w:marLeft w:val="0"/>
      <w:marRight w:val="0"/>
      <w:marTop w:val="0"/>
      <w:marBottom w:val="0"/>
      <w:divBdr>
        <w:top w:val="none" w:sz="0" w:space="0" w:color="auto"/>
        <w:left w:val="none" w:sz="0" w:space="0" w:color="auto"/>
        <w:bottom w:val="none" w:sz="0" w:space="0" w:color="auto"/>
        <w:right w:val="none" w:sz="0" w:space="0" w:color="auto"/>
      </w:divBdr>
    </w:div>
    <w:div w:id="948438714">
      <w:bodyDiv w:val="1"/>
      <w:marLeft w:val="0"/>
      <w:marRight w:val="0"/>
      <w:marTop w:val="0"/>
      <w:marBottom w:val="0"/>
      <w:divBdr>
        <w:top w:val="none" w:sz="0" w:space="0" w:color="auto"/>
        <w:left w:val="none" w:sz="0" w:space="0" w:color="auto"/>
        <w:bottom w:val="none" w:sz="0" w:space="0" w:color="auto"/>
        <w:right w:val="none" w:sz="0" w:space="0" w:color="auto"/>
      </w:divBdr>
    </w:div>
    <w:div w:id="962811520">
      <w:bodyDiv w:val="1"/>
      <w:marLeft w:val="0"/>
      <w:marRight w:val="0"/>
      <w:marTop w:val="0"/>
      <w:marBottom w:val="0"/>
      <w:divBdr>
        <w:top w:val="none" w:sz="0" w:space="0" w:color="auto"/>
        <w:left w:val="none" w:sz="0" w:space="0" w:color="auto"/>
        <w:bottom w:val="none" w:sz="0" w:space="0" w:color="auto"/>
        <w:right w:val="none" w:sz="0" w:space="0" w:color="auto"/>
      </w:divBdr>
    </w:div>
    <w:div w:id="965234375">
      <w:bodyDiv w:val="1"/>
      <w:marLeft w:val="0"/>
      <w:marRight w:val="0"/>
      <w:marTop w:val="0"/>
      <w:marBottom w:val="0"/>
      <w:divBdr>
        <w:top w:val="none" w:sz="0" w:space="0" w:color="auto"/>
        <w:left w:val="none" w:sz="0" w:space="0" w:color="auto"/>
        <w:bottom w:val="none" w:sz="0" w:space="0" w:color="auto"/>
        <w:right w:val="none" w:sz="0" w:space="0" w:color="auto"/>
      </w:divBdr>
    </w:div>
    <w:div w:id="974218755">
      <w:bodyDiv w:val="1"/>
      <w:marLeft w:val="0"/>
      <w:marRight w:val="0"/>
      <w:marTop w:val="0"/>
      <w:marBottom w:val="0"/>
      <w:divBdr>
        <w:top w:val="none" w:sz="0" w:space="0" w:color="auto"/>
        <w:left w:val="none" w:sz="0" w:space="0" w:color="auto"/>
        <w:bottom w:val="none" w:sz="0" w:space="0" w:color="auto"/>
        <w:right w:val="none" w:sz="0" w:space="0" w:color="auto"/>
      </w:divBdr>
    </w:div>
    <w:div w:id="978265407">
      <w:bodyDiv w:val="1"/>
      <w:marLeft w:val="0"/>
      <w:marRight w:val="0"/>
      <w:marTop w:val="0"/>
      <w:marBottom w:val="0"/>
      <w:divBdr>
        <w:top w:val="none" w:sz="0" w:space="0" w:color="auto"/>
        <w:left w:val="none" w:sz="0" w:space="0" w:color="auto"/>
        <w:bottom w:val="none" w:sz="0" w:space="0" w:color="auto"/>
        <w:right w:val="none" w:sz="0" w:space="0" w:color="auto"/>
      </w:divBdr>
    </w:div>
    <w:div w:id="983855340">
      <w:bodyDiv w:val="1"/>
      <w:marLeft w:val="0"/>
      <w:marRight w:val="0"/>
      <w:marTop w:val="0"/>
      <w:marBottom w:val="0"/>
      <w:divBdr>
        <w:top w:val="none" w:sz="0" w:space="0" w:color="auto"/>
        <w:left w:val="none" w:sz="0" w:space="0" w:color="auto"/>
        <w:bottom w:val="none" w:sz="0" w:space="0" w:color="auto"/>
        <w:right w:val="none" w:sz="0" w:space="0" w:color="auto"/>
      </w:divBdr>
    </w:div>
    <w:div w:id="988048070">
      <w:bodyDiv w:val="1"/>
      <w:marLeft w:val="0"/>
      <w:marRight w:val="0"/>
      <w:marTop w:val="0"/>
      <w:marBottom w:val="0"/>
      <w:divBdr>
        <w:top w:val="none" w:sz="0" w:space="0" w:color="auto"/>
        <w:left w:val="none" w:sz="0" w:space="0" w:color="auto"/>
        <w:bottom w:val="none" w:sz="0" w:space="0" w:color="auto"/>
        <w:right w:val="none" w:sz="0" w:space="0" w:color="auto"/>
      </w:divBdr>
    </w:div>
    <w:div w:id="996806802">
      <w:bodyDiv w:val="1"/>
      <w:marLeft w:val="0"/>
      <w:marRight w:val="0"/>
      <w:marTop w:val="0"/>
      <w:marBottom w:val="0"/>
      <w:divBdr>
        <w:top w:val="none" w:sz="0" w:space="0" w:color="auto"/>
        <w:left w:val="none" w:sz="0" w:space="0" w:color="auto"/>
        <w:bottom w:val="none" w:sz="0" w:space="0" w:color="auto"/>
        <w:right w:val="none" w:sz="0" w:space="0" w:color="auto"/>
      </w:divBdr>
    </w:div>
    <w:div w:id="999966227">
      <w:bodyDiv w:val="1"/>
      <w:marLeft w:val="0"/>
      <w:marRight w:val="0"/>
      <w:marTop w:val="0"/>
      <w:marBottom w:val="0"/>
      <w:divBdr>
        <w:top w:val="none" w:sz="0" w:space="0" w:color="auto"/>
        <w:left w:val="none" w:sz="0" w:space="0" w:color="auto"/>
        <w:bottom w:val="none" w:sz="0" w:space="0" w:color="auto"/>
        <w:right w:val="none" w:sz="0" w:space="0" w:color="auto"/>
      </w:divBdr>
    </w:div>
    <w:div w:id="1010722451">
      <w:bodyDiv w:val="1"/>
      <w:marLeft w:val="0"/>
      <w:marRight w:val="0"/>
      <w:marTop w:val="0"/>
      <w:marBottom w:val="0"/>
      <w:divBdr>
        <w:top w:val="none" w:sz="0" w:space="0" w:color="auto"/>
        <w:left w:val="none" w:sz="0" w:space="0" w:color="auto"/>
        <w:bottom w:val="none" w:sz="0" w:space="0" w:color="auto"/>
        <w:right w:val="none" w:sz="0" w:space="0" w:color="auto"/>
      </w:divBdr>
    </w:div>
    <w:div w:id="1013999042">
      <w:bodyDiv w:val="1"/>
      <w:marLeft w:val="0"/>
      <w:marRight w:val="0"/>
      <w:marTop w:val="0"/>
      <w:marBottom w:val="0"/>
      <w:divBdr>
        <w:top w:val="none" w:sz="0" w:space="0" w:color="auto"/>
        <w:left w:val="none" w:sz="0" w:space="0" w:color="auto"/>
        <w:bottom w:val="none" w:sz="0" w:space="0" w:color="auto"/>
        <w:right w:val="none" w:sz="0" w:space="0" w:color="auto"/>
      </w:divBdr>
    </w:div>
    <w:div w:id="1021857545">
      <w:bodyDiv w:val="1"/>
      <w:marLeft w:val="0"/>
      <w:marRight w:val="0"/>
      <w:marTop w:val="0"/>
      <w:marBottom w:val="0"/>
      <w:divBdr>
        <w:top w:val="none" w:sz="0" w:space="0" w:color="auto"/>
        <w:left w:val="none" w:sz="0" w:space="0" w:color="auto"/>
        <w:bottom w:val="none" w:sz="0" w:space="0" w:color="auto"/>
        <w:right w:val="none" w:sz="0" w:space="0" w:color="auto"/>
      </w:divBdr>
    </w:div>
    <w:div w:id="1039361852">
      <w:bodyDiv w:val="1"/>
      <w:marLeft w:val="0"/>
      <w:marRight w:val="0"/>
      <w:marTop w:val="0"/>
      <w:marBottom w:val="0"/>
      <w:divBdr>
        <w:top w:val="none" w:sz="0" w:space="0" w:color="auto"/>
        <w:left w:val="none" w:sz="0" w:space="0" w:color="auto"/>
        <w:bottom w:val="none" w:sz="0" w:space="0" w:color="auto"/>
        <w:right w:val="none" w:sz="0" w:space="0" w:color="auto"/>
      </w:divBdr>
    </w:div>
    <w:div w:id="1046568061">
      <w:bodyDiv w:val="1"/>
      <w:marLeft w:val="0"/>
      <w:marRight w:val="0"/>
      <w:marTop w:val="0"/>
      <w:marBottom w:val="0"/>
      <w:divBdr>
        <w:top w:val="none" w:sz="0" w:space="0" w:color="auto"/>
        <w:left w:val="none" w:sz="0" w:space="0" w:color="auto"/>
        <w:bottom w:val="none" w:sz="0" w:space="0" w:color="auto"/>
        <w:right w:val="none" w:sz="0" w:space="0" w:color="auto"/>
      </w:divBdr>
    </w:div>
    <w:div w:id="1078019766">
      <w:bodyDiv w:val="1"/>
      <w:marLeft w:val="0"/>
      <w:marRight w:val="0"/>
      <w:marTop w:val="0"/>
      <w:marBottom w:val="0"/>
      <w:divBdr>
        <w:top w:val="none" w:sz="0" w:space="0" w:color="auto"/>
        <w:left w:val="none" w:sz="0" w:space="0" w:color="auto"/>
        <w:bottom w:val="none" w:sz="0" w:space="0" w:color="auto"/>
        <w:right w:val="none" w:sz="0" w:space="0" w:color="auto"/>
      </w:divBdr>
    </w:div>
    <w:div w:id="1090810949">
      <w:bodyDiv w:val="1"/>
      <w:marLeft w:val="0"/>
      <w:marRight w:val="0"/>
      <w:marTop w:val="0"/>
      <w:marBottom w:val="0"/>
      <w:divBdr>
        <w:top w:val="none" w:sz="0" w:space="0" w:color="auto"/>
        <w:left w:val="none" w:sz="0" w:space="0" w:color="auto"/>
        <w:bottom w:val="none" w:sz="0" w:space="0" w:color="auto"/>
        <w:right w:val="none" w:sz="0" w:space="0" w:color="auto"/>
      </w:divBdr>
    </w:div>
    <w:div w:id="1093629781">
      <w:bodyDiv w:val="1"/>
      <w:marLeft w:val="0"/>
      <w:marRight w:val="0"/>
      <w:marTop w:val="0"/>
      <w:marBottom w:val="0"/>
      <w:divBdr>
        <w:top w:val="none" w:sz="0" w:space="0" w:color="auto"/>
        <w:left w:val="none" w:sz="0" w:space="0" w:color="auto"/>
        <w:bottom w:val="none" w:sz="0" w:space="0" w:color="auto"/>
        <w:right w:val="none" w:sz="0" w:space="0" w:color="auto"/>
      </w:divBdr>
    </w:div>
    <w:div w:id="1098991242">
      <w:bodyDiv w:val="1"/>
      <w:marLeft w:val="0"/>
      <w:marRight w:val="0"/>
      <w:marTop w:val="0"/>
      <w:marBottom w:val="0"/>
      <w:divBdr>
        <w:top w:val="none" w:sz="0" w:space="0" w:color="auto"/>
        <w:left w:val="none" w:sz="0" w:space="0" w:color="auto"/>
        <w:bottom w:val="none" w:sz="0" w:space="0" w:color="auto"/>
        <w:right w:val="none" w:sz="0" w:space="0" w:color="auto"/>
      </w:divBdr>
    </w:div>
    <w:div w:id="1099909180">
      <w:bodyDiv w:val="1"/>
      <w:marLeft w:val="0"/>
      <w:marRight w:val="0"/>
      <w:marTop w:val="0"/>
      <w:marBottom w:val="0"/>
      <w:divBdr>
        <w:top w:val="none" w:sz="0" w:space="0" w:color="auto"/>
        <w:left w:val="none" w:sz="0" w:space="0" w:color="auto"/>
        <w:bottom w:val="none" w:sz="0" w:space="0" w:color="auto"/>
        <w:right w:val="none" w:sz="0" w:space="0" w:color="auto"/>
      </w:divBdr>
    </w:div>
    <w:div w:id="1107965565">
      <w:bodyDiv w:val="1"/>
      <w:marLeft w:val="0"/>
      <w:marRight w:val="0"/>
      <w:marTop w:val="0"/>
      <w:marBottom w:val="0"/>
      <w:divBdr>
        <w:top w:val="none" w:sz="0" w:space="0" w:color="auto"/>
        <w:left w:val="none" w:sz="0" w:space="0" w:color="auto"/>
        <w:bottom w:val="none" w:sz="0" w:space="0" w:color="auto"/>
        <w:right w:val="none" w:sz="0" w:space="0" w:color="auto"/>
      </w:divBdr>
    </w:div>
    <w:div w:id="1115057823">
      <w:bodyDiv w:val="1"/>
      <w:marLeft w:val="0"/>
      <w:marRight w:val="0"/>
      <w:marTop w:val="0"/>
      <w:marBottom w:val="0"/>
      <w:divBdr>
        <w:top w:val="none" w:sz="0" w:space="0" w:color="auto"/>
        <w:left w:val="none" w:sz="0" w:space="0" w:color="auto"/>
        <w:bottom w:val="none" w:sz="0" w:space="0" w:color="auto"/>
        <w:right w:val="none" w:sz="0" w:space="0" w:color="auto"/>
      </w:divBdr>
    </w:div>
    <w:div w:id="1115825391">
      <w:bodyDiv w:val="1"/>
      <w:marLeft w:val="0"/>
      <w:marRight w:val="0"/>
      <w:marTop w:val="0"/>
      <w:marBottom w:val="0"/>
      <w:divBdr>
        <w:top w:val="none" w:sz="0" w:space="0" w:color="auto"/>
        <w:left w:val="none" w:sz="0" w:space="0" w:color="auto"/>
        <w:bottom w:val="none" w:sz="0" w:space="0" w:color="auto"/>
        <w:right w:val="none" w:sz="0" w:space="0" w:color="auto"/>
      </w:divBdr>
    </w:div>
    <w:div w:id="1117288695">
      <w:bodyDiv w:val="1"/>
      <w:marLeft w:val="0"/>
      <w:marRight w:val="0"/>
      <w:marTop w:val="0"/>
      <w:marBottom w:val="0"/>
      <w:divBdr>
        <w:top w:val="none" w:sz="0" w:space="0" w:color="auto"/>
        <w:left w:val="none" w:sz="0" w:space="0" w:color="auto"/>
        <w:bottom w:val="none" w:sz="0" w:space="0" w:color="auto"/>
        <w:right w:val="none" w:sz="0" w:space="0" w:color="auto"/>
      </w:divBdr>
    </w:div>
    <w:div w:id="1123812762">
      <w:bodyDiv w:val="1"/>
      <w:marLeft w:val="0"/>
      <w:marRight w:val="0"/>
      <w:marTop w:val="0"/>
      <w:marBottom w:val="0"/>
      <w:divBdr>
        <w:top w:val="none" w:sz="0" w:space="0" w:color="auto"/>
        <w:left w:val="none" w:sz="0" w:space="0" w:color="auto"/>
        <w:bottom w:val="none" w:sz="0" w:space="0" w:color="auto"/>
        <w:right w:val="none" w:sz="0" w:space="0" w:color="auto"/>
      </w:divBdr>
    </w:div>
    <w:div w:id="1140611476">
      <w:bodyDiv w:val="1"/>
      <w:marLeft w:val="0"/>
      <w:marRight w:val="0"/>
      <w:marTop w:val="0"/>
      <w:marBottom w:val="0"/>
      <w:divBdr>
        <w:top w:val="none" w:sz="0" w:space="0" w:color="auto"/>
        <w:left w:val="none" w:sz="0" w:space="0" w:color="auto"/>
        <w:bottom w:val="none" w:sz="0" w:space="0" w:color="auto"/>
        <w:right w:val="none" w:sz="0" w:space="0" w:color="auto"/>
      </w:divBdr>
    </w:div>
    <w:div w:id="1144657529">
      <w:bodyDiv w:val="1"/>
      <w:marLeft w:val="0"/>
      <w:marRight w:val="0"/>
      <w:marTop w:val="0"/>
      <w:marBottom w:val="0"/>
      <w:divBdr>
        <w:top w:val="none" w:sz="0" w:space="0" w:color="auto"/>
        <w:left w:val="none" w:sz="0" w:space="0" w:color="auto"/>
        <w:bottom w:val="none" w:sz="0" w:space="0" w:color="auto"/>
        <w:right w:val="none" w:sz="0" w:space="0" w:color="auto"/>
      </w:divBdr>
    </w:div>
    <w:div w:id="1148783596">
      <w:bodyDiv w:val="1"/>
      <w:marLeft w:val="0"/>
      <w:marRight w:val="0"/>
      <w:marTop w:val="0"/>
      <w:marBottom w:val="0"/>
      <w:divBdr>
        <w:top w:val="none" w:sz="0" w:space="0" w:color="auto"/>
        <w:left w:val="none" w:sz="0" w:space="0" w:color="auto"/>
        <w:bottom w:val="none" w:sz="0" w:space="0" w:color="auto"/>
        <w:right w:val="none" w:sz="0" w:space="0" w:color="auto"/>
      </w:divBdr>
    </w:div>
    <w:div w:id="1160580824">
      <w:bodyDiv w:val="1"/>
      <w:marLeft w:val="0"/>
      <w:marRight w:val="0"/>
      <w:marTop w:val="0"/>
      <w:marBottom w:val="0"/>
      <w:divBdr>
        <w:top w:val="none" w:sz="0" w:space="0" w:color="auto"/>
        <w:left w:val="none" w:sz="0" w:space="0" w:color="auto"/>
        <w:bottom w:val="none" w:sz="0" w:space="0" w:color="auto"/>
        <w:right w:val="none" w:sz="0" w:space="0" w:color="auto"/>
      </w:divBdr>
    </w:div>
    <w:div w:id="1160998047">
      <w:bodyDiv w:val="1"/>
      <w:marLeft w:val="0"/>
      <w:marRight w:val="0"/>
      <w:marTop w:val="0"/>
      <w:marBottom w:val="0"/>
      <w:divBdr>
        <w:top w:val="none" w:sz="0" w:space="0" w:color="auto"/>
        <w:left w:val="none" w:sz="0" w:space="0" w:color="auto"/>
        <w:bottom w:val="none" w:sz="0" w:space="0" w:color="auto"/>
        <w:right w:val="none" w:sz="0" w:space="0" w:color="auto"/>
      </w:divBdr>
    </w:div>
    <w:div w:id="1173640079">
      <w:bodyDiv w:val="1"/>
      <w:marLeft w:val="0"/>
      <w:marRight w:val="0"/>
      <w:marTop w:val="0"/>
      <w:marBottom w:val="0"/>
      <w:divBdr>
        <w:top w:val="none" w:sz="0" w:space="0" w:color="auto"/>
        <w:left w:val="none" w:sz="0" w:space="0" w:color="auto"/>
        <w:bottom w:val="none" w:sz="0" w:space="0" w:color="auto"/>
        <w:right w:val="none" w:sz="0" w:space="0" w:color="auto"/>
      </w:divBdr>
    </w:div>
    <w:div w:id="1188763171">
      <w:bodyDiv w:val="1"/>
      <w:marLeft w:val="0"/>
      <w:marRight w:val="0"/>
      <w:marTop w:val="0"/>
      <w:marBottom w:val="0"/>
      <w:divBdr>
        <w:top w:val="none" w:sz="0" w:space="0" w:color="auto"/>
        <w:left w:val="none" w:sz="0" w:space="0" w:color="auto"/>
        <w:bottom w:val="none" w:sz="0" w:space="0" w:color="auto"/>
        <w:right w:val="none" w:sz="0" w:space="0" w:color="auto"/>
      </w:divBdr>
    </w:div>
    <w:div w:id="1203135876">
      <w:bodyDiv w:val="1"/>
      <w:marLeft w:val="0"/>
      <w:marRight w:val="0"/>
      <w:marTop w:val="0"/>
      <w:marBottom w:val="0"/>
      <w:divBdr>
        <w:top w:val="none" w:sz="0" w:space="0" w:color="auto"/>
        <w:left w:val="none" w:sz="0" w:space="0" w:color="auto"/>
        <w:bottom w:val="none" w:sz="0" w:space="0" w:color="auto"/>
        <w:right w:val="none" w:sz="0" w:space="0" w:color="auto"/>
      </w:divBdr>
    </w:div>
    <w:div w:id="1210264978">
      <w:bodyDiv w:val="1"/>
      <w:marLeft w:val="0"/>
      <w:marRight w:val="0"/>
      <w:marTop w:val="0"/>
      <w:marBottom w:val="0"/>
      <w:divBdr>
        <w:top w:val="none" w:sz="0" w:space="0" w:color="auto"/>
        <w:left w:val="none" w:sz="0" w:space="0" w:color="auto"/>
        <w:bottom w:val="none" w:sz="0" w:space="0" w:color="auto"/>
        <w:right w:val="none" w:sz="0" w:space="0" w:color="auto"/>
      </w:divBdr>
    </w:div>
    <w:div w:id="1217203529">
      <w:bodyDiv w:val="1"/>
      <w:marLeft w:val="0"/>
      <w:marRight w:val="0"/>
      <w:marTop w:val="0"/>
      <w:marBottom w:val="0"/>
      <w:divBdr>
        <w:top w:val="none" w:sz="0" w:space="0" w:color="auto"/>
        <w:left w:val="none" w:sz="0" w:space="0" w:color="auto"/>
        <w:bottom w:val="none" w:sz="0" w:space="0" w:color="auto"/>
        <w:right w:val="none" w:sz="0" w:space="0" w:color="auto"/>
      </w:divBdr>
    </w:div>
    <w:div w:id="1239899069">
      <w:bodyDiv w:val="1"/>
      <w:marLeft w:val="0"/>
      <w:marRight w:val="0"/>
      <w:marTop w:val="0"/>
      <w:marBottom w:val="0"/>
      <w:divBdr>
        <w:top w:val="none" w:sz="0" w:space="0" w:color="auto"/>
        <w:left w:val="none" w:sz="0" w:space="0" w:color="auto"/>
        <w:bottom w:val="none" w:sz="0" w:space="0" w:color="auto"/>
        <w:right w:val="none" w:sz="0" w:space="0" w:color="auto"/>
      </w:divBdr>
    </w:div>
    <w:div w:id="1243177850">
      <w:bodyDiv w:val="1"/>
      <w:marLeft w:val="0"/>
      <w:marRight w:val="0"/>
      <w:marTop w:val="0"/>
      <w:marBottom w:val="0"/>
      <w:divBdr>
        <w:top w:val="none" w:sz="0" w:space="0" w:color="auto"/>
        <w:left w:val="none" w:sz="0" w:space="0" w:color="auto"/>
        <w:bottom w:val="none" w:sz="0" w:space="0" w:color="auto"/>
        <w:right w:val="none" w:sz="0" w:space="0" w:color="auto"/>
      </w:divBdr>
    </w:div>
    <w:div w:id="1250310645">
      <w:bodyDiv w:val="1"/>
      <w:marLeft w:val="0"/>
      <w:marRight w:val="0"/>
      <w:marTop w:val="0"/>
      <w:marBottom w:val="0"/>
      <w:divBdr>
        <w:top w:val="none" w:sz="0" w:space="0" w:color="auto"/>
        <w:left w:val="none" w:sz="0" w:space="0" w:color="auto"/>
        <w:bottom w:val="none" w:sz="0" w:space="0" w:color="auto"/>
        <w:right w:val="none" w:sz="0" w:space="0" w:color="auto"/>
      </w:divBdr>
    </w:div>
    <w:div w:id="1285454895">
      <w:bodyDiv w:val="1"/>
      <w:marLeft w:val="0"/>
      <w:marRight w:val="0"/>
      <w:marTop w:val="0"/>
      <w:marBottom w:val="0"/>
      <w:divBdr>
        <w:top w:val="none" w:sz="0" w:space="0" w:color="auto"/>
        <w:left w:val="none" w:sz="0" w:space="0" w:color="auto"/>
        <w:bottom w:val="none" w:sz="0" w:space="0" w:color="auto"/>
        <w:right w:val="none" w:sz="0" w:space="0" w:color="auto"/>
      </w:divBdr>
    </w:div>
    <w:div w:id="1288009982">
      <w:bodyDiv w:val="1"/>
      <w:marLeft w:val="0"/>
      <w:marRight w:val="0"/>
      <w:marTop w:val="0"/>
      <w:marBottom w:val="0"/>
      <w:divBdr>
        <w:top w:val="none" w:sz="0" w:space="0" w:color="auto"/>
        <w:left w:val="none" w:sz="0" w:space="0" w:color="auto"/>
        <w:bottom w:val="none" w:sz="0" w:space="0" w:color="auto"/>
        <w:right w:val="none" w:sz="0" w:space="0" w:color="auto"/>
      </w:divBdr>
    </w:div>
    <w:div w:id="1291472848">
      <w:bodyDiv w:val="1"/>
      <w:marLeft w:val="0"/>
      <w:marRight w:val="0"/>
      <w:marTop w:val="0"/>
      <w:marBottom w:val="0"/>
      <w:divBdr>
        <w:top w:val="none" w:sz="0" w:space="0" w:color="auto"/>
        <w:left w:val="none" w:sz="0" w:space="0" w:color="auto"/>
        <w:bottom w:val="none" w:sz="0" w:space="0" w:color="auto"/>
        <w:right w:val="none" w:sz="0" w:space="0" w:color="auto"/>
      </w:divBdr>
    </w:div>
    <w:div w:id="1299142689">
      <w:bodyDiv w:val="1"/>
      <w:marLeft w:val="0"/>
      <w:marRight w:val="0"/>
      <w:marTop w:val="0"/>
      <w:marBottom w:val="0"/>
      <w:divBdr>
        <w:top w:val="none" w:sz="0" w:space="0" w:color="auto"/>
        <w:left w:val="none" w:sz="0" w:space="0" w:color="auto"/>
        <w:bottom w:val="none" w:sz="0" w:space="0" w:color="auto"/>
        <w:right w:val="none" w:sz="0" w:space="0" w:color="auto"/>
      </w:divBdr>
    </w:div>
    <w:div w:id="1310214020">
      <w:bodyDiv w:val="1"/>
      <w:marLeft w:val="0"/>
      <w:marRight w:val="0"/>
      <w:marTop w:val="0"/>
      <w:marBottom w:val="0"/>
      <w:divBdr>
        <w:top w:val="none" w:sz="0" w:space="0" w:color="auto"/>
        <w:left w:val="none" w:sz="0" w:space="0" w:color="auto"/>
        <w:bottom w:val="none" w:sz="0" w:space="0" w:color="auto"/>
        <w:right w:val="none" w:sz="0" w:space="0" w:color="auto"/>
      </w:divBdr>
    </w:div>
    <w:div w:id="1315834316">
      <w:bodyDiv w:val="1"/>
      <w:marLeft w:val="0"/>
      <w:marRight w:val="0"/>
      <w:marTop w:val="0"/>
      <w:marBottom w:val="0"/>
      <w:divBdr>
        <w:top w:val="none" w:sz="0" w:space="0" w:color="auto"/>
        <w:left w:val="none" w:sz="0" w:space="0" w:color="auto"/>
        <w:bottom w:val="none" w:sz="0" w:space="0" w:color="auto"/>
        <w:right w:val="none" w:sz="0" w:space="0" w:color="auto"/>
      </w:divBdr>
    </w:div>
    <w:div w:id="1330670893">
      <w:bodyDiv w:val="1"/>
      <w:marLeft w:val="0"/>
      <w:marRight w:val="0"/>
      <w:marTop w:val="0"/>
      <w:marBottom w:val="0"/>
      <w:divBdr>
        <w:top w:val="none" w:sz="0" w:space="0" w:color="auto"/>
        <w:left w:val="none" w:sz="0" w:space="0" w:color="auto"/>
        <w:bottom w:val="none" w:sz="0" w:space="0" w:color="auto"/>
        <w:right w:val="none" w:sz="0" w:space="0" w:color="auto"/>
      </w:divBdr>
    </w:div>
    <w:div w:id="1335186305">
      <w:bodyDiv w:val="1"/>
      <w:marLeft w:val="0"/>
      <w:marRight w:val="0"/>
      <w:marTop w:val="0"/>
      <w:marBottom w:val="0"/>
      <w:divBdr>
        <w:top w:val="none" w:sz="0" w:space="0" w:color="auto"/>
        <w:left w:val="none" w:sz="0" w:space="0" w:color="auto"/>
        <w:bottom w:val="none" w:sz="0" w:space="0" w:color="auto"/>
        <w:right w:val="none" w:sz="0" w:space="0" w:color="auto"/>
      </w:divBdr>
    </w:div>
    <w:div w:id="1336572197">
      <w:bodyDiv w:val="1"/>
      <w:marLeft w:val="0"/>
      <w:marRight w:val="0"/>
      <w:marTop w:val="0"/>
      <w:marBottom w:val="0"/>
      <w:divBdr>
        <w:top w:val="none" w:sz="0" w:space="0" w:color="auto"/>
        <w:left w:val="none" w:sz="0" w:space="0" w:color="auto"/>
        <w:bottom w:val="none" w:sz="0" w:space="0" w:color="auto"/>
        <w:right w:val="none" w:sz="0" w:space="0" w:color="auto"/>
      </w:divBdr>
    </w:div>
    <w:div w:id="1339696161">
      <w:bodyDiv w:val="1"/>
      <w:marLeft w:val="0"/>
      <w:marRight w:val="0"/>
      <w:marTop w:val="0"/>
      <w:marBottom w:val="0"/>
      <w:divBdr>
        <w:top w:val="none" w:sz="0" w:space="0" w:color="auto"/>
        <w:left w:val="none" w:sz="0" w:space="0" w:color="auto"/>
        <w:bottom w:val="none" w:sz="0" w:space="0" w:color="auto"/>
        <w:right w:val="none" w:sz="0" w:space="0" w:color="auto"/>
      </w:divBdr>
    </w:div>
    <w:div w:id="1343316014">
      <w:bodyDiv w:val="1"/>
      <w:marLeft w:val="0"/>
      <w:marRight w:val="0"/>
      <w:marTop w:val="0"/>
      <w:marBottom w:val="0"/>
      <w:divBdr>
        <w:top w:val="none" w:sz="0" w:space="0" w:color="auto"/>
        <w:left w:val="none" w:sz="0" w:space="0" w:color="auto"/>
        <w:bottom w:val="none" w:sz="0" w:space="0" w:color="auto"/>
        <w:right w:val="none" w:sz="0" w:space="0" w:color="auto"/>
      </w:divBdr>
    </w:div>
    <w:div w:id="1343586229">
      <w:bodyDiv w:val="1"/>
      <w:marLeft w:val="0"/>
      <w:marRight w:val="0"/>
      <w:marTop w:val="0"/>
      <w:marBottom w:val="0"/>
      <w:divBdr>
        <w:top w:val="none" w:sz="0" w:space="0" w:color="auto"/>
        <w:left w:val="none" w:sz="0" w:space="0" w:color="auto"/>
        <w:bottom w:val="none" w:sz="0" w:space="0" w:color="auto"/>
        <w:right w:val="none" w:sz="0" w:space="0" w:color="auto"/>
      </w:divBdr>
    </w:div>
    <w:div w:id="1343700214">
      <w:bodyDiv w:val="1"/>
      <w:marLeft w:val="0"/>
      <w:marRight w:val="0"/>
      <w:marTop w:val="0"/>
      <w:marBottom w:val="0"/>
      <w:divBdr>
        <w:top w:val="none" w:sz="0" w:space="0" w:color="auto"/>
        <w:left w:val="none" w:sz="0" w:space="0" w:color="auto"/>
        <w:bottom w:val="none" w:sz="0" w:space="0" w:color="auto"/>
        <w:right w:val="none" w:sz="0" w:space="0" w:color="auto"/>
      </w:divBdr>
    </w:div>
    <w:div w:id="1353416017">
      <w:bodyDiv w:val="1"/>
      <w:marLeft w:val="0"/>
      <w:marRight w:val="0"/>
      <w:marTop w:val="0"/>
      <w:marBottom w:val="0"/>
      <w:divBdr>
        <w:top w:val="none" w:sz="0" w:space="0" w:color="auto"/>
        <w:left w:val="none" w:sz="0" w:space="0" w:color="auto"/>
        <w:bottom w:val="none" w:sz="0" w:space="0" w:color="auto"/>
        <w:right w:val="none" w:sz="0" w:space="0" w:color="auto"/>
      </w:divBdr>
    </w:div>
    <w:div w:id="1357273225">
      <w:bodyDiv w:val="1"/>
      <w:marLeft w:val="0"/>
      <w:marRight w:val="0"/>
      <w:marTop w:val="0"/>
      <w:marBottom w:val="0"/>
      <w:divBdr>
        <w:top w:val="none" w:sz="0" w:space="0" w:color="auto"/>
        <w:left w:val="none" w:sz="0" w:space="0" w:color="auto"/>
        <w:bottom w:val="none" w:sz="0" w:space="0" w:color="auto"/>
        <w:right w:val="none" w:sz="0" w:space="0" w:color="auto"/>
      </w:divBdr>
    </w:div>
    <w:div w:id="1362127218">
      <w:bodyDiv w:val="1"/>
      <w:marLeft w:val="0"/>
      <w:marRight w:val="0"/>
      <w:marTop w:val="0"/>
      <w:marBottom w:val="0"/>
      <w:divBdr>
        <w:top w:val="none" w:sz="0" w:space="0" w:color="auto"/>
        <w:left w:val="none" w:sz="0" w:space="0" w:color="auto"/>
        <w:bottom w:val="none" w:sz="0" w:space="0" w:color="auto"/>
        <w:right w:val="none" w:sz="0" w:space="0" w:color="auto"/>
      </w:divBdr>
    </w:div>
    <w:div w:id="1365522032">
      <w:bodyDiv w:val="1"/>
      <w:marLeft w:val="0"/>
      <w:marRight w:val="0"/>
      <w:marTop w:val="0"/>
      <w:marBottom w:val="0"/>
      <w:divBdr>
        <w:top w:val="none" w:sz="0" w:space="0" w:color="auto"/>
        <w:left w:val="none" w:sz="0" w:space="0" w:color="auto"/>
        <w:bottom w:val="none" w:sz="0" w:space="0" w:color="auto"/>
        <w:right w:val="none" w:sz="0" w:space="0" w:color="auto"/>
      </w:divBdr>
    </w:div>
    <w:div w:id="1367559522">
      <w:bodyDiv w:val="1"/>
      <w:marLeft w:val="0"/>
      <w:marRight w:val="0"/>
      <w:marTop w:val="0"/>
      <w:marBottom w:val="0"/>
      <w:divBdr>
        <w:top w:val="none" w:sz="0" w:space="0" w:color="auto"/>
        <w:left w:val="none" w:sz="0" w:space="0" w:color="auto"/>
        <w:bottom w:val="none" w:sz="0" w:space="0" w:color="auto"/>
        <w:right w:val="none" w:sz="0" w:space="0" w:color="auto"/>
      </w:divBdr>
    </w:div>
    <w:div w:id="1372535968">
      <w:bodyDiv w:val="1"/>
      <w:marLeft w:val="0"/>
      <w:marRight w:val="0"/>
      <w:marTop w:val="0"/>
      <w:marBottom w:val="0"/>
      <w:divBdr>
        <w:top w:val="none" w:sz="0" w:space="0" w:color="auto"/>
        <w:left w:val="none" w:sz="0" w:space="0" w:color="auto"/>
        <w:bottom w:val="none" w:sz="0" w:space="0" w:color="auto"/>
        <w:right w:val="none" w:sz="0" w:space="0" w:color="auto"/>
      </w:divBdr>
    </w:div>
    <w:div w:id="1372683951">
      <w:bodyDiv w:val="1"/>
      <w:marLeft w:val="0"/>
      <w:marRight w:val="0"/>
      <w:marTop w:val="0"/>
      <w:marBottom w:val="0"/>
      <w:divBdr>
        <w:top w:val="none" w:sz="0" w:space="0" w:color="auto"/>
        <w:left w:val="none" w:sz="0" w:space="0" w:color="auto"/>
        <w:bottom w:val="none" w:sz="0" w:space="0" w:color="auto"/>
        <w:right w:val="none" w:sz="0" w:space="0" w:color="auto"/>
      </w:divBdr>
    </w:div>
    <w:div w:id="1404452118">
      <w:bodyDiv w:val="1"/>
      <w:marLeft w:val="0"/>
      <w:marRight w:val="0"/>
      <w:marTop w:val="0"/>
      <w:marBottom w:val="0"/>
      <w:divBdr>
        <w:top w:val="none" w:sz="0" w:space="0" w:color="auto"/>
        <w:left w:val="none" w:sz="0" w:space="0" w:color="auto"/>
        <w:bottom w:val="none" w:sz="0" w:space="0" w:color="auto"/>
        <w:right w:val="none" w:sz="0" w:space="0" w:color="auto"/>
      </w:divBdr>
    </w:div>
    <w:div w:id="1448770239">
      <w:bodyDiv w:val="1"/>
      <w:marLeft w:val="0"/>
      <w:marRight w:val="0"/>
      <w:marTop w:val="0"/>
      <w:marBottom w:val="0"/>
      <w:divBdr>
        <w:top w:val="none" w:sz="0" w:space="0" w:color="auto"/>
        <w:left w:val="none" w:sz="0" w:space="0" w:color="auto"/>
        <w:bottom w:val="none" w:sz="0" w:space="0" w:color="auto"/>
        <w:right w:val="none" w:sz="0" w:space="0" w:color="auto"/>
      </w:divBdr>
    </w:div>
    <w:div w:id="1456026573">
      <w:bodyDiv w:val="1"/>
      <w:marLeft w:val="0"/>
      <w:marRight w:val="0"/>
      <w:marTop w:val="0"/>
      <w:marBottom w:val="0"/>
      <w:divBdr>
        <w:top w:val="none" w:sz="0" w:space="0" w:color="auto"/>
        <w:left w:val="none" w:sz="0" w:space="0" w:color="auto"/>
        <w:bottom w:val="none" w:sz="0" w:space="0" w:color="auto"/>
        <w:right w:val="none" w:sz="0" w:space="0" w:color="auto"/>
      </w:divBdr>
    </w:div>
    <w:div w:id="1456176724">
      <w:bodyDiv w:val="1"/>
      <w:marLeft w:val="0"/>
      <w:marRight w:val="0"/>
      <w:marTop w:val="0"/>
      <w:marBottom w:val="0"/>
      <w:divBdr>
        <w:top w:val="none" w:sz="0" w:space="0" w:color="auto"/>
        <w:left w:val="none" w:sz="0" w:space="0" w:color="auto"/>
        <w:bottom w:val="none" w:sz="0" w:space="0" w:color="auto"/>
        <w:right w:val="none" w:sz="0" w:space="0" w:color="auto"/>
      </w:divBdr>
    </w:div>
    <w:div w:id="1476290563">
      <w:bodyDiv w:val="1"/>
      <w:marLeft w:val="0"/>
      <w:marRight w:val="0"/>
      <w:marTop w:val="0"/>
      <w:marBottom w:val="0"/>
      <w:divBdr>
        <w:top w:val="none" w:sz="0" w:space="0" w:color="auto"/>
        <w:left w:val="none" w:sz="0" w:space="0" w:color="auto"/>
        <w:bottom w:val="none" w:sz="0" w:space="0" w:color="auto"/>
        <w:right w:val="none" w:sz="0" w:space="0" w:color="auto"/>
      </w:divBdr>
    </w:div>
    <w:div w:id="1497766545">
      <w:bodyDiv w:val="1"/>
      <w:marLeft w:val="0"/>
      <w:marRight w:val="0"/>
      <w:marTop w:val="0"/>
      <w:marBottom w:val="0"/>
      <w:divBdr>
        <w:top w:val="none" w:sz="0" w:space="0" w:color="auto"/>
        <w:left w:val="none" w:sz="0" w:space="0" w:color="auto"/>
        <w:bottom w:val="none" w:sz="0" w:space="0" w:color="auto"/>
        <w:right w:val="none" w:sz="0" w:space="0" w:color="auto"/>
      </w:divBdr>
    </w:div>
    <w:div w:id="1509980984">
      <w:bodyDiv w:val="1"/>
      <w:marLeft w:val="0"/>
      <w:marRight w:val="0"/>
      <w:marTop w:val="0"/>
      <w:marBottom w:val="0"/>
      <w:divBdr>
        <w:top w:val="none" w:sz="0" w:space="0" w:color="auto"/>
        <w:left w:val="none" w:sz="0" w:space="0" w:color="auto"/>
        <w:bottom w:val="none" w:sz="0" w:space="0" w:color="auto"/>
        <w:right w:val="none" w:sz="0" w:space="0" w:color="auto"/>
      </w:divBdr>
    </w:div>
    <w:div w:id="1512139982">
      <w:bodyDiv w:val="1"/>
      <w:marLeft w:val="0"/>
      <w:marRight w:val="0"/>
      <w:marTop w:val="0"/>
      <w:marBottom w:val="0"/>
      <w:divBdr>
        <w:top w:val="none" w:sz="0" w:space="0" w:color="auto"/>
        <w:left w:val="none" w:sz="0" w:space="0" w:color="auto"/>
        <w:bottom w:val="none" w:sz="0" w:space="0" w:color="auto"/>
        <w:right w:val="none" w:sz="0" w:space="0" w:color="auto"/>
      </w:divBdr>
    </w:div>
    <w:div w:id="1515921120">
      <w:bodyDiv w:val="1"/>
      <w:marLeft w:val="0"/>
      <w:marRight w:val="0"/>
      <w:marTop w:val="0"/>
      <w:marBottom w:val="0"/>
      <w:divBdr>
        <w:top w:val="none" w:sz="0" w:space="0" w:color="auto"/>
        <w:left w:val="none" w:sz="0" w:space="0" w:color="auto"/>
        <w:bottom w:val="none" w:sz="0" w:space="0" w:color="auto"/>
        <w:right w:val="none" w:sz="0" w:space="0" w:color="auto"/>
      </w:divBdr>
    </w:div>
    <w:div w:id="1528063063">
      <w:bodyDiv w:val="1"/>
      <w:marLeft w:val="0"/>
      <w:marRight w:val="0"/>
      <w:marTop w:val="0"/>
      <w:marBottom w:val="0"/>
      <w:divBdr>
        <w:top w:val="none" w:sz="0" w:space="0" w:color="auto"/>
        <w:left w:val="none" w:sz="0" w:space="0" w:color="auto"/>
        <w:bottom w:val="none" w:sz="0" w:space="0" w:color="auto"/>
        <w:right w:val="none" w:sz="0" w:space="0" w:color="auto"/>
      </w:divBdr>
    </w:div>
    <w:div w:id="1540436142">
      <w:bodyDiv w:val="1"/>
      <w:marLeft w:val="0"/>
      <w:marRight w:val="0"/>
      <w:marTop w:val="0"/>
      <w:marBottom w:val="0"/>
      <w:divBdr>
        <w:top w:val="none" w:sz="0" w:space="0" w:color="auto"/>
        <w:left w:val="none" w:sz="0" w:space="0" w:color="auto"/>
        <w:bottom w:val="none" w:sz="0" w:space="0" w:color="auto"/>
        <w:right w:val="none" w:sz="0" w:space="0" w:color="auto"/>
      </w:divBdr>
    </w:div>
    <w:div w:id="1573733174">
      <w:bodyDiv w:val="1"/>
      <w:marLeft w:val="0"/>
      <w:marRight w:val="0"/>
      <w:marTop w:val="0"/>
      <w:marBottom w:val="0"/>
      <w:divBdr>
        <w:top w:val="none" w:sz="0" w:space="0" w:color="auto"/>
        <w:left w:val="none" w:sz="0" w:space="0" w:color="auto"/>
        <w:bottom w:val="none" w:sz="0" w:space="0" w:color="auto"/>
        <w:right w:val="none" w:sz="0" w:space="0" w:color="auto"/>
      </w:divBdr>
    </w:div>
    <w:div w:id="1577981890">
      <w:bodyDiv w:val="1"/>
      <w:marLeft w:val="0"/>
      <w:marRight w:val="0"/>
      <w:marTop w:val="0"/>
      <w:marBottom w:val="0"/>
      <w:divBdr>
        <w:top w:val="none" w:sz="0" w:space="0" w:color="auto"/>
        <w:left w:val="none" w:sz="0" w:space="0" w:color="auto"/>
        <w:bottom w:val="none" w:sz="0" w:space="0" w:color="auto"/>
        <w:right w:val="none" w:sz="0" w:space="0" w:color="auto"/>
      </w:divBdr>
    </w:div>
    <w:div w:id="1591544590">
      <w:bodyDiv w:val="1"/>
      <w:marLeft w:val="0"/>
      <w:marRight w:val="0"/>
      <w:marTop w:val="0"/>
      <w:marBottom w:val="0"/>
      <w:divBdr>
        <w:top w:val="none" w:sz="0" w:space="0" w:color="auto"/>
        <w:left w:val="none" w:sz="0" w:space="0" w:color="auto"/>
        <w:bottom w:val="none" w:sz="0" w:space="0" w:color="auto"/>
        <w:right w:val="none" w:sz="0" w:space="0" w:color="auto"/>
      </w:divBdr>
    </w:div>
    <w:div w:id="1592203224">
      <w:bodyDiv w:val="1"/>
      <w:marLeft w:val="0"/>
      <w:marRight w:val="0"/>
      <w:marTop w:val="0"/>
      <w:marBottom w:val="0"/>
      <w:divBdr>
        <w:top w:val="none" w:sz="0" w:space="0" w:color="auto"/>
        <w:left w:val="none" w:sz="0" w:space="0" w:color="auto"/>
        <w:bottom w:val="none" w:sz="0" w:space="0" w:color="auto"/>
        <w:right w:val="none" w:sz="0" w:space="0" w:color="auto"/>
      </w:divBdr>
    </w:div>
    <w:div w:id="1602647185">
      <w:bodyDiv w:val="1"/>
      <w:marLeft w:val="0"/>
      <w:marRight w:val="0"/>
      <w:marTop w:val="0"/>
      <w:marBottom w:val="0"/>
      <w:divBdr>
        <w:top w:val="none" w:sz="0" w:space="0" w:color="auto"/>
        <w:left w:val="none" w:sz="0" w:space="0" w:color="auto"/>
        <w:bottom w:val="none" w:sz="0" w:space="0" w:color="auto"/>
        <w:right w:val="none" w:sz="0" w:space="0" w:color="auto"/>
      </w:divBdr>
    </w:div>
    <w:div w:id="1617756263">
      <w:bodyDiv w:val="1"/>
      <w:marLeft w:val="0"/>
      <w:marRight w:val="0"/>
      <w:marTop w:val="0"/>
      <w:marBottom w:val="0"/>
      <w:divBdr>
        <w:top w:val="none" w:sz="0" w:space="0" w:color="auto"/>
        <w:left w:val="none" w:sz="0" w:space="0" w:color="auto"/>
        <w:bottom w:val="none" w:sz="0" w:space="0" w:color="auto"/>
        <w:right w:val="none" w:sz="0" w:space="0" w:color="auto"/>
      </w:divBdr>
    </w:div>
    <w:div w:id="1634680223">
      <w:bodyDiv w:val="1"/>
      <w:marLeft w:val="0"/>
      <w:marRight w:val="0"/>
      <w:marTop w:val="0"/>
      <w:marBottom w:val="0"/>
      <w:divBdr>
        <w:top w:val="none" w:sz="0" w:space="0" w:color="auto"/>
        <w:left w:val="none" w:sz="0" w:space="0" w:color="auto"/>
        <w:bottom w:val="none" w:sz="0" w:space="0" w:color="auto"/>
        <w:right w:val="none" w:sz="0" w:space="0" w:color="auto"/>
      </w:divBdr>
    </w:div>
    <w:div w:id="1636520545">
      <w:bodyDiv w:val="1"/>
      <w:marLeft w:val="0"/>
      <w:marRight w:val="0"/>
      <w:marTop w:val="0"/>
      <w:marBottom w:val="0"/>
      <w:divBdr>
        <w:top w:val="none" w:sz="0" w:space="0" w:color="auto"/>
        <w:left w:val="none" w:sz="0" w:space="0" w:color="auto"/>
        <w:bottom w:val="none" w:sz="0" w:space="0" w:color="auto"/>
        <w:right w:val="none" w:sz="0" w:space="0" w:color="auto"/>
      </w:divBdr>
    </w:div>
    <w:div w:id="1644385759">
      <w:bodyDiv w:val="1"/>
      <w:marLeft w:val="0"/>
      <w:marRight w:val="0"/>
      <w:marTop w:val="0"/>
      <w:marBottom w:val="0"/>
      <w:divBdr>
        <w:top w:val="none" w:sz="0" w:space="0" w:color="auto"/>
        <w:left w:val="none" w:sz="0" w:space="0" w:color="auto"/>
        <w:bottom w:val="none" w:sz="0" w:space="0" w:color="auto"/>
        <w:right w:val="none" w:sz="0" w:space="0" w:color="auto"/>
      </w:divBdr>
    </w:div>
    <w:div w:id="1691225055">
      <w:bodyDiv w:val="1"/>
      <w:marLeft w:val="0"/>
      <w:marRight w:val="0"/>
      <w:marTop w:val="0"/>
      <w:marBottom w:val="0"/>
      <w:divBdr>
        <w:top w:val="none" w:sz="0" w:space="0" w:color="auto"/>
        <w:left w:val="none" w:sz="0" w:space="0" w:color="auto"/>
        <w:bottom w:val="none" w:sz="0" w:space="0" w:color="auto"/>
        <w:right w:val="none" w:sz="0" w:space="0" w:color="auto"/>
      </w:divBdr>
    </w:div>
    <w:div w:id="1698627924">
      <w:bodyDiv w:val="1"/>
      <w:marLeft w:val="0"/>
      <w:marRight w:val="0"/>
      <w:marTop w:val="0"/>
      <w:marBottom w:val="0"/>
      <w:divBdr>
        <w:top w:val="none" w:sz="0" w:space="0" w:color="auto"/>
        <w:left w:val="none" w:sz="0" w:space="0" w:color="auto"/>
        <w:bottom w:val="none" w:sz="0" w:space="0" w:color="auto"/>
        <w:right w:val="none" w:sz="0" w:space="0" w:color="auto"/>
      </w:divBdr>
    </w:div>
    <w:div w:id="1699045296">
      <w:bodyDiv w:val="1"/>
      <w:marLeft w:val="0"/>
      <w:marRight w:val="0"/>
      <w:marTop w:val="0"/>
      <w:marBottom w:val="0"/>
      <w:divBdr>
        <w:top w:val="none" w:sz="0" w:space="0" w:color="auto"/>
        <w:left w:val="none" w:sz="0" w:space="0" w:color="auto"/>
        <w:bottom w:val="none" w:sz="0" w:space="0" w:color="auto"/>
        <w:right w:val="none" w:sz="0" w:space="0" w:color="auto"/>
      </w:divBdr>
    </w:div>
    <w:div w:id="1703630016">
      <w:bodyDiv w:val="1"/>
      <w:marLeft w:val="0"/>
      <w:marRight w:val="0"/>
      <w:marTop w:val="0"/>
      <w:marBottom w:val="0"/>
      <w:divBdr>
        <w:top w:val="none" w:sz="0" w:space="0" w:color="auto"/>
        <w:left w:val="none" w:sz="0" w:space="0" w:color="auto"/>
        <w:bottom w:val="none" w:sz="0" w:space="0" w:color="auto"/>
        <w:right w:val="none" w:sz="0" w:space="0" w:color="auto"/>
      </w:divBdr>
    </w:div>
    <w:div w:id="1710182888">
      <w:bodyDiv w:val="1"/>
      <w:marLeft w:val="0"/>
      <w:marRight w:val="0"/>
      <w:marTop w:val="0"/>
      <w:marBottom w:val="0"/>
      <w:divBdr>
        <w:top w:val="none" w:sz="0" w:space="0" w:color="auto"/>
        <w:left w:val="none" w:sz="0" w:space="0" w:color="auto"/>
        <w:bottom w:val="none" w:sz="0" w:space="0" w:color="auto"/>
        <w:right w:val="none" w:sz="0" w:space="0" w:color="auto"/>
      </w:divBdr>
    </w:div>
    <w:div w:id="1737505243">
      <w:bodyDiv w:val="1"/>
      <w:marLeft w:val="0"/>
      <w:marRight w:val="0"/>
      <w:marTop w:val="0"/>
      <w:marBottom w:val="0"/>
      <w:divBdr>
        <w:top w:val="none" w:sz="0" w:space="0" w:color="auto"/>
        <w:left w:val="none" w:sz="0" w:space="0" w:color="auto"/>
        <w:bottom w:val="none" w:sz="0" w:space="0" w:color="auto"/>
        <w:right w:val="none" w:sz="0" w:space="0" w:color="auto"/>
      </w:divBdr>
    </w:div>
    <w:div w:id="1738626478">
      <w:bodyDiv w:val="1"/>
      <w:marLeft w:val="0"/>
      <w:marRight w:val="0"/>
      <w:marTop w:val="0"/>
      <w:marBottom w:val="0"/>
      <w:divBdr>
        <w:top w:val="none" w:sz="0" w:space="0" w:color="auto"/>
        <w:left w:val="none" w:sz="0" w:space="0" w:color="auto"/>
        <w:bottom w:val="none" w:sz="0" w:space="0" w:color="auto"/>
        <w:right w:val="none" w:sz="0" w:space="0" w:color="auto"/>
      </w:divBdr>
    </w:div>
    <w:div w:id="1743329914">
      <w:bodyDiv w:val="1"/>
      <w:marLeft w:val="0"/>
      <w:marRight w:val="0"/>
      <w:marTop w:val="0"/>
      <w:marBottom w:val="0"/>
      <w:divBdr>
        <w:top w:val="none" w:sz="0" w:space="0" w:color="auto"/>
        <w:left w:val="none" w:sz="0" w:space="0" w:color="auto"/>
        <w:bottom w:val="none" w:sz="0" w:space="0" w:color="auto"/>
        <w:right w:val="none" w:sz="0" w:space="0" w:color="auto"/>
      </w:divBdr>
    </w:div>
    <w:div w:id="1759598796">
      <w:bodyDiv w:val="1"/>
      <w:marLeft w:val="0"/>
      <w:marRight w:val="0"/>
      <w:marTop w:val="0"/>
      <w:marBottom w:val="0"/>
      <w:divBdr>
        <w:top w:val="none" w:sz="0" w:space="0" w:color="auto"/>
        <w:left w:val="none" w:sz="0" w:space="0" w:color="auto"/>
        <w:bottom w:val="none" w:sz="0" w:space="0" w:color="auto"/>
        <w:right w:val="none" w:sz="0" w:space="0" w:color="auto"/>
      </w:divBdr>
    </w:div>
    <w:div w:id="1763329747">
      <w:bodyDiv w:val="1"/>
      <w:marLeft w:val="0"/>
      <w:marRight w:val="0"/>
      <w:marTop w:val="0"/>
      <w:marBottom w:val="0"/>
      <w:divBdr>
        <w:top w:val="none" w:sz="0" w:space="0" w:color="auto"/>
        <w:left w:val="none" w:sz="0" w:space="0" w:color="auto"/>
        <w:bottom w:val="none" w:sz="0" w:space="0" w:color="auto"/>
        <w:right w:val="none" w:sz="0" w:space="0" w:color="auto"/>
      </w:divBdr>
    </w:div>
    <w:div w:id="1768191496">
      <w:bodyDiv w:val="1"/>
      <w:marLeft w:val="0"/>
      <w:marRight w:val="0"/>
      <w:marTop w:val="0"/>
      <w:marBottom w:val="0"/>
      <w:divBdr>
        <w:top w:val="none" w:sz="0" w:space="0" w:color="auto"/>
        <w:left w:val="none" w:sz="0" w:space="0" w:color="auto"/>
        <w:bottom w:val="none" w:sz="0" w:space="0" w:color="auto"/>
        <w:right w:val="none" w:sz="0" w:space="0" w:color="auto"/>
      </w:divBdr>
    </w:div>
    <w:div w:id="1828282607">
      <w:bodyDiv w:val="1"/>
      <w:marLeft w:val="0"/>
      <w:marRight w:val="0"/>
      <w:marTop w:val="0"/>
      <w:marBottom w:val="0"/>
      <w:divBdr>
        <w:top w:val="none" w:sz="0" w:space="0" w:color="auto"/>
        <w:left w:val="none" w:sz="0" w:space="0" w:color="auto"/>
        <w:bottom w:val="none" w:sz="0" w:space="0" w:color="auto"/>
        <w:right w:val="none" w:sz="0" w:space="0" w:color="auto"/>
      </w:divBdr>
    </w:div>
    <w:div w:id="1837987458">
      <w:bodyDiv w:val="1"/>
      <w:marLeft w:val="0"/>
      <w:marRight w:val="0"/>
      <w:marTop w:val="0"/>
      <w:marBottom w:val="0"/>
      <w:divBdr>
        <w:top w:val="none" w:sz="0" w:space="0" w:color="auto"/>
        <w:left w:val="none" w:sz="0" w:space="0" w:color="auto"/>
        <w:bottom w:val="none" w:sz="0" w:space="0" w:color="auto"/>
        <w:right w:val="none" w:sz="0" w:space="0" w:color="auto"/>
      </w:divBdr>
    </w:div>
    <w:div w:id="1851749589">
      <w:bodyDiv w:val="1"/>
      <w:marLeft w:val="0"/>
      <w:marRight w:val="0"/>
      <w:marTop w:val="0"/>
      <w:marBottom w:val="0"/>
      <w:divBdr>
        <w:top w:val="none" w:sz="0" w:space="0" w:color="auto"/>
        <w:left w:val="none" w:sz="0" w:space="0" w:color="auto"/>
        <w:bottom w:val="none" w:sz="0" w:space="0" w:color="auto"/>
        <w:right w:val="none" w:sz="0" w:space="0" w:color="auto"/>
      </w:divBdr>
    </w:div>
    <w:div w:id="1858928725">
      <w:bodyDiv w:val="1"/>
      <w:marLeft w:val="0"/>
      <w:marRight w:val="0"/>
      <w:marTop w:val="0"/>
      <w:marBottom w:val="0"/>
      <w:divBdr>
        <w:top w:val="none" w:sz="0" w:space="0" w:color="auto"/>
        <w:left w:val="none" w:sz="0" w:space="0" w:color="auto"/>
        <w:bottom w:val="none" w:sz="0" w:space="0" w:color="auto"/>
        <w:right w:val="none" w:sz="0" w:space="0" w:color="auto"/>
      </w:divBdr>
    </w:div>
    <w:div w:id="1865829406">
      <w:bodyDiv w:val="1"/>
      <w:marLeft w:val="0"/>
      <w:marRight w:val="0"/>
      <w:marTop w:val="0"/>
      <w:marBottom w:val="0"/>
      <w:divBdr>
        <w:top w:val="none" w:sz="0" w:space="0" w:color="auto"/>
        <w:left w:val="none" w:sz="0" w:space="0" w:color="auto"/>
        <w:bottom w:val="none" w:sz="0" w:space="0" w:color="auto"/>
        <w:right w:val="none" w:sz="0" w:space="0" w:color="auto"/>
      </w:divBdr>
    </w:div>
    <w:div w:id="1869101083">
      <w:bodyDiv w:val="1"/>
      <w:marLeft w:val="0"/>
      <w:marRight w:val="0"/>
      <w:marTop w:val="0"/>
      <w:marBottom w:val="0"/>
      <w:divBdr>
        <w:top w:val="none" w:sz="0" w:space="0" w:color="auto"/>
        <w:left w:val="none" w:sz="0" w:space="0" w:color="auto"/>
        <w:bottom w:val="none" w:sz="0" w:space="0" w:color="auto"/>
        <w:right w:val="none" w:sz="0" w:space="0" w:color="auto"/>
      </w:divBdr>
    </w:div>
    <w:div w:id="1914465060">
      <w:bodyDiv w:val="1"/>
      <w:marLeft w:val="0"/>
      <w:marRight w:val="0"/>
      <w:marTop w:val="0"/>
      <w:marBottom w:val="0"/>
      <w:divBdr>
        <w:top w:val="none" w:sz="0" w:space="0" w:color="auto"/>
        <w:left w:val="none" w:sz="0" w:space="0" w:color="auto"/>
        <w:bottom w:val="none" w:sz="0" w:space="0" w:color="auto"/>
        <w:right w:val="none" w:sz="0" w:space="0" w:color="auto"/>
      </w:divBdr>
    </w:div>
    <w:div w:id="1931692508">
      <w:bodyDiv w:val="1"/>
      <w:marLeft w:val="0"/>
      <w:marRight w:val="0"/>
      <w:marTop w:val="0"/>
      <w:marBottom w:val="0"/>
      <w:divBdr>
        <w:top w:val="none" w:sz="0" w:space="0" w:color="auto"/>
        <w:left w:val="none" w:sz="0" w:space="0" w:color="auto"/>
        <w:bottom w:val="none" w:sz="0" w:space="0" w:color="auto"/>
        <w:right w:val="none" w:sz="0" w:space="0" w:color="auto"/>
      </w:divBdr>
    </w:div>
    <w:div w:id="1950889113">
      <w:bodyDiv w:val="1"/>
      <w:marLeft w:val="0"/>
      <w:marRight w:val="0"/>
      <w:marTop w:val="0"/>
      <w:marBottom w:val="0"/>
      <w:divBdr>
        <w:top w:val="none" w:sz="0" w:space="0" w:color="auto"/>
        <w:left w:val="none" w:sz="0" w:space="0" w:color="auto"/>
        <w:bottom w:val="none" w:sz="0" w:space="0" w:color="auto"/>
        <w:right w:val="none" w:sz="0" w:space="0" w:color="auto"/>
      </w:divBdr>
    </w:div>
    <w:div w:id="1952780936">
      <w:bodyDiv w:val="1"/>
      <w:marLeft w:val="0"/>
      <w:marRight w:val="0"/>
      <w:marTop w:val="0"/>
      <w:marBottom w:val="0"/>
      <w:divBdr>
        <w:top w:val="none" w:sz="0" w:space="0" w:color="auto"/>
        <w:left w:val="none" w:sz="0" w:space="0" w:color="auto"/>
        <w:bottom w:val="none" w:sz="0" w:space="0" w:color="auto"/>
        <w:right w:val="none" w:sz="0" w:space="0" w:color="auto"/>
      </w:divBdr>
    </w:div>
    <w:div w:id="1955358142">
      <w:bodyDiv w:val="1"/>
      <w:marLeft w:val="0"/>
      <w:marRight w:val="0"/>
      <w:marTop w:val="0"/>
      <w:marBottom w:val="0"/>
      <w:divBdr>
        <w:top w:val="none" w:sz="0" w:space="0" w:color="auto"/>
        <w:left w:val="none" w:sz="0" w:space="0" w:color="auto"/>
        <w:bottom w:val="none" w:sz="0" w:space="0" w:color="auto"/>
        <w:right w:val="none" w:sz="0" w:space="0" w:color="auto"/>
      </w:divBdr>
    </w:div>
    <w:div w:id="1963731832">
      <w:bodyDiv w:val="1"/>
      <w:marLeft w:val="0"/>
      <w:marRight w:val="0"/>
      <w:marTop w:val="0"/>
      <w:marBottom w:val="0"/>
      <w:divBdr>
        <w:top w:val="none" w:sz="0" w:space="0" w:color="auto"/>
        <w:left w:val="none" w:sz="0" w:space="0" w:color="auto"/>
        <w:bottom w:val="none" w:sz="0" w:space="0" w:color="auto"/>
        <w:right w:val="none" w:sz="0" w:space="0" w:color="auto"/>
      </w:divBdr>
    </w:div>
    <w:div w:id="1994135795">
      <w:bodyDiv w:val="1"/>
      <w:marLeft w:val="0"/>
      <w:marRight w:val="0"/>
      <w:marTop w:val="0"/>
      <w:marBottom w:val="0"/>
      <w:divBdr>
        <w:top w:val="none" w:sz="0" w:space="0" w:color="auto"/>
        <w:left w:val="none" w:sz="0" w:space="0" w:color="auto"/>
        <w:bottom w:val="none" w:sz="0" w:space="0" w:color="auto"/>
        <w:right w:val="none" w:sz="0" w:space="0" w:color="auto"/>
      </w:divBdr>
    </w:div>
    <w:div w:id="2002587424">
      <w:bodyDiv w:val="1"/>
      <w:marLeft w:val="0"/>
      <w:marRight w:val="0"/>
      <w:marTop w:val="0"/>
      <w:marBottom w:val="0"/>
      <w:divBdr>
        <w:top w:val="none" w:sz="0" w:space="0" w:color="auto"/>
        <w:left w:val="none" w:sz="0" w:space="0" w:color="auto"/>
        <w:bottom w:val="none" w:sz="0" w:space="0" w:color="auto"/>
        <w:right w:val="none" w:sz="0" w:space="0" w:color="auto"/>
      </w:divBdr>
    </w:div>
    <w:div w:id="2014213777">
      <w:bodyDiv w:val="1"/>
      <w:marLeft w:val="0"/>
      <w:marRight w:val="0"/>
      <w:marTop w:val="0"/>
      <w:marBottom w:val="0"/>
      <w:divBdr>
        <w:top w:val="none" w:sz="0" w:space="0" w:color="auto"/>
        <w:left w:val="none" w:sz="0" w:space="0" w:color="auto"/>
        <w:bottom w:val="none" w:sz="0" w:space="0" w:color="auto"/>
        <w:right w:val="none" w:sz="0" w:space="0" w:color="auto"/>
      </w:divBdr>
    </w:div>
    <w:div w:id="2033650492">
      <w:bodyDiv w:val="1"/>
      <w:marLeft w:val="0"/>
      <w:marRight w:val="0"/>
      <w:marTop w:val="0"/>
      <w:marBottom w:val="0"/>
      <w:divBdr>
        <w:top w:val="none" w:sz="0" w:space="0" w:color="auto"/>
        <w:left w:val="none" w:sz="0" w:space="0" w:color="auto"/>
        <w:bottom w:val="none" w:sz="0" w:space="0" w:color="auto"/>
        <w:right w:val="none" w:sz="0" w:space="0" w:color="auto"/>
      </w:divBdr>
    </w:div>
    <w:div w:id="2034335393">
      <w:bodyDiv w:val="1"/>
      <w:marLeft w:val="0"/>
      <w:marRight w:val="0"/>
      <w:marTop w:val="0"/>
      <w:marBottom w:val="0"/>
      <w:divBdr>
        <w:top w:val="none" w:sz="0" w:space="0" w:color="auto"/>
        <w:left w:val="none" w:sz="0" w:space="0" w:color="auto"/>
        <w:bottom w:val="none" w:sz="0" w:space="0" w:color="auto"/>
        <w:right w:val="none" w:sz="0" w:space="0" w:color="auto"/>
      </w:divBdr>
    </w:div>
    <w:div w:id="2041664171">
      <w:bodyDiv w:val="1"/>
      <w:marLeft w:val="0"/>
      <w:marRight w:val="0"/>
      <w:marTop w:val="0"/>
      <w:marBottom w:val="0"/>
      <w:divBdr>
        <w:top w:val="none" w:sz="0" w:space="0" w:color="auto"/>
        <w:left w:val="none" w:sz="0" w:space="0" w:color="auto"/>
        <w:bottom w:val="none" w:sz="0" w:space="0" w:color="auto"/>
        <w:right w:val="none" w:sz="0" w:space="0" w:color="auto"/>
      </w:divBdr>
    </w:div>
    <w:div w:id="2048603600">
      <w:bodyDiv w:val="1"/>
      <w:marLeft w:val="0"/>
      <w:marRight w:val="0"/>
      <w:marTop w:val="0"/>
      <w:marBottom w:val="0"/>
      <w:divBdr>
        <w:top w:val="none" w:sz="0" w:space="0" w:color="auto"/>
        <w:left w:val="none" w:sz="0" w:space="0" w:color="auto"/>
        <w:bottom w:val="none" w:sz="0" w:space="0" w:color="auto"/>
        <w:right w:val="none" w:sz="0" w:space="0" w:color="auto"/>
      </w:divBdr>
    </w:div>
    <w:div w:id="2052266273">
      <w:bodyDiv w:val="1"/>
      <w:marLeft w:val="0"/>
      <w:marRight w:val="0"/>
      <w:marTop w:val="0"/>
      <w:marBottom w:val="0"/>
      <w:divBdr>
        <w:top w:val="none" w:sz="0" w:space="0" w:color="auto"/>
        <w:left w:val="none" w:sz="0" w:space="0" w:color="auto"/>
        <w:bottom w:val="none" w:sz="0" w:space="0" w:color="auto"/>
        <w:right w:val="none" w:sz="0" w:space="0" w:color="auto"/>
      </w:divBdr>
    </w:div>
    <w:div w:id="2057467377">
      <w:bodyDiv w:val="1"/>
      <w:marLeft w:val="0"/>
      <w:marRight w:val="0"/>
      <w:marTop w:val="0"/>
      <w:marBottom w:val="0"/>
      <w:divBdr>
        <w:top w:val="none" w:sz="0" w:space="0" w:color="auto"/>
        <w:left w:val="none" w:sz="0" w:space="0" w:color="auto"/>
        <w:bottom w:val="none" w:sz="0" w:space="0" w:color="auto"/>
        <w:right w:val="none" w:sz="0" w:space="0" w:color="auto"/>
      </w:divBdr>
    </w:div>
    <w:div w:id="2064522021">
      <w:bodyDiv w:val="1"/>
      <w:marLeft w:val="0"/>
      <w:marRight w:val="0"/>
      <w:marTop w:val="0"/>
      <w:marBottom w:val="0"/>
      <w:divBdr>
        <w:top w:val="none" w:sz="0" w:space="0" w:color="auto"/>
        <w:left w:val="none" w:sz="0" w:space="0" w:color="auto"/>
        <w:bottom w:val="none" w:sz="0" w:space="0" w:color="auto"/>
        <w:right w:val="none" w:sz="0" w:space="0" w:color="auto"/>
      </w:divBdr>
    </w:div>
    <w:div w:id="2073693726">
      <w:bodyDiv w:val="1"/>
      <w:marLeft w:val="0"/>
      <w:marRight w:val="0"/>
      <w:marTop w:val="0"/>
      <w:marBottom w:val="0"/>
      <w:divBdr>
        <w:top w:val="none" w:sz="0" w:space="0" w:color="auto"/>
        <w:left w:val="none" w:sz="0" w:space="0" w:color="auto"/>
        <w:bottom w:val="none" w:sz="0" w:space="0" w:color="auto"/>
        <w:right w:val="none" w:sz="0" w:space="0" w:color="auto"/>
      </w:divBdr>
    </w:div>
    <w:div w:id="2074618521">
      <w:bodyDiv w:val="1"/>
      <w:marLeft w:val="0"/>
      <w:marRight w:val="0"/>
      <w:marTop w:val="0"/>
      <w:marBottom w:val="0"/>
      <w:divBdr>
        <w:top w:val="none" w:sz="0" w:space="0" w:color="auto"/>
        <w:left w:val="none" w:sz="0" w:space="0" w:color="auto"/>
        <w:bottom w:val="none" w:sz="0" w:space="0" w:color="auto"/>
        <w:right w:val="none" w:sz="0" w:space="0" w:color="auto"/>
      </w:divBdr>
    </w:div>
    <w:div w:id="2075859311">
      <w:bodyDiv w:val="1"/>
      <w:marLeft w:val="0"/>
      <w:marRight w:val="0"/>
      <w:marTop w:val="0"/>
      <w:marBottom w:val="0"/>
      <w:divBdr>
        <w:top w:val="none" w:sz="0" w:space="0" w:color="auto"/>
        <w:left w:val="none" w:sz="0" w:space="0" w:color="auto"/>
        <w:bottom w:val="none" w:sz="0" w:space="0" w:color="auto"/>
        <w:right w:val="none" w:sz="0" w:space="0" w:color="auto"/>
      </w:divBdr>
    </w:div>
    <w:div w:id="2089571792">
      <w:bodyDiv w:val="1"/>
      <w:marLeft w:val="0"/>
      <w:marRight w:val="0"/>
      <w:marTop w:val="0"/>
      <w:marBottom w:val="0"/>
      <w:divBdr>
        <w:top w:val="none" w:sz="0" w:space="0" w:color="auto"/>
        <w:left w:val="none" w:sz="0" w:space="0" w:color="auto"/>
        <w:bottom w:val="none" w:sz="0" w:space="0" w:color="auto"/>
        <w:right w:val="none" w:sz="0" w:space="0" w:color="auto"/>
      </w:divBdr>
    </w:div>
    <w:div w:id="2093155765">
      <w:bodyDiv w:val="1"/>
      <w:marLeft w:val="0"/>
      <w:marRight w:val="0"/>
      <w:marTop w:val="0"/>
      <w:marBottom w:val="0"/>
      <w:divBdr>
        <w:top w:val="none" w:sz="0" w:space="0" w:color="auto"/>
        <w:left w:val="none" w:sz="0" w:space="0" w:color="auto"/>
        <w:bottom w:val="none" w:sz="0" w:space="0" w:color="auto"/>
        <w:right w:val="none" w:sz="0" w:space="0" w:color="auto"/>
      </w:divBdr>
    </w:div>
    <w:div w:id="2100908545">
      <w:bodyDiv w:val="1"/>
      <w:marLeft w:val="0"/>
      <w:marRight w:val="0"/>
      <w:marTop w:val="0"/>
      <w:marBottom w:val="0"/>
      <w:divBdr>
        <w:top w:val="none" w:sz="0" w:space="0" w:color="auto"/>
        <w:left w:val="none" w:sz="0" w:space="0" w:color="auto"/>
        <w:bottom w:val="none" w:sz="0" w:space="0" w:color="auto"/>
        <w:right w:val="none" w:sz="0" w:space="0" w:color="auto"/>
      </w:divBdr>
    </w:div>
    <w:div w:id="2102484142">
      <w:bodyDiv w:val="1"/>
      <w:marLeft w:val="0"/>
      <w:marRight w:val="0"/>
      <w:marTop w:val="0"/>
      <w:marBottom w:val="0"/>
      <w:divBdr>
        <w:top w:val="none" w:sz="0" w:space="0" w:color="auto"/>
        <w:left w:val="none" w:sz="0" w:space="0" w:color="auto"/>
        <w:bottom w:val="none" w:sz="0" w:space="0" w:color="auto"/>
        <w:right w:val="none" w:sz="0" w:space="0" w:color="auto"/>
      </w:divBdr>
    </w:div>
    <w:div w:id="2117744681">
      <w:bodyDiv w:val="1"/>
      <w:marLeft w:val="0"/>
      <w:marRight w:val="0"/>
      <w:marTop w:val="0"/>
      <w:marBottom w:val="0"/>
      <w:divBdr>
        <w:top w:val="none" w:sz="0" w:space="0" w:color="auto"/>
        <w:left w:val="none" w:sz="0" w:space="0" w:color="auto"/>
        <w:bottom w:val="none" w:sz="0" w:space="0" w:color="auto"/>
        <w:right w:val="none" w:sz="0" w:space="0" w:color="auto"/>
      </w:divBdr>
    </w:div>
    <w:div w:id="2132552832">
      <w:bodyDiv w:val="1"/>
      <w:marLeft w:val="0"/>
      <w:marRight w:val="0"/>
      <w:marTop w:val="0"/>
      <w:marBottom w:val="0"/>
      <w:divBdr>
        <w:top w:val="none" w:sz="0" w:space="0" w:color="auto"/>
        <w:left w:val="none" w:sz="0" w:space="0" w:color="auto"/>
        <w:bottom w:val="none" w:sz="0" w:space="0" w:color="auto"/>
        <w:right w:val="none" w:sz="0" w:space="0" w:color="auto"/>
      </w:divBdr>
    </w:div>
    <w:div w:id="21377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national-guidance-child-protection-scotland/" TargetMode="External"/><Relationship Id="rId18" Type="http://schemas.openxmlformats.org/officeDocument/2006/relationships/hyperlink" Target="https://hcpc.scot/wp-content/uploads/2021/01/Highland-Practice-Guidance.docx" TargetMode="External"/><Relationship Id="rId26" Type="http://schemas.openxmlformats.org/officeDocument/2006/relationships/hyperlink" Target="https://ico.org.uk/" TargetMode="External"/><Relationship Id="rId39" Type="http://schemas.openxmlformats.org/officeDocument/2006/relationships/hyperlink" Target="https://hcpc.scot/wp-content/uploads/2021/01/Child-Protection-Planning-and-Timescales.docx" TargetMode="External"/><Relationship Id="rId21" Type="http://schemas.openxmlformats.org/officeDocument/2006/relationships/hyperlink" Target="https://www.unicef.org/crc/files/Rights_overview.pdf" TargetMode="External"/><Relationship Id="rId34" Type="http://schemas.openxmlformats.org/officeDocument/2006/relationships/hyperlink" Target="http://www.legislation.gov.uk/asp/2011/1/section/83" TargetMode="External"/><Relationship Id="rId42" Type="http://schemas.openxmlformats.org/officeDocument/2006/relationships/hyperlink" Target="https://www.scra.gov.uk/" TargetMode="External"/><Relationship Id="rId47" Type="http://schemas.openxmlformats.org/officeDocument/2006/relationships/hyperlink" Target="https://hcpc.scot/wp-content/uploads/2021/01/Responsibilities-for-Joint-Investigations-Health-version.docx" TargetMode="External"/><Relationship Id="rId50" Type="http://schemas.openxmlformats.org/officeDocument/2006/relationships/hyperlink" Target="https://hcpc.scot/wp-content/uploads/2020/03/Child-Protection-Guidance-and-Toolkit-for-Third-Sector-Organisations-in-Highland.docx" TargetMode="External"/><Relationship Id="rId55" Type="http://schemas.openxmlformats.org/officeDocument/2006/relationships/hyperlink" Target="http://www.hcpc.scot"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hcpc.scot" TargetMode="External"/><Relationship Id="rId29" Type="http://schemas.openxmlformats.org/officeDocument/2006/relationships/hyperlink" Target="https://hcpc.scot/wp-content/uploads/2021/01/CCF-Updated-version-2020-1.docx" TargetMode="External"/><Relationship Id="rId11" Type="http://schemas.openxmlformats.org/officeDocument/2006/relationships/hyperlink" Target="https://www.gov.scot/publications/national-guidance-child-protection-scotland/pages/7/" TargetMode="External"/><Relationship Id="rId24" Type="http://schemas.openxmlformats.org/officeDocument/2006/relationships/hyperlink" Target="file:///C:\Users\Donnamu\AppData\Roaming\Microsoft\Word\Responsibilities%20for%20Joint%20Investigations%20-%20Version%202.0%20.docx" TargetMode="External"/><Relationship Id="rId32" Type="http://schemas.openxmlformats.org/officeDocument/2006/relationships/hyperlink" Target="https://hcpc.scot/wp-content/uploads/2020/03/IRD-Process.pdf" TargetMode="External"/><Relationship Id="rId37" Type="http://schemas.openxmlformats.org/officeDocument/2006/relationships/hyperlink" Target="http://hcpc.scot/wp-content/uploads/2018/08/TRAINING-GUIDE-FOR-STAFF-AND-MANAGERS-2018.pdf" TargetMode="External"/><Relationship Id="rId40" Type="http://schemas.openxmlformats.org/officeDocument/2006/relationships/hyperlink" Target="https://hcpc.scot/professionals/" TargetMode="External"/><Relationship Id="rId45" Type="http://schemas.openxmlformats.org/officeDocument/2006/relationships/hyperlink" Target="http://hcpc.scot/professionals/" TargetMode="External"/><Relationship Id="rId53" Type="http://schemas.openxmlformats.org/officeDocument/2006/relationships/hyperlink" Target="https://hcpc.scot/wp-content/uploads/2020/03/Complex-child-abuse-investigations.docx" TargetMode="External"/><Relationship Id="rId58"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https://hcpc.scot/wp-content/uploads/2021/01/Who-is-a-child-Definition.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cpc.scot/wp-content/uploads/2021/01/Highland-Practice-Guidance.docx" TargetMode="External"/><Relationship Id="rId22" Type="http://schemas.openxmlformats.org/officeDocument/2006/relationships/hyperlink" Target="http://hcpc.scot/wp-content/uploads/2020/03/Who-is-a-child-Definition.docx" TargetMode="External"/><Relationship Id="rId27" Type="http://schemas.openxmlformats.org/officeDocument/2006/relationships/hyperlink" Target="http://hcpc.scot/professionals/" TargetMode="External"/><Relationship Id="rId30" Type="http://schemas.openxmlformats.org/officeDocument/2006/relationships/hyperlink" Target="http://hcpc.scot/wp-content/uploads/2017/06/Highland-Practice-Guidance.docx" TargetMode="External"/><Relationship Id="rId35" Type="http://schemas.openxmlformats.org/officeDocument/2006/relationships/hyperlink" Target="https://hcpc.scot/wp-content/uploads/2021/01/Highland-Practice-Guidance.docx" TargetMode="External"/><Relationship Id="rId43" Type="http://schemas.openxmlformats.org/officeDocument/2006/relationships/hyperlink" Target="https://www.scra.gov.uk/resources_articles_category/resources-for-partners/" TargetMode="External"/><Relationship Id="rId48" Type="http://schemas.openxmlformats.org/officeDocument/2006/relationships/hyperlink" Target="https://www2.gov.scot/Publications/2012/12/9727/downloads"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hcpc.scot/professionals/" TargetMode="External"/><Relationship Id="rId3" Type="http://schemas.openxmlformats.org/officeDocument/2006/relationships/numbering" Target="numbering.xml"/><Relationship Id="rId12" Type="http://schemas.openxmlformats.org/officeDocument/2006/relationships/hyperlink" Target="http://www.hcpc.scot" TargetMode="External"/><Relationship Id="rId17" Type="http://schemas.openxmlformats.org/officeDocument/2006/relationships/hyperlink" Target="https://hcpc.scot/wp-content/uploads/2020/03/Child-Protection-Through-A-Trauma-Informed-and-Trauma-Responsive-Lens.docx" TargetMode="External"/><Relationship Id="rId25" Type="http://schemas.openxmlformats.org/officeDocument/2006/relationships/hyperlink" Target="https://hcpc.scot/wp-content/uploads/2020/04/Information-Sharing-updated-April-2020.docx" TargetMode="External"/><Relationship Id="rId33" Type="http://schemas.openxmlformats.org/officeDocument/2006/relationships/hyperlink" Target="https://hcpc.scot/wp-content/uploads/2020/03/Guidance-on-Referral-to-Reporter.pdf" TargetMode="External"/><Relationship Id="rId38" Type="http://schemas.openxmlformats.org/officeDocument/2006/relationships/hyperlink" Target="http://www.hcpc.scot" TargetMode="External"/><Relationship Id="rId46" Type="http://schemas.openxmlformats.org/officeDocument/2006/relationships/hyperlink" Target="http://hcpc.scot/professionals/" TargetMode="External"/><Relationship Id="rId59" Type="http://schemas.openxmlformats.org/officeDocument/2006/relationships/fontTable" Target="fontTable.xml"/><Relationship Id="rId20" Type="http://schemas.openxmlformats.org/officeDocument/2006/relationships/hyperlink" Target="https://www.gov.scot/binaries/content/documents/govscot/publications/advice-and-guidance/2014/05/national-guidance-child-protection-scotland/documents/00450733-pdf/00450733-pdf/govscot%3Adocument" TargetMode="External"/><Relationship Id="rId41" Type="http://schemas.openxmlformats.org/officeDocument/2006/relationships/hyperlink" Target="http://hcpc.scot/professionals/" TargetMode="External"/><Relationship Id="rId54" Type="http://schemas.openxmlformats.org/officeDocument/2006/relationships/hyperlink" Target="https://hcpc.scot/wp-content/uploads/2021/01/Legislation.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gov.uk/asp/2011/1/contents" TargetMode="External"/><Relationship Id="rId23" Type="http://schemas.openxmlformats.org/officeDocument/2006/relationships/hyperlink" Target="file:///C:\Users\Donnamu\AppData\Roaming\Microsoft\Word\Responsibilities%20for%20Child%20Protection%20Planning%20Version%202.0.docx" TargetMode="External"/><Relationship Id="rId28" Type="http://schemas.openxmlformats.org/officeDocument/2006/relationships/hyperlink" Target="http://hcpc.scot/wp-content/uploads/2017/07/Child-Concern-Form.doc" TargetMode="External"/><Relationship Id="rId36" Type="http://schemas.openxmlformats.org/officeDocument/2006/relationships/hyperlink" Target="https://www.gov.scot/publications/national-risk-framework-support-assessment-children-young-people/pages/0/" TargetMode="External"/><Relationship Id="rId49" Type="http://schemas.openxmlformats.org/officeDocument/2006/relationships/hyperlink" Target="https://hcpc.scot/wp-content/uploads/2021/01/Responsibilities-for-Police-Scotland.docx" TargetMode="External"/><Relationship Id="rId57" Type="http://schemas.openxmlformats.org/officeDocument/2006/relationships/footer" Target="footer1.xml"/><Relationship Id="rId10" Type="http://schemas.openxmlformats.org/officeDocument/2006/relationships/hyperlink" Target="https://hcpc.scot/wp-content/uploads/2021/01/Highland-Practice-Guidance.docx" TargetMode="External"/><Relationship Id="rId31" Type="http://schemas.openxmlformats.org/officeDocument/2006/relationships/hyperlink" Target="https://hcpc.scot/wp-content/uploads/2021/01/Multi-Agency-IRD-Process-.docx" TargetMode="External"/><Relationship Id="rId44" Type="http://schemas.openxmlformats.org/officeDocument/2006/relationships/hyperlink" Target="file:///\\nthckm2\donnamu\My%20Documents\Updated%20CPC%20Guidance\Responsibilities%20for%20Health.docx" TargetMode="External"/><Relationship Id="rId52" Type="http://schemas.openxmlformats.org/officeDocument/2006/relationships/hyperlink" Target="https://hcpc.scot/wp-content/uploads/2020/03/APPENDIX-D-Responsibilities-for-Armed-Forces-Personnel.docx"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hcpc.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C390E6-9FFC-4CDB-80D3-6C46DFF6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9399</Words>
  <Characters>53580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Highland CHild Protection Guidance</vt:lpstr>
    </vt:vector>
  </TitlesOfParts>
  <Company>Highland Council</Company>
  <LinksUpToDate>false</LinksUpToDate>
  <CharactersWithSpaces>62854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CHild Protection Guidance</dc:title>
  <dc:subject>Revised 2019</dc:subject>
  <dc:creator>NHS Lanarkshire</dc:creator>
  <cp:lastModifiedBy>Donna Munro</cp:lastModifiedBy>
  <cp:revision>3</cp:revision>
  <cp:lastPrinted>2021-01-24T16:33:00Z</cp:lastPrinted>
  <dcterms:created xsi:type="dcterms:W3CDTF">2021-01-24T16:33:00Z</dcterms:created>
  <dcterms:modified xsi:type="dcterms:W3CDTF">2021-01-24T16:41:00Z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-1780602712</vt:i4>
  </property>
  <property fmtid="{D5CDD505-2E9C-101B-9397-08002B2CF9AE}" pid="3" name="_NewReviewCycle">
    <vt:lpwstr/>
  </property>
  <property fmtid="{D5CDD505-2E9C-101B-9397-08002B2CF9AE}" pid="4" name="_EmailSubject">
    <vt:lpwstr>Meeting tomorrow</vt:lpwstr>
  </property>
  <property fmtid="{D5CDD505-2E9C-101B-9397-08002B2CF9AE}" pid="5" name="_AuthorEmail">
    <vt:lpwstr>Donna.Munro@highland.gov.uk</vt:lpwstr>
  </property>
  <property fmtid="{D5CDD505-2E9C-101B-9397-08002B2CF9AE}" pid="6" name="_AuthorEmailDisplayName">
    <vt:lpwstr>Donna Munro</vt:lpwstr>
  </property>
  <property fmtid="{D5CDD505-2E9C-101B-9397-08002B2CF9AE}" pid="7" name="_ReviewingToolsShownOnce">
    <vt:lpwstr/>
  </property>
</Properties>
</file>