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48" w:rsidRPr="00481948" w:rsidRDefault="004A5274" w:rsidP="0048194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527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362CD47" wp14:editId="5069E998">
            <wp:simplePos x="0" y="0"/>
            <wp:positionH relativeFrom="column">
              <wp:posOffset>5698490</wp:posOffset>
            </wp:positionH>
            <wp:positionV relativeFrom="paragraph">
              <wp:posOffset>-182880</wp:posOffset>
            </wp:positionV>
            <wp:extent cx="571500" cy="574675"/>
            <wp:effectExtent l="0" t="0" r="0" b="0"/>
            <wp:wrapThrough wrapText="bothSides">
              <wp:wrapPolygon edited="0">
                <wp:start x="0" y="0"/>
                <wp:lineTo x="0" y="20765"/>
                <wp:lineTo x="20880" y="20765"/>
                <wp:lineTo x="20880" y="0"/>
                <wp:lineTo x="0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948">
        <w:rPr>
          <w:rFonts w:ascii="Arial" w:eastAsia="Calibri" w:hAnsi="Arial" w:cs="Arial"/>
          <w:b/>
          <w:sz w:val="32"/>
          <w:szCs w:val="32"/>
        </w:rPr>
        <w:t xml:space="preserve">Gender based violence - </w:t>
      </w:r>
      <w:r w:rsidR="00481948" w:rsidRPr="00481948">
        <w:rPr>
          <w:rFonts w:ascii="Arial" w:eastAsia="Calibri" w:hAnsi="Arial" w:cs="Arial"/>
          <w:b/>
          <w:sz w:val="32"/>
          <w:szCs w:val="32"/>
        </w:rPr>
        <w:t>Guidance for frontline staff</w:t>
      </w:r>
    </w:p>
    <w:p w:rsidR="00481948" w:rsidRPr="00481948" w:rsidRDefault="00481948" w:rsidP="0048194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81948" w:rsidRPr="00481948" w:rsidRDefault="00481948" w:rsidP="004A5274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  <w:lang w:eastAsia="en-GB"/>
        </w:rPr>
      </w:pPr>
      <w:r w:rsidRPr="00481948">
        <w:rPr>
          <w:rFonts w:ascii="Arial" w:eastAsia="Calibri" w:hAnsi="Arial" w:cs="Arial"/>
          <w:b/>
          <w:color w:val="7030A0"/>
          <w:sz w:val="28"/>
          <w:szCs w:val="28"/>
        </w:rPr>
        <w:t>Advice for making telephone conversations that are safe</w:t>
      </w:r>
      <w:r w:rsidR="007A7F7A">
        <w:rPr>
          <w:rFonts w:ascii="Arial" w:eastAsia="Calibri" w:hAnsi="Arial" w:cs="Arial"/>
          <w:b/>
          <w:color w:val="7030A0"/>
          <w:sz w:val="28"/>
          <w:szCs w:val="28"/>
        </w:rPr>
        <w:t>;</w:t>
      </w:r>
      <w:r w:rsidR="004A5274">
        <w:rPr>
          <w:rFonts w:ascii="Arial" w:eastAsia="Calibri" w:hAnsi="Arial" w:cs="Arial"/>
          <w:b/>
          <w:color w:val="7030A0"/>
          <w:sz w:val="28"/>
          <w:szCs w:val="28"/>
        </w:rPr>
        <w:t xml:space="preserve"> do not increase risk</w:t>
      </w:r>
      <w:r w:rsidR="007A7F7A">
        <w:rPr>
          <w:rFonts w:ascii="Arial" w:eastAsia="Calibri" w:hAnsi="Arial" w:cs="Arial"/>
          <w:b/>
          <w:color w:val="7030A0"/>
          <w:sz w:val="28"/>
          <w:szCs w:val="28"/>
        </w:rPr>
        <w:t xml:space="preserve">; </w:t>
      </w:r>
      <w:r w:rsidRPr="00481948">
        <w:rPr>
          <w:rFonts w:ascii="Arial" w:eastAsia="Calibri" w:hAnsi="Arial" w:cs="Arial"/>
          <w:b/>
          <w:color w:val="7030A0"/>
          <w:sz w:val="28"/>
          <w:szCs w:val="28"/>
        </w:rPr>
        <w:t>provide opportunity to make sure women and children are safe at home</w:t>
      </w:r>
      <w:r w:rsidR="007A7F7A">
        <w:rPr>
          <w:rFonts w:ascii="Arial" w:eastAsia="Calibri" w:hAnsi="Arial" w:cs="Arial"/>
          <w:b/>
          <w:color w:val="7030A0"/>
          <w:sz w:val="28"/>
          <w:szCs w:val="28"/>
        </w:rPr>
        <w:t>.</w:t>
      </w:r>
    </w:p>
    <w:p w:rsidR="00481948" w:rsidRDefault="00481948" w:rsidP="0048194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481948" w:rsidRPr="004E5A23" w:rsidRDefault="00481948" w:rsidP="0048194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81948">
        <w:rPr>
          <w:rFonts w:ascii="Arial" w:eastAsia="Calibri" w:hAnsi="Arial" w:cs="Arial"/>
          <w:color w:val="000000"/>
          <w:sz w:val="24"/>
          <w:szCs w:val="24"/>
          <w:lang w:eastAsia="en-GB"/>
        </w:rPr>
        <w:t>Launched today is a</w:t>
      </w:r>
      <w:r w:rsidR="004A5274">
        <w:rPr>
          <w:rFonts w:ascii="Arial" w:eastAsia="Calibri" w:hAnsi="Arial" w:cs="Arial"/>
          <w:color w:val="000000"/>
          <w:sz w:val="24"/>
          <w:szCs w:val="24"/>
          <w:lang w:eastAsia="en-GB"/>
        </w:rPr>
        <w:t>n excellent</w:t>
      </w:r>
      <w:r w:rsidRPr="0048194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Pr="00481948">
        <w:rPr>
          <w:rFonts w:ascii="Arial" w:eastAsia="Calibri" w:hAnsi="Arial" w:cs="Arial"/>
          <w:b/>
          <w:color w:val="7030A0"/>
          <w:sz w:val="24"/>
          <w:szCs w:val="24"/>
          <w:lang w:eastAsia="en-GB"/>
        </w:rPr>
        <w:t xml:space="preserve">new </w:t>
      </w:r>
      <w:r w:rsidRPr="004E5A23">
        <w:rPr>
          <w:rFonts w:ascii="Arial" w:eastAsia="Calibri" w:hAnsi="Arial" w:cs="Arial"/>
          <w:b/>
          <w:color w:val="7030A0"/>
          <w:sz w:val="24"/>
          <w:szCs w:val="24"/>
          <w:lang w:eastAsia="en-GB"/>
        </w:rPr>
        <w:t xml:space="preserve">video </w:t>
      </w:r>
      <w:r w:rsidRPr="00481948">
        <w:rPr>
          <w:rFonts w:ascii="Arial" w:eastAsia="Calibri" w:hAnsi="Arial" w:cs="Arial"/>
          <w:b/>
          <w:color w:val="7030A0"/>
          <w:sz w:val="24"/>
          <w:szCs w:val="24"/>
          <w:lang w:eastAsia="en-GB"/>
        </w:rPr>
        <w:t>resource</w:t>
      </w:r>
      <w:r w:rsidRPr="00481948">
        <w:rPr>
          <w:rFonts w:ascii="Arial" w:eastAsia="Calibri" w:hAnsi="Arial" w:cs="Arial"/>
          <w:color w:val="7030A0"/>
          <w:sz w:val="24"/>
          <w:szCs w:val="24"/>
          <w:lang w:eastAsia="en-GB"/>
        </w:rPr>
        <w:t xml:space="preserve"> </w:t>
      </w:r>
      <w:r w:rsidRPr="0048194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for Health &amp; Social Care staff to support women at risk of gender based violence. </w:t>
      </w:r>
      <w:r w:rsidR="004A5274">
        <w:rPr>
          <w:rFonts w:ascii="Arial" w:eastAsia="Calibri" w:hAnsi="Arial" w:cs="Arial"/>
          <w:color w:val="000000"/>
          <w:sz w:val="24"/>
          <w:szCs w:val="24"/>
          <w:lang w:eastAsia="en-GB"/>
        </w:rPr>
        <w:t>The content is relevant to any frontline practitioner.</w:t>
      </w:r>
    </w:p>
    <w:p w:rsidR="00481948" w:rsidRPr="00481948" w:rsidRDefault="00481948" w:rsidP="0048194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81948">
        <w:rPr>
          <w:rFonts w:ascii="Arial" w:eastAsia="Calibri" w:hAnsi="Arial" w:cs="Arial"/>
          <w:color w:val="000000"/>
          <w:sz w:val="24"/>
          <w:szCs w:val="24"/>
          <w:lang w:eastAsia="en-GB"/>
        </w:rPr>
        <w:t> </w:t>
      </w:r>
    </w:p>
    <w:p w:rsidR="00481948" w:rsidRPr="004E5A23" w:rsidRDefault="00481948" w:rsidP="00481948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Pr="004A5274">
        <w:rPr>
          <w:rFonts w:ascii="Arial" w:eastAsia="Calibri" w:hAnsi="Arial" w:cs="Arial"/>
          <w:b/>
          <w:i/>
          <w:iCs/>
          <w:color w:val="000000"/>
          <w:sz w:val="24"/>
          <w:szCs w:val="24"/>
        </w:rPr>
        <w:t>stay at home</w:t>
      </w: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 messaging which is a large part of our fight against COVID 19 will pose a challenge in particular for women at risk of gender based violence (GBV) including domestic abuse.  </w:t>
      </w:r>
    </w:p>
    <w:p w:rsidR="00481948" w:rsidRPr="004E5A23" w:rsidRDefault="00481948" w:rsidP="004819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4E5A23">
        <w:rPr>
          <w:rFonts w:ascii="Arial" w:eastAsia="Calibri" w:hAnsi="Arial" w:cs="Arial"/>
          <w:color w:val="000000"/>
          <w:sz w:val="24"/>
          <w:szCs w:val="24"/>
        </w:rPr>
        <w:t>1 in 4 women may experience domestic abuse &amp; this may increase during COVID pandemic. </w:t>
      </w:r>
      <w:r w:rsidR="00822BB3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Covid-19 </w:t>
      </w:r>
      <w:r w:rsidR="00822BB3" w:rsidRPr="00822BB3">
        <w:rPr>
          <w:rFonts w:ascii="Arial" w:eastAsia="Calibri" w:hAnsi="Arial" w:cs="Arial"/>
          <w:color w:val="000000"/>
          <w:sz w:val="24"/>
          <w:szCs w:val="24"/>
          <w:u w:val="single"/>
        </w:rPr>
        <w:t>is not the root cause of gender based violence</w:t>
      </w: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481948" w:rsidRPr="004E5A23" w:rsidRDefault="00481948" w:rsidP="004819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4E5A23">
        <w:rPr>
          <w:rFonts w:ascii="Arial" w:eastAsia="Calibri" w:hAnsi="Arial" w:cs="Arial"/>
          <w:color w:val="000000"/>
          <w:sz w:val="24"/>
          <w:szCs w:val="24"/>
        </w:rPr>
        <w:t>The opportunity for this crime to take place increases &amp; opportunity for women to seek help or remove themselves from abuse situation may be limited.  </w:t>
      </w:r>
    </w:p>
    <w:p w:rsidR="00481948" w:rsidRPr="004E5A23" w:rsidRDefault="00481948" w:rsidP="004819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Face to face consultations have reduced </w:t>
      </w:r>
      <w:r w:rsidRPr="004E5A23">
        <w:rPr>
          <w:rFonts w:ascii="Arial" w:eastAsia="Calibri" w:hAnsi="Arial" w:cs="Arial"/>
          <w:b/>
          <w:color w:val="7030A0"/>
          <w:sz w:val="24"/>
          <w:szCs w:val="24"/>
        </w:rPr>
        <w:t>nevertheless staff</w:t>
      </w:r>
      <w:r w:rsidR="004E5A23" w:rsidRPr="004E5A23">
        <w:rPr>
          <w:rFonts w:ascii="Arial" w:eastAsia="Calibri" w:hAnsi="Arial" w:cs="Arial"/>
          <w:b/>
          <w:color w:val="7030A0"/>
          <w:sz w:val="24"/>
          <w:szCs w:val="24"/>
        </w:rPr>
        <w:t>s</w:t>
      </w:r>
      <w:r w:rsidRPr="004E5A23">
        <w:rPr>
          <w:rFonts w:ascii="Arial" w:eastAsia="Calibri" w:hAnsi="Arial" w:cs="Arial"/>
          <w:b/>
          <w:color w:val="7030A0"/>
          <w:sz w:val="24"/>
          <w:szCs w:val="24"/>
        </w:rPr>
        <w:t xml:space="preserve"> across Health and Social </w:t>
      </w:r>
      <w:proofErr w:type="gramStart"/>
      <w:r w:rsidR="004E5A23" w:rsidRPr="004E5A23">
        <w:rPr>
          <w:rFonts w:ascii="Arial" w:eastAsia="Calibri" w:hAnsi="Arial" w:cs="Arial"/>
          <w:b/>
          <w:color w:val="7030A0"/>
          <w:sz w:val="24"/>
          <w:szCs w:val="24"/>
        </w:rPr>
        <w:t>care are</w:t>
      </w:r>
      <w:proofErr w:type="gramEnd"/>
      <w:r w:rsidRPr="004E5A23">
        <w:rPr>
          <w:rFonts w:ascii="Arial" w:eastAsia="Calibri" w:hAnsi="Arial" w:cs="Arial"/>
          <w:b/>
          <w:color w:val="7030A0"/>
          <w:sz w:val="24"/>
          <w:szCs w:val="24"/>
        </w:rPr>
        <w:t xml:space="preserve"> well placed</w:t>
      </w:r>
      <w:r w:rsidRPr="004E5A23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to identify and support women and girls at risk of GBV.  </w:t>
      </w:r>
    </w:p>
    <w:p w:rsidR="00481948" w:rsidRPr="00C140D9" w:rsidRDefault="00481948" w:rsidP="00C140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Staff </w:t>
      </w:r>
      <w:r w:rsidR="004E5A23" w:rsidRPr="004E5A23">
        <w:rPr>
          <w:rFonts w:ascii="Arial" w:eastAsia="Calibri" w:hAnsi="Arial" w:cs="Arial"/>
          <w:color w:val="000000"/>
          <w:sz w:val="24"/>
          <w:szCs w:val="24"/>
        </w:rPr>
        <w:t>in Health</w:t>
      </w: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 &amp; Social care may have less experience of identifying abuse </w:t>
      </w:r>
      <w:r w:rsidR="004E5A23" w:rsidRPr="004E5A23">
        <w:rPr>
          <w:rFonts w:ascii="Arial" w:eastAsia="Calibri" w:hAnsi="Arial" w:cs="Arial"/>
          <w:color w:val="000000"/>
          <w:sz w:val="24"/>
          <w:szCs w:val="24"/>
        </w:rPr>
        <w:t>during phone</w:t>
      </w:r>
      <w:r w:rsidR="00822BB3">
        <w:rPr>
          <w:rFonts w:ascii="Arial" w:eastAsia="Calibri" w:hAnsi="Arial" w:cs="Arial"/>
          <w:color w:val="000000"/>
          <w:sz w:val="24"/>
          <w:szCs w:val="24"/>
        </w:rPr>
        <w:t xml:space="preserve"> consultations as opposed to face to face.</w:t>
      </w:r>
    </w:p>
    <w:p w:rsidR="00481948" w:rsidRDefault="00481948" w:rsidP="004E5A23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This resource was developed by </w:t>
      </w:r>
      <w:r w:rsidRPr="004E5A23">
        <w:rPr>
          <w:rFonts w:ascii="Arial" w:eastAsia="Calibri" w:hAnsi="Arial" w:cs="Arial"/>
          <w:b/>
          <w:color w:val="000000"/>
          <w:sz w:val="24"/>
          <w:szCs w:val="24"/>
        </w:rPr>
        <w:t xml:space="preserve">Dr Sue </w:t>
      </w:r>
      <w:proofErr w:type="spellStart"/>
      <w:r w:rsidRPr="004E5A23">
        <w:rPr>
          <w:rFonts w:ascii="Arial" w:eastAsia="Calibri" w:hAnsi="Arial" w:cs="Arial"/>
          <w:b/>
          <w:color w:val="000000"/>
          <w:sz w:val="24"/>
          <w:szCs w:val="24"/>
        </w:rPr>
        <w:t>Brechin</w:t>
      </w:r>
      <w:proofErr w:type="spellEnd"/>
      <w:r w:rsidRPr="004E5A23">
        <w:rPr>
          <w:rFonts w:ascii="Arial" w:eastAsia="Calibri" w:hAnsi="Arial" w:cs="Arial"/>
          <w:b/>
          <w:color w:val="000000"/>
          <w:sz w:val="24"/>
          <w:szCs w:val="24"/>
        </w:rPr>
        <w:t xml:space="preserve"> a Consultant in Sexual &amp; Reproductive </w:t>
      </w:r>
      <w:proofErr w:type="gramStart"/>
      <w:r w:rsidRPr="004E5A23">
        <w:rPr>
          <w:rFonts w:ascii="Arial" w:eastAsia="Calibri" w:hAnsi="Arial" w:cs="Arial"/>
          <w:b/>
          <w:color w:val="000000"/>
          <w:sz w:val="24"/>
          <w:szCs w:val="24"/>
        </w:rPr>
        <w:t>Health ,</w:t>
      </w:r>
      <w:proofErr w:type="gramEnd"/>
      <w:r w:rsidRPr="004E5A23">
        <w:rPr>
          <w:rFonts w:ascii="Arial" w:eastAsia="Calibri" w:hAnsi="Arial" w:cs="Arial"/>
          <w:b/>
          <w:color w:val="000000"/>
          <w:sz w:val="24"/>
          <w:szCs w:val="24"/>
        </w:rPr>
        <w:t xml:space="preserve"> NHS Fife</w:t>
      </w:r>
      <w:r w:rsidRPr="004E5A23">
        <w:rPr>
          <w:rFonts w:ascii="Arial" w:eastAsia="Calibri" w:hAnsi="Arial" w:cs="Arial"/>
          <w:color w:val="000000"/>
          <w:sz w:val="24"/>
          <w:szCs w:val="24"/>
        </w:rPr>
        <w:t xml:space="preserve"> and a Scottish Quality &amp; Safety Fellow   in consultation with Scottish Women’s Aid, GBV leads and Public Health Scotland  to support staff support women during lockdown.  </w:t>
      </w:r>
    </w:p>
    <w:p w:rsidR="004E5A23" w:rsidRDefault="004E5A23" w:rsidP="004E5A23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Click on the icon below or copy and paste this link to your browser (it seems Google works best)</w:t>
      </w:r>
    </w:p>
    <w:p w:rsidR="004E5A23" w:rsidRPr="004A5274" w:rsidRDefault="00C140D9" w:rsidP="004E5A23">
      <w:pPr>
        <w:spacing w:line="240" w:lineRule="auto"/>
        <w:jc w:val="center"/>
        <w:rPr>
          <w:rFonts w:ascii="Arial" w:hAnsi="Arial" w:cs="Arial"/>
          <w:b/>
          <w:color w:val="12158A"/>
          <w:sz w:val="24"/>
          <w:szCs w:val="24"/>
          <w:lang w:val="en-US"/>
        </w:rPr>
      </w:pPr>
      <w:r w:rsidRPr="004A5274">
        <w:rPr>
          <w:noProof/>
          <w:color w:val="12158A"/>
          <w:lang w:eastAsia="en-GB"/>
        </w:rPr>
        <w:drawing>
          <wp:anchor distT="0" distB="0" distL="114300" distR="114300" simplePos="0" relativeHeight="251658240" behindDoc="1" locked="0" layoutInCell="1" allowOverlap="1" wp14:anchorId="08D8E50D" wp14:editId="03D7EA3C">
            <wp:simplePos x="0" y="0"/>
            <wp:positionH relativeFrom="column">
              <wp:posOffset>1640840</wp:posOffset>
            </wp:positionH>
            <wp:positionV relativeFrom="paragraph">
              <wp:posOffset>275590</wp:posOffset>
            </wp:positionV>
            <wp:extent cx="3219450" cy="2200275"/>
            <wp:effectExtent l="19050" t="19050" r="19050" b="28575"/>
            <wp:wrapThrough wrapText="bothSides">
              <wp:wrapPolygon edited="0">
                <wp:start x="-128" y="-187"/>
                <wp:lineTo x="-128" y="21694"/>
                <wp:lineTo x="21600" y="21694"/>
                <wp:lineTo x="21600" y="-187"/>
                <wp:lineTo x="-128" y="-187"/>
              </wp:wrapPolygon>
            </wp:wrapThrough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002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4E5A23" w:rsidRPr="004A5274">
          <w:rPr>
            <w:rStyle w:val="Hyperlink"/>
            <w:rFonts w:ascii="Arial" w:hAnsi="Arial" w:cs="Arial"/>
            <w:b/>
            <w:color w:val="12158A"/>
            <w:sz w:val="24"/>
            <w:szCs w:val="24"/>
            <w:lang w:val="en-US"/>
          </w:rPr>
          <w:t>https://vimeo.com/408344058/4454d27aaf</w:t>
        </w:r>
      </w:hyperlink>
    </w:p>
    <w:p w:rsidR="00C140D9" w:rsidRDefault="00C140D9" w:rsidP="00C140D9">
      <w:pPr>
        <w:spacing w:line="240" w:lineRule="auto"/>
        <w:jc w:val="center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Default="00C140D9" w:rsidP="00C140D9">
      <w:pPr>
        <w:spacing w:line="240" w:lineRule="auto"/>
        <w:rPr>
          <w:rFonts w:ascii="Arial" w:hAnsi="Arial" w:cs="Arial"/>
          <w:b/>
          <w:color w:val="7030A0"/>
          <w:lang w:val="en-US"/>
        </w:rPr>
      </w:pPr>
    </w:p>
    <w:p w:rsidR="00C140D9" w:rsidRPr="002D45AE" w:rsidRDefault="00C140D9" w:rsidP="00C140D9">
      <w:pPr>
        <w:spacing w:line="240" w:lineRule="auto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2D45AE">
        <w:rPr>
          <w:rFonts w:ascii="Arial" w:hAnsi="Arial" w:cs="Arial"/>
          <w:b/>
          <w:color w:val="7030A0"/>
          <w:sz w:val="28"/>
          <w:szCs w:val="28"/>
          <w:lang w:val="en-US"/>
        </w:rPr>
        <w:t>Local Support Service Contacts</w:t>
      </w:r>
      <w:r w:rsidR="004A5274" w:rsidRPr="0018322B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– </w:t>
      </w:r>
      <w:r w:rsidR="004A5274" w:rsidRPr="0018322B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N.B. all services are open for </w:t>
      </w:r>
      <w:r w:rsidR="00D93638">
        <w:rPr>
          <w:rFonts w:ascii="Arial" w:hAnsi="Arial" w:cs="Arial"/>
          <w:b/>
          <w:color w:val="FF0000"/>
          <w:sz w:val="24"/>
          <w:szCs w:val="24"/>
          <w:lang w:val="en-US"/>
        </w:rPr>
        <w:t>support and advice</w:t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</w:p>
    <w:p w:rsidR="00C140D9" w:rsidRPr="0018322B" w:rsidRDefault="00C140D9" w:rsidP="00C140D9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8322B">
        <w:rPr>
          <w:rFonts w:ascii="Arial" w:hAnsi="Arial" w:cs="Arial"/>
          <w:b/>
          <w:sz w:val="24"/>
          <w:szCs w:val="24"/>
          <w:lang w:val="en-US"/>
        </w:rPr>
        <w:t>Inverness Women’s Aid</w:t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="0016684E" w:rsidRPr="0018322B">
        <w:rPr>
          <w:rFonts w:ascii="Arial" w:hAnsi="Arial" w:cs="Arial"/>
          <w:sz w:val="24"/>
          <w:szCs w:val="24"/>
          <w:lang w:val="en-US"/>
        </w:rPr>
        <w:t xml:space="preserve">01463 220719 or email </w:t>
      </w:r>
      <w:hyperlink r:id="rId11" w:history="1">
        <w:r w:rsidR="0018322B" w:rsidRPr="006E5F21">
          <w:rPr>
            <w:rStyle w:val="Hyperlink"/>
            <w:rFonts w:ascii="Arial" w:hAnsi="Arial" w:cs="Arial"/>
            <w:sz w:val="24"/>
            <w:szCs w:val="24"/>
            <w:lang w:val="en-US"/>
          </w:rPr>
          <w:t>info@invernesswa.co.uk</w:t>
        </w:r>
      </w:hyperlink>
      <w:r w:rsidR="0018322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140D9" w:rsidRPr="0018322B" w:rsidRDefault="00C140D9" w:rsidP="00C140D9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8322B">
        <w:rPr>
          <w:rFonts w:ascii="Arial" w:hAnsi="Arial" w:cs="Arial"/>
          <w:b/>
          <w:sz w:val="24"/>
          <w:szCs w:val="24"/>
          <w:lang w:val="en-US"/>
        </w:rPr>
        <w:t>Ross-shire Women’s Aid</w:t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="0016684E"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="0016684E" w:rsidRPr="0018322B">
        <w:rPr>
          <w:rFonts w:ascii="Arial" w:hAnsi="Arial" w:cs="Arial"/>
          <w:sz w:val="24"/>
          <w:szCs w:val="24"/>
          <w:lang w:val="en-US"/>
        </w:rPr>
        <w:t xml:space="preserve">01349 863568 or email </w:t>
      </w:r>
      <w:hyperlink r:id="rId12" w:history="1">
        <w:r w:rsidR="0018322B" w:rsidRPr="006E5F21">
          <w:rPr>
            <w:rStyle w:val="Hyperlink"/>
            <w:rFonts w:ascii="Arial" w:hAnsi="Arial" w:cs="Arial"/>
            <w:sz w:val="24"/>
            <w:szCs w:val="24"/>
            <w:lang w:val="en-US"/>
          </w:rPr>
          <w:t>info@rosswa.co.uk</w:t>
        </w:r>
      </w:hyperlink>
      <w:r w:rsidR="0018322B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6684E" w:rsidRPr="00EE48AA" w:rsidRDefault="0016684E" w:rsidP="00C140D9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8322B">
        <w:rPr>
          <w:rFonts w:ascii="Arial" w:hAnsi="Arial" w:cs="Arial"/>
          <w:b/>
          <w:sz w:val="24"/>
          <w:szCs w:val="24"/>
          <w:lang w:val="en-US"/>
        </w:rPr>
        <w:t>Lochaber</w:t>
      </w:r>
      <w:proofErr w:type="spellEnd"/>
      <w:r w:rsidRPr="0018322B">
        <w:rPr>
          <w:rFonts w:ascii="Arial" w:hAnsi="Arial" w:cs="Arial"/>
          <w:b/>
          <w:sz w:val="24"/>
          <w:szCs w:val="24"/>
          <w:lang w:val="en-US"/>
        </w:rPr>
        <w:t xml:space="preserve"> Women’s Aid</w:t>
      </w:r>
      <w:r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Pr="0018322B">
        <w:rPr>
          <w:rFonts w:ascii="Arial" w:hAnsi="Arial" w:cs="Arial"/>
          <w:sz w:val="24"/>
          <w:szCs w:val="24"/>
          <w:lang w:val="en-US"/>
        </w:rPr>
        <w:t>01397 705734</w:t>
      </w:r>
      <w:r w:rsidRPr="001832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E48AA" w:rsidRPr="00EE48AA">
        <w:rPr>
          <w:rFonts w:ascii="Arial" w:hAnsi="Arial" w:cs="Arial"/>
          <w:sz w:val="24"/>
          <w:szCs w:val="24"/>
          <w:lang w:val="en-US"/>
        </w:rPr>
        <w:t>or email</w:t>
      </w:r>
      <w:r w:rsidR="00EE48AA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3" w:history="1">
        <w:r w:rsidR="00EE48AA" w:rsidRPr="00EE48AA">
          <w:rPr>
            <w:rStyle w:val="Hyperlink"/>
            <w:rFonts w:ascii="Arial" w:hAnsi="Arial" w:cs="Arial"/>
            <w:sz w:val="24"/>
            <w:szCs w:val="24"/>
          </w:rPr>
          <w:t>lwa@lochaberwomensaid.org</w:t>
        </w:r>
      </w:hyperlink>
    </w:p>
    <w:p w:rsidR="0016684E" w:rsidRPr="0018322B" w:rsidRDefault="0016684E" w:rsidP="00C140D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8322B">
        <w:rPr>
          <w:rFonts w:ascii="Arial" w:hAnsi="Arial" w:cs="Arial"/>
          <w:b/>
          <w:sz w:val="24"/>
          <w:szCs w:val="24"/>
          <w:lang w:val="en-US"/>
        </w:rPr>
        <w:t>Caithness</w:t>
      </w:r>
      <w:proofErr w:type="spellEnd"/>
      <w:r w:rsidRPr="0018322B">
        <w:rPr>
          <w:rFonts w:ascii="Arial" w:hAnsi="Arial" w:cs="Arial"/>
          <w:b/>
          <w:sz w:val="24"/>
          <w:szCs w:val="24"/>
          <w:lang w:val="en-US"/>
        </w:rPr>
        <w:t xml:space="preserve"> and Sutherland Women’s Aid</w:t>
      </w:r>
      <w:r w:rsidR="004A5274" w:rsidRPr="0018322B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Pr="0018322B">
        <w:rPr>
          <w:rFonts w:ascii="Arial" w:hAnsi="Arial" w:cs="Arial"/>
          <w:sz w:val="24"/>
          <w:szCs w:val="24"/>
          <w:lang w:val="en-US"/>
        </w:rPr>
        <w:t xml:space="preserve">0345 408 0151 or email </w:t>
      </w:r>
      <w:hyperlink r:id="rId14" w:history="1">
        <w:r w:rsidR="0018322B" w:rsidRPr="006E5F21">
          <w:rPr>
            <w:rStyle w:val="Hyperlink"/>
            <w:rFonts w:ascii="Arial" w:hAnsi="Arial" w:cs="Arial"/>
            <w:sz w:val="24"/>
            <w:szCs w:val="24"/>
            <w:lang w:val="en-US"/>
          </w:rPr>
          <w:t>info@caswa.org.uk</w:t>
        </w:r>
      </w:hyperlink>
      <w:r w:rsidR="0018322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168E4" w:rsidRPr="0018322B" w:rsidRDefault="0016684E" w:rsidP="00C140D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8322B">
        <w:rPr>
          <w:rFonts w:ascii="Arial" w:hAnsi="Arial" w:cs="Arial"/>
          <w:b/>
          <w:sz w:val="24"/>
          <w:szCs w:val="24"/>
          <w:lang w:val="en-US"/>
        </w:rPr>
        <w:t xml:space="preserve">Rape and Sexual Abuse Service Highland   </w:t>
      </w:r>
      <w:r w:rsidR="004A5274" w:rsidRPr="0018322B">
        <w:rPr>
          <w:rFonts w:ascii="Arial" w:hAnsi="Arial" w:cs="Arial"/>
          <w:sz w:val="24"/>
          <w:szCs w:val="24"/>
          <w:lang w:val="en-US"/>
        </w:rPr>
        <w:t xml:space="preserve">03330 066909 or email </w:t>
      </w:r>
      <w:hyperlink r:id="rId15" w:history="1">
        <w:r w:rsidR="0018322B" w:rsidRPr="0018322B">
          <w:rPr>
            <w:rStyle w:val="Hyperlink"/>
            <w:rFonts w:ascii="Arial" w:hAnsi="Arial" w:cs="Arial"/>
            <w:sz w:val="24"/>
            <w:szCs w:val="24"/>
            <w:lang w:val="en-US"/>
          </w:rPr>
          <w:t>info@rasash.org.uk</w:t>
        </w:r>
      </w:hyperlink>
    </w:p>
    <w:p w:rsidR="0018322B" w:rsidRDefault="00EE48AA" w:rsidP="00C140D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hyperlink r:id="rId16" w:history="1">
        <w:r w:rsidR="0018322B" w:rsidRPr="0018322B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 xml:space="preserve">Highland Violence </w:t>
        </w:r>
        <w:proofErr w:type="gramStart"/>
        <w:r w:rsidR="0018322B" w:rsidRPr="0018322B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Against</w:t>
        </w:r>
        <w:proofErr w:type="gramEnd"/>
        <w:r w:rsidR="0018322B" w:rsidRPr="0018322B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 xml:space="preserve"> Women and Girls Support Service Booklet</w:t>
        </w:r>
      </w:hyperlink>
      <w:r w:rsidR="0018322B" w:rsidRPr="001832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322B" w:rsidRPr="0018322B">
        <w:rPr>
          <w:rFonts w:ascii="Arial" w:hAnsi="Arial" w:cs="Arial"/>
          <w:sz w:val="20"/>
          <w:szCs w:val="20"/>
          <w:lang w:val="en-US"/>
        </w:rPr>
        <w:t>– click this link</w:t>
      </w:r>
    </w:p>
    <w:p w:rsidR="002D45AE" w:rsidRPr="0018322B" w:rsidRDefault="002D45AE" w:rsidP="00C140D9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8322B">
        <w:rPr>
          <w:rFonts w:ascii="Arial" w:hAnsi="Arial" w:cs="Arial"/>
          <w:b/>
          <w:sz w:val="24"/>
          <w:szCs w:val="24"/>
          <w:lang w:val="en-US"/>
        </w:rPr>
        <w:t>National Domestic Abuse Helpline</w:t>
      </w:r>
      <w:r w:rsidRPr="0018322B">
        <w:rPr>
          <w:rFonts w:ascii="Arial" w:hAnsi="Arial" w:cs="Arial"/>
          <w:b/>
          <w:sz w:val="24"/>
          <w:szCs w:val="24"/>
          <w:lang w:val="en-US"/>
        </w:rPr>
        <w:tab/>
      </w:r>
      <w:r w:rsidRPr="0018322B">
        <w:rPr>
          <w:rFonts w:ascii="Arial" w:hAnsi="Arial" w:cs="Arial"/>
          <w:sz w:val="24"/>
          <w:szCs w:val="24"/>
          <w:lang w:val="en-US"/>
        </w:rPr>
        <w:t>0800 027 1234</w:t>
      </w:r>
    </w:p>
    <w:sectPr w:rsidR="002D45AE" w:rsidRPr="0018322B" w:rsidSect="00C140D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EB6"/>
    <w:multiLevelType w:val="hybridMultilevel"/>
    <w:tmpl w:val="F618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FE"/>
    <w:rsid w:val="000A5BFE"/>
    <w:rsid w:val="0016684E"/>
    <w:rsid w:val="0018322B"/>
    <w:rsid w:val="002D45AE"/>
    <w:rsid w:val="004168E4"/>
    <w:rsid w:val="00481948"/>
    <w:rsid w:val="004A5274"/>
    <w:rsid w:val="004E5A23"/>
    <w:rsid w:val="007A7F7A"/>
    <w:rsid w:val="00822BB3"/>
    <w:rsid w:val="00C140D9"/>
    <w:rsid w:val="00D93638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8344058/4454d27aaf" TargetMode="External"/><Relationship Id="rId13" Type="http://schemas.openxmlformats.org/officeDocument/2006/relationships/hyperlink" Target="mailto:lwa@lochaberwomensaid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nfo@rosswa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vawp.scot.nhs.uk/wp-content/uploads/2019/05/Support-Services-Booklet-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vawp.scot.nhs.uk/" TargetMode="External"/><Relationship Id="rId11" Type="http://schemas.openxmlformats.org/officeDocument/2006/relationships/hyperlink" Target="mailto:info@invernesswa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sash.org.uk" TargetMode="External"/><Relationship Id="rId10" Type="http://schemas.openxmlformats.org/officeDocument/2006/relationships/hyperlink" Target="https://vimeo.com/408344058/4454d27a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asw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Hume</dc:creator>
  <cp:lastModifiedBy>Maggie Hume</cp:lastModifiedBy>
  <cp:revision>7</cp:revision>
  <dcterms:created xsi:type="dcterms:W3CDTF">2020-04-28T10:29:00Z</dcterms:created>
  <dcterms:modified xsi:type="dcterms:W3CDTF">2020-04-28T12:29:00Z</dcterms:modified>
</cp:coreProperties>
</file>