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5F" w:rsidRDefault="00FA7C5F" w:rsidP="00FA7C5F">
      <w:pPr>
        <w:spacing w:after="0"/>
        <w:jc w:val="center"/>
        <w:rPr>
          <w:rFonts w:ascii="Arial" w:hAnsi="Arial" w:cs="Arial"/>
          <w:b/>
          <w:sz w:val="20"/>
          <w:szCs w:val="20"/>
          <w:u w:val="single"/>
        </w:rPr>
      </w:pPr>
      <w:r>
        <w:rPr>
          <w:rFonts w:ascii="Arial" w:hAnsi="Arial" w:cs="Arial"/>
          <w:b/>
          <w:sz w:val="20"/>
          <w:szCs w:val="20"/>
          <w:u w:val="single"/>
        </w:rPr>
        <w:t>Policy on Management of Bruising and Injuries in Non-Mobile Children</w:t>
      </w:r>
    </w:p>
    <w:p w:rsidR="00FA7C5F" w:rsidRDefault="00FA7C5F" w:rsidP="00FA7C5F">
      <w:pPr>
        <w:spacing w:after="0"/>
        <w:jc w:val="both"/>
        <w:rPr>
          <w:rFonts w:ascii="Arial" w:hAnsi="Arial" w:cs="Arial"/>
          <w:b/>
          <w:sz w:val="20"/>
          <w:szCs w:val="20"/>
          <w:u w:val="single"/>
        </w:rPr>
      </w:pPr>
    </w:p>
    <w:p w:rsidR="00FA7C5F" w:rsidRDefault="00FA7C5F" w:rsidP="00FA7C5F">
      <w:pPr>
        <w:spacing w:after="0"/>
        <w:jc w:val="both"/>
        <w:rPr>
          <w:rFonts w:ascii="Arial" w:hAnsi="Arial" w:cs="Arial"/>
          <w:b/>
          <w:noProof/>
          <w:sz w:val="20"/>
          <w:szCs w:val="20"/>
          <w:lang w:eastAsia="en-GB"/>
        </w:rPr>
      </w:pPr>
    </w:p>
    <w:p w:rsidR="00FA7C5F" w:rsidRDefault="00FA7C5F" w:rsidP="00FA7C5F">
      <w:pPr>
        <w:spacing w:after="0"/>
        <w:jc w:val="both"/>
        <w:rPr>
          <w:rFonts w:ascii="Arial" w:hAnsi="Arial" w:cs="Arial"/>
          <w:b/>
          <w:noProof/>
          <w:sz w:val="20"/>
          <w:szCs w:val="20"/>
          <w:lang w:eastAsia="en-GB"/>
        </w:rPr>
      </w:pPr>
      <w:r>
        <w:rPr>
          <w:rFonts w:ascii="Arial" w:hAnsi="Arial" w:cs="Arial"/>
          <w:b/>
          <w:noProof/>
          <w:sz w:val="20"/>
          <w:szCs w:val="20"/>
          <w:lang w:eastAsia="en-GB"/>
        </w:rPr>
        <w:drawing>
          <wp:inline distT="0" distB="0" distL="0" distR="0">
            <wp:extent cx="5534025" cy="847725"/>
            <wp:effectExtent l="19050" t="0" r="9525" b="0"/>
            <wp:docPr id="8" name="Picture 7" descr="CPC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logos.jpg"/>
                    <pic:cNvPicPr/>
                  </pic:nvPicPr>
                  <pic:blipFill>
                    <a:blip r:embed="rId8" cstate="print"/>
                    <a:stretch>
                      <a:fillRect/>
                    </a:stretch>
                  </pic:blipFill>
                  <pic:spPr>
                    <a:xfrm>
                      <a:off x="0" y="0"/>
                      <a:ext cx="5534025" cy="847725"/>
                    </a:xfrm>
                    <a:prstGeom prst="rect">
                      <a:avLst/>
                    </a:prstGeom>
                  </pic:spPr>
                </pic:pic>
              </a:graphicData>
            </a:graphic>
          </wp:inline>
        </w:drawing>
      </w:r>
    </w:p>
    <w:p w:rsidR="00FA7C5F" w:rsidRDefault="00FA7C5F" w:rsidP="00FA7C5F">
      <w:pPr>
        <w:spacing w:after="0"/>
        <w:jc w:val="both"/>
        <w:rPr>
          <w:rFonts w:ascii="Arial" w:hAnsi="Arial" w:cs="Arial"/>
          <w:b/>
          <w:sz w:val="20"/>
          <w:szCs w:val="20"/>
          <w:u w:val="single"/>
        </w:rPr>
      </w:pPr>
    </w:p>
    <w:p w:rsidR="00FA7C5F" w:rsidRDefault="002F2C73" w:rsidP="00FA7C5F">
      <w:pPr>
        <w:spacing w:after="0"/>
        <w:jc w:val="both"/>
        <w:rPr>
          <w:rFonts w:ascii="Arial" w:hAnsi="Arial" w:cs="Arial"/>
          <w:b/>
          <w:sz w:val="20"/>
          <w:szCs w:val="20"/>
          <w:u w:val="single"/>
        </w:rPr>
      </w:pPr>
      <w:r w:rsidRPr="002F2C73">
        <w:rPr>
          <w:rFonts w:ascii="Arial" w:hAnsi="Arial" w:cs="Arial"/>
          <w:b/>
          <w:noProof/>
          <w:sz w:val="20"/>
          <w:szCs w:val="20"/>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8.3pt;width:448.5pt;height:82.35pt;z-index:251660288;mso-position-horizontal:center;mso-width-relative:margin;mso-height-relative:margin">
            <v:textbox style="mso-next-textbox:#_x0000_s1026">
              <w:txbxContent>
                <w:p w:rsidR="00FA7C5F" w:rsidRPr="003A39D7" w:rsidRDefault="00FA7C5F" w:rsidP="00FA7C5F">
                  <w:pPr>
                    <w:spacing w:after="0" w:line="240" w:lineRule="auto"/>
                    <w:jc w:val="center"/>
                    <w:rPr>
                      <w:rFonts w:ascii="Arial" w:hAnsi="Arial" w:cs="Arial"/>
                      <w:sz w:val="16"/>
                      <w:szCs w:val="16"/>
                    </w:rPr>
                  </w:pPr>
                </w:p>
                <w:p w:rsidR="00FA7C5F" w:rsidRPr="003A39D7" w:rsidRDefault="00FA7C5F" w:rsidP="00FA7C5F">
                  <w:pPr>
                    <w:spacing w:after="0"/>
                    <w:jc w:val="center"/>
                    <w:rPr>
                      <w:rFonts w:ascii="Arial" w:hAnsi="Arial" w:cs="Arial"/>
                      <w:sz w:val="32"/>
                      <w:szCs w:val="32"/>
                    </w:rPr>
                  </w:pPr>
                  <w:r w:rsidRPr="00244070">
                    <w:rPr>
                      <w:rFonts w:ascii="Arial" w:hAnsi="Arial" w:cs="Arial"/>
                      <w:sz w:val="32"/>
                      <w:szCs w:val="32"/>
                    </w:rPr>
                    <w:t>Policy on Management of Bruising and Injuries in Non-Mobile Children</w:t>
                  </w:r>
                </w:p>
              </w:txbxContent>
            </v:textbox>
          </v:shape>
        </w:pict>
      </w:r>
    </w:p>
    <w:p w:rsidR="00FA7C5F" w:rsidRDefault="00FA7C5F" w:rsidP="00FA7C5F">
      <w:pPr>
        <w:jc w:val="both"/>
        <w:rPr>
          <w:rFonts w:ascii="Arial" w:hAnsi="Arial" w:cs="Arial"/>
          <w:b/>
          <w:sz w:val="20"/>
          <w:szCs w:val="20"/>
          <w:u w:val="single"/>
        </w:rPr>
      </w:pPr>
    </w:p>
    <w:p w:rsidR="00FA7C5F" w:rsidRDefault="00FA7C5F" w:rsidP="00FA7C5F">
      <w:pPr>
        <w:jc w:val="both"/>
        <w:rPr>
          <w:rFonts w:ascii="Arial" w:hAnsi="Arial" w:cs="Arial"/>
          <w:b/>
          <w:sz w:val="20"/>
          <w:szCs w:val="20"/>
          <w:u w:val="single"/>
        </w:rPr>
      </w:pPr>
    </w:p>
    <w:p w:rsidR="00FA7C5F" w:rsidRDefault="00FA7C5F" w:rsidP="00FA7C5F">
      <w:pPr>
        <w:jc w:val="both"/>
        <w:rPr>
          <w:rFonts w:ascii="Arial" w:hAnsi="Arial" w:cs="Arial"/>
          <w:b/>
          <w:sz w:val="20"/>
          <w:szCs w:val="20"/>
          <w:u w:val="single"/>
        </w:rPr>
      </w:pPr>
    </w:p>
    <w:p w:rsidR="00FA7C5F" w:rsidRDefault="00FA7C5F" w:rsidP="00FA7C5F">
      <w:pPr>
        <w:jc w:val="both"/>
        <w:rPr>
          <w:rFonts w:ascii="Arial" w:hAnsi="Arial" w:cs="Arial"/>
          <w:b/>
          <w:sz w:val="20"/>
          <w:szCs w:val="20"/>
          <w:u w:val="single"/>
        </w:rPr>
      </w:pPr>
    </w:p>
    <w:p w:rsidR="00FA7C5F" w:rsidRDefault="002F2C73" w:rsidP="00FA7C5F">
      <w:pPr>
        <w:jc w:val="both"/>
        <w:rPr>
          <w:rFonts w:ascii="Arial" w:hAnsi="Arial" w:cs="Arial"/>
          <w:b/>
          <w:sz w:val="20"/>
          <w:szCs w:val="20"/>
          <w:u w:val="single"/>
        </w:rPr>
      </w:pPr>
      <w:r w:rsidRPr="002F2C73">
        <w:rPr>
          <w:rFonts w:ascii="Arial" w:hAnsi="Arial" w:cs="Arial"/>
          <w:b/>
          <w:noProof/>
          <w:sz w:val="20"/>
          <w:szCs w:val="20"/>
          <w:u w:val="single"/>
          <w:lang w:val="en-US" w:eastAsia="zh-TW"/>
        </w:rPr>
        <w:pict>
          <v:shape id="_x0000_s1027" type="#_x0000_t202" style="position:absolute;left:0;text-align:left;margin-left:71.5pt;margin-top:7.45pt;width:307.95pt;height:36.8pt;z-index:251658240;mso-width-relative:margin;mso-height-relative:margin" filled="f">
            <v:textbox>
              <w:txbxContent>
                <w:p w:rsidR="00FA7C5F" w:rsidRPr="003A39D7" w:rsidRDefault="00FA7C5F" w:rsidP="00FA7C5F">
                  <w:pPr>
                    <w:jc w:val="center"/>
                    <w:rPr>
                      <w:sz w:val="28"/>
                      <w:szCs w:val="28"/>
                    </w:rPr>
                  </w:pPr>
                  <w:r w:rsidRPr="003A39D7">
                    <w:rPr>
                      <w:sz w:val="28"/>
                      <w:szCs w:val="28"/>
                    </w:rPr>
                    <w:t>Warning – Document uncontrolled when printed</w:t>
                  </w:r>
                </w:p>
              </w:txbxContent>
            </v:textbox>
          </v:shape>
        </w:pict>
      </w:r>
    </w:p>
    <w:p w:rsidR="00FA7C5F" w:rsidRDefault="00FA7C5F" w:rsidP="00FA7C5F">
      <w:pPr>
        <w:jc w:val="both"/>
        <w:rPr>
          <w:rFonts w:ascii="Arial" w:hAnsi="Arial" w:cs="Arial"/>
          <w:b/>
          <w:sz w:val="20"/>
          <w:szCs w:val="20"/>
          <w:u w:val="single"/>
        </w:rPr>
      </w:pPr>
    </w:p>
    <w:p w:rsidR="00FA7C5F" w:rsidRDefault="00FA7C5F" w:rsidP="00FA7C5F">
      <w:pPr>
        <w:jc w:val="both"/>
        <w:rPr>
          <w:rFonts w:ascii="Arial" w:hAnsi="Arial" w:cs="Arial"/>
          <w:b/>
          <w:sz w:val="20"/>
          <w:szCs w:val="20"/>
          <w:u w:val="single"/>
        </w:rPr>
      </w:pPr>
    </w:p>
    <w:tbl>
      <w:tblPr>
        <w:tblStyle w:val="TableGrid"/>
        <w:tblW w:w="0" w:type="auto"/>
        <w:tblLook w:val="04A0"/>
      </w:tblPr>
      <w:tblGrid>
        <w:gridCol w:w="4621"/>
        <w:gridCol w:w="4621"/>
      </w:tblGrid>
      <w:tr w:rsidR="00FA7C5F" w:rsidTr="008D5A1D">
        <w:tc>
          <w:tcPr>
            <w:tcW w:w="4621" w:type="dxa"/>
          </w:tcPr>
          <w:p w:rsidR="00FA7C5F" w:rsidRPr="003A39D7" w:rsidRDefault="00FA7C5F" w:rsidP="008D5A1D">
            <w:pPr>
              <w:jc w:val="both"/>
              <w:rPr>
                <w:rFonts w:ascii="Arial" w:hAnsi="Arial" w:cs="Arial"/>
                <w:b/>
                <w:sz w:val="20"/>
                <w:szCs w:val="20"/>
              </w:rPr>
            </w:pPr>
            <w:r w:rsidRPr="003A39D7">
              <w:rPr>
                <w:rFonts w:ascii="Arial" w:hAnsi="Arial" w:cs="Arial"/>
                <w:b/>
                <w:sz w:val="20"/>
                <w:szCs w:val="20"/>
              </w:rPr>
              <w:t>Policy Reference:</w:t>
            </w:r>
          </w:p>
        </w:tc>
        <w:tc>
          <w:tcPr>
            <w:tcW w:w="4621" w:type="dxa"/>
          </w:tcPr>
          <w:p w:rsidR="00FA7C5F" w:rsidRPr="003A39D7" w:rsidRDefault="00FA7C5F" w:rsidP="00FA7C5F">
            <w:pPr>
              <w:jc w:val="both"/>
              <w:rPr>
                <w:rFonts w:ascii="Arial" w:hAnsi="Arial" w:cs="Arial"/>
                <w:b/>
                <w:sz w:val="20"/>
                <w:szCs w:val="20"/>
              </w:rPr>
            </w:pPr>
            <w:r>
              <w:rPr>
                <w:rFonts w:ascii="Arial" w:hAnsi="Arial" w:cs="Arial"/>
                <w:b/>
                <w:sz w:val="20"/>
                <w:szCs w:val="20"/>
              </w:rPr>
              <w:t xml:space="preserve">Date of Issue: </w:t>
            </w:r>
            <w:r>
              <w:rPr>
                <w:rFonts w:ascii="Arial" w:hAnsi="Arial" w:cs="Arial"/>
                <w:sz w:val="20"/>
                <w:szCs w:val="20"/>
              </w:rPr>
              <w:t>October</w:t>
            </w:r>
            <w:r w:rsidRPr="00F52890">
              <w:rPr>
                <w:rFonts w:ascii="Arial" w:hAnsi="Arial" w:cs="Arial"/>
                <w:sz w:val="20"/>
                <w:szCs w:val="20"/>
              </w:rPr>
              <w:t xml:space="preserve"> 2016</w:t>
            </w:r>
          </w:p>
        </w:tc>
      </w:tr>
      <w:tr w:rsidR="00FA7C5F" w:rsidTr="008D5A1D">
        <w:tc>
          <w:tcPr>
            <w:tcW w:w="4621" w:type="dxa"/>
          </w:tcPr>
          <w:p w:rsidR="00FA7C5F" w:rsidRPr="003A39D7" w:rsidRDefault="00FA7C5F" w:rsidP="008D5A1D">
            <w:pPr>
              <w:jc w:val="both"/>
              <w:rPr>
                <w:rFonts w:ascii="Arial" w:hAnsi="Arial" w:cs="Arial"/>
                <w:b/>
                <w:sz w:val="20"/>
                <w:szCs w:val="20"/>
              </w:rPr>
            </w:pPr>
            <w:r>
              <w:rPr>
                <w:rFonts w:ascii="Arial" w:hAnsi="Arial" w:cs="Arial"/>
                <w:b/>
                <w:sz w:val="20"/>
                <w:szCs w:val="20"/>
              </w:rPr>
              <w:t xml:space="preserve">Prepared by: </w:t>
            </w:r>
            <w:r w:rsidRPr="003A39D7">
              <w:rPr>
                <w:rFonts w:ascii="Arial" w:hAnsi="Arial" w:cs="Arial"/>
                <w:sz w:val="20"/>
                <w:szCs w:val="20"/>
              </w:rPr>
              <w:t>Dr S</w:t>
            </w:r>
            <w:r w:rsidR="005F1B53">
              <w:rPr>
                <w:rFonts w:ascii="Arial" w:hAnsi="Arial" w:cs="Arial"/>
                <w:sz w:val="20"/>
                <w:szCs w:val="20"/>
              </w:rPr>
              <w:t>tephanie</w:t>
            </w:r>
            <w:r w:rsidRPr="003A39D7">
              <w:rPr>
                <w:rFonts w:ascii="Arial" w:hAnsi="Arial" w:cs="Arial"/>
                <w:sz w:val="20"/>
                <w:szCs w:val="20"/>
              </w:rPr>
              <w:t xml:space="preserve"> </w:t>
            </w:r>
            <w:proofErr w:type="spellStart"/>
            <w:r w:rsidRPr="003A39D7">
              <w:rPr>
                <w:rFonts w:ascii="Arial" w:hAnsi="Arial" w:cs="Arial"/>
                <w:sz w:val="20"/>
                <w:szCs w:val="20"/>
              </w:rPr>
              <w:t>Govenden</w:t>
            </w:r>
            <w:proofErr w:type="spellEnd"/>
          </w:p>
        </w:tc>
        <w:tc>
          <w:tcPr>
            <w:tcW w:w="4621" w:type="dxa"/>
          </w:tcPr>
          <w:p w:rsidR="00FA7C5F" w:rsidRPr="003A39D7" w:rsidRDefault="00FA7C5F" w:rsidP="00FA7C5F">
            <w:pPr>
              <w:jc w:val="both"/>
              <w:rPr>
                <w:rFonts w:ascii="Arial" w:hAnsi="Arial" w:cs="Arial"/>
                <w:b/>
                <w:sz w:val="20"/>
                <w:szCs w:val="20"/>
              </w:rPr>
            </w:pPr>
            <w:r>
              <w:rPr>
                <w:rFonts w:ascii="Arial" w:hAnsi="Arial" w:cs="Arial"/>
                <w:b/>
                <w:sz w:val="20"/>
                <w:szCs w:val="20"/>
              </w:rPr>
              <w:t xml:space="preserve">Date of Review: </w:t>
            </w:r>
            <w:r>
              <w:rPr>
                <w:rFonts w:ascii="Arial" w:hAnsi="Arial" w:cs="Arial"/>
                <w:sz w:val="20"/>
                <w:szCs w:val="20"/>
              </w:rPr>
              <w:t>October</w:t>
            </w:r>
            <w:r w:rsidRPr="00F52890">
              <w:rPr>
                <w:rFonts w:ascii="Arial" w:hAnsi="Arial" w:cs="Arial"/>
                <w:sz w:val="20"/>
                <w:szCs w:val="20"/>
              </w:rPr>
              <w:t xml:space="preserve"> 2018</w:t>
            </w:r>
          </w:p>
        </w:tc>
      </w:tr>
      <w:tr w:rsidR="00FA7C5F" w:rsidTr="008D5A1D">
        <w:tc>
          <w:tcPr>
            <w:tcW w:w="4621" w:type="dxa"/>
          </w:tcPr>
          <w:p w:rsidR="00FA7C5F" w:rsidRPr="003A39D7" w:rsidRDefault="00FA7C5F" w:rsidP="008D5A1D">
            <w:pPr>
              <w:jc w:val="both"/>
              <w:rPr>
                <w:rFonts w:ascii="Arial" w:hAnsi="Arial" w:cs="Arial"/>
                <w:b/>
                <w:sz w:val="20"/>
                <w:szCs w:val="20"/>
              </w:rPr>
            </w:pPr>
            <w:r>
              <w:rPr>
                <w:rFonts w:ascii="Arial" w:hAnsi="Arial" w:cs="Arial"/>
                <w:b/>
                <w:sz w:val="20"/>
                <w:szCs w:val="20"/>
              </w:rPr>
              <w:t>Lead Reviewer:</w:t>
            </w:r>
            <w:r w:rsidRPr="005F1B53">
              <w:rPr>
                <w:rFonts w:ascii="Arial" w:hAnsi="Arial" w:cs="Arial"/>
                <w:sz w:val="20"/>
                <w:szCs w:val="20"/>
              </w:rPr>
              <w:t xml:space="preserve"> </w:t>
            </w:r>
            <w:r w:rsidR="005F1B53" w:rsidRPr="005F1B53">
              <w:rPr>
                <w:rFonts w:ascii="Arial" w:hAnsi="Arial" w:cs="Arial"/>
                <w:sz w:val="20"/>
                <w:szCs w:val="20"/>
              </w:rPr>
              <w:t>DCI</w:t>
            </w:r>
            <w:r w:rsidR="005F1B53">
              <w:rPr>
                <w:rFonts w:ascii="Arial" w:hAnsi="Arial" w:cs="Arial"/>
                <w:b/>
                <w:sz w:val="20"/>
                <w:szCs w:val="20"/>
              </w:rPr>
              <w:t xml:space="preserve"> </w:t>
            </w:r>
            <w:r>
              <w:rPr>
                <w:rFonts w:ascii="Arial" w:hAnsi="Arial" w:cs="Arial"/>
                <w:sz w:val="20"/>
                <w:szCs w:val="20"/>
              </w:rPr>
              <w:t>Vince McLaughlin</w:t>
            </w:r>
          </w:p>
        </w:tc>
        <w:tc>
          <w:tcPr>
            <w:tcW w:w="4621" w:type="dxa"/>
          </w:tcPr>
          <w:p w:rsidR="00FA7C5F" w:rsidRPr="003A39D7" w:rsidRDefault="00FA7C5F" w:rsidP="008D5A1D">
            <w:pPr>
              <w:jc w:val="both"/>
              <w:rPr>
                <w:rFonts w:ascii="Arial" w:hAnsi="Arial" w:cs="Arial"/>
                <w:b/>
                <w:sz w:val="20"/>
                <w:szCs w:val="20"/>
              </w:rPr>
            </w:pPr>
            <w:r>
              <w:rPr>
                <w:rFonts w:ascii="Arial" w:hAnsi="Arial" w:cs="Arial"/>
                <w:b/>
                <w:sz w:val="20"/>
                <w:szCs w:val="20"/>
              </w:rPr>
              <w:t xml:space="preserve">Version: </w:t>
            </w:r>
            <w:r w:rsidRPr="003A39D7">
              <w:rPr>
                <w:rFonts w:ascii="Arial" w:hAnsi="Arial" w:cs="Arial"/>
                <w:sz w:val="20"/>
                <w:szCs w:val="20"/>
              </w:rPr>
              <w:t>1</w:t>
            </w:r>
            <w:r w:rsidR="000B4113">
              <w:rPr>
                <w:rFonts w:ascii="Arial" w:hAnsi="Arial" w:cs="Arial"/>
                <w:sz w:val="20"/>
                <w:szCs w:val="20"/>
              </w:rPr>
              <w:t>.1</w:t>
            </w:r>
          </w:p>
        </w:tc>
      </w:tr>
      <w:tr w:rsidR="00FA7C5F" w:rsidTr="008D5A1D">
        <w:tc>
          <w:tcPr>
            <w:tcW w:w="4621" w:type="dxa"/>
          </w:tcPr>
          <w:p w:rsidR="00FA7C5F" w:rsidRPr="003A39D7" w:rsidRDefault="00FA7C5F" w:rsidP="008D5A1D">
            <w:pPr>
              <w:jc w:val="both"/>
              <w:rPr>
                <w:rFonts w:ascii="Arial" w:hAnsi="Arial" w:cs="Arial"/>
                <w:b/>
                <w:sz w:val="20"/>
                <w:szCs w:val="20"/>
              </w:rPr>
            </w:pPr>
            <w:r>
              <w:rPr>
                <w:rFonts w:ascii="Arial" w:hAnsi="Arial" w:cs="Arial"/>
                <w:b/>
                <w:sz w:val="20"/>
                <w:szCs w:val="20"/>
              </w:rPr>
              <w:t xml:space="preserve">Ratified by: </w:t>
            </w:r>
            <w:r w:rsidRPr="00F52890">
              <w:rPr>
                <w:rFonts w:ascii="Arial" w:hAnsi="Arial" w:cs="Arial"/>
                <w:sz w:val="20"/>
                <w:szCs w:val="20"/>
              </w:rPr>
              <w:t>Child Protection Committee</w:t>
            </w:r>
          </w:p>
        </w:tc>
        <w:tc>
          <w:tcPr>
            <w:tcW w:w="4621" w:type="dxa"/>
          </w:tcPr>
          <w:p w:rsidR="00FA7C5F" w:rsidRPr="003A39D7" w:rsidRDefault="00FA7C5F" w:rsidP="008D5A1D">
            <w:pPr>
              <w:jc w:val="both"/>
              <w:rPr>
                <w:rFonts w:ascii="Arial" w:hAnsi="Arial" w:cs="Arial"/>
                <w:b/>
                <w:sz w:val="20"/>
                <w:szCs w:val="20"/>
              </w:rPr>
            </w:pPr>
            <w:r>
              <w:rPr>
                <w:rFonts w:ascii="Arial" w:hAnsi="Arial" w:cs="Arial"/>
                <w:b/>
                <w:sz w:val="20"/>
                <w:szCs w:val="20"/>
              </w:rPr>
              <w:t>Date ratified:</w:t>
            </w:r>
          </w:p>
        </w:tc>
      </w:tr>
      <w:tr w:rsidR="00FA7C5F" w:rsidTr="008D5A1D">
        <w:tc>
          <w:tcPr>
            <w:tcW w:w="4621" w:type="dxa"/>
          </w:tcPr>
          <w:p w:rsidR="00FA7C5F" w:rsidRPr="003A39D7" w:rsidRDefault="00FA7C5F" w:rsidP="008D5A1D">
            <w:pPr>
              <w:jc w:val="both"/>
              <w:rPr>
                <w:rFonts w:ascii="Arial" w:hAnsi="Arial" w:cs="Arial"/>
                <w:b/>
                <w:sz w:val="20"/>
                <w:szCs w:val="20"/>
              </w:rPr>
            </w:pPr>
            <w:r>
              <w:rPr>
                <w:rFonts w:ascii="Arial" w:hAnsi="Arial" w:cs="Arial"/>
                <w:b/>
                <w:sz w:val="20"/>
                <w:szCs w:val="20"/>
              </w:rPr>
              <w:t xml:space="preserve">Planning for fairness: </w:t>
            </w:r>
            <w:r w:rsidRPr="00AE527D">
              <w:rPr>
                <w:rFonts w:ascii="Arial" w:hAnsi="Arial" w:cs="Arial"/>
                <w:sz w:val="20"/>
                <w:szCs w:val="20"/>
              </w:rPr>
              <w:t>Yes/No</w:t>
            </w:r>
          </w:p>
        </w:tc>
        <w:tc>
          <w:tcPr>
            <w:tcW w:w="4621" w:type="dxa"/>
          </w:tcPr>
          <w:p w:rsidR="00FA7C5F" w:rsidRPr="003A39D7" w:rsidRDefault="00FA7C5F" w:rsidP="008D5A1D">
            <w:pPr>
              <w:jc w:val="both"/>
              <w:rPr>
                <w:rFonts w:ascii="Arial" w:hAnsi="Arial" w:cs="Arial"/>
                <w:b/>
                <w:sz w:val="20"/>
                <w:szCs w:val="20"/>
              </w:rPr>
            </w:pPr>
            <w:r>
              <w:rPr>
                <w:rFonts w:ascii="Arial" w:hAnsi="Arial" w:cs="Arial"/>
                <w:b/>
                <w:sz w:val="20"/>
                <w:szCs w:val="20"/>
              </w:rPr>
              <w:t>Date EQIA:</w:t>
            </w:r>
          </w:p>
        </w:tc>
      </w:tr>
    </w:tbl>
    <w:p w:rsidR="00FA7C5F" w:rsidRDefault="00FA7C5F" w:rsidP="00FA7C5F">
      <w:pPr>
        <w:jc w:val="both"/>
        <w:rPr>
          <w:rFonts w:ascii="Arial" w:hAnsi="Arial" w:cs="Arial"/>
          <w:b/>
          <w:sz w:val="20"/>
          <w:szCs w:val="20"/>
          <w:u w:val="single"/>
        </w:rPr>
      </w:pPr>
    </w:p>
    <w:tbl>
      <w:tblPr>
        <w:tblStyle w:val="TableGrid"/>
        <w:tblW w:w="0" w:type="auto"/>
        <w:tblLook w:val="04A0"/>
      </w:tblPr>
      <w:tblGrid>
        <w:gridCol w:w="4621"/>
        <w:gridCol w:w="4621"/>
      </w:tblGrid>
      <w:tr w:rsidR="00FA7C5F" w:rsidTr="008D5A1D">
        <w:tc>
          <w:tcPr>
            <w:tcW w:w="4621" w:type="dxa"/>
            <w:tcBorders>
              <w:right w:val="nil"/>
            </w:tcBorders>
          </w:tcPr>
          <w:p w:rsidR="00FA7C5F" w:rsidRDefault="00FA7C5F" w:rsidP="008D5A1D">
            <w:pPr>
              <w:rPr>
                <w:rFonts w:ascii="Arial" w:hAnsi="Arial" w:cs="Arial"/>
                <w:b/>
                <w:sz w:val="20"/>
                <w:szCs w:val="20"/>
              </w:rPr>
            </w:pPr>
            <w:r>
              <w:rPr>
                <w:rFonts w:ascii="Arial" w:hAnsi="Arial" w:cs="Arial"/>
                <w:b/>
                <w:sz w:val="20"/>
                <w:szCs w:val="20"/>
              </w:rPr>
              <w:t>Distribution:</w:t>
            </w:r>
          </w:p>
          <w:p w:rsidR="00FA7C5F" w:rsidRPr="00AE527D" w:rsidRDefault="00FA7C5F" w:rsidP="008D5A1D">
            <w:pPr>
              <w:pStyle w:val="ListParagraph"/>
              <w:numPr>
                <w:ilvl w:val="0"/>
                <w:numId w:val="1"/>
              </w:numPr>
              <w:rPr>
                <w:rFonts w:ascii="Arial" w:hAnsi="Arial" w:cs="Arial"/>
                <w:b/>
                <w:sz w:val="20"/>
                <w:szCs w:val="20"/>
              </w:rPr>
            </w:pPr>
            <w:r>
              <w:rPr>
                <w:rFonts w:ascii="Arial" w:hAnsi="Arial" w:cs="Arial"/>
              </w:rPr>
              <w:t>GPs &amp; GP sub group</w:t>
            </w:r>
          </w:p>
          <w:p w:rsidR="00FA7C5F" w:rsidRPr="00AE527D" w:rsidRDefault="00FA7C5F" w:rsidP="008D5A1D">
            <w:pPr>
              <w:pStyle w:val="ListParagraph"/>
              <w:numPr>
                <w:ilvl w:val="0"/>
                <w:numId w:val="1"/>
              </w:numPr>
              <w:rPr>
                <w:rFonts w:ascii="Arial" w:hAnsi="Arial" w:cs="Arial"/>
                <w:b/>
                <w:sz w:val="20"/>
                <w:szCs w:val="20"/>
              </w:rPr>
            </w:pPr>
            <w:r>
              <w:rPr>
                <w:rFonts w:ascii="Arial" w:hAnsi="Arial" w:cs="Arial"/>
              </w:rPr>
              <w:t>All Paediatric and Community Paediatric Staff</w:t>
            </w:r>
          </w:p>
          <w:p w:rsidR="00FA7C5F" w:rsidRPr="00AE527D" w:rsidRDefault="00FA7C5F" w:rsidP="008D5A1D">
            <w:pPr>
              <w:pStyle w:val="ListParagraph"/>
              <w:numPr>
                <w:ilvl w:val="0"/>
                <w:numId w:val="1"/>
              </w:numPr>
              <w:rPr>
                <w:rFonts w:ascii="Arial" w:hAnsi="Arial" w:cs="Arial"/>
                <w:b/>
                <w:sz w:val="20"/>
                <w:szCs w:val="20"/>
              </w:rPr>
            </w:pPr>
            <w:r>
              <w:rPr>
                <w:rFonts w:ascii="Arial" w:hAnsi="Arial" w:cs="Arial"/>
              </w:rPr>
              <w:t>Child Protection Advisors (Health)</w:t>
            </w:r>
          </w:p>
          <w:p w:rsidR="00FA7C5F" w:rsidRPr="00AE527D" w:rsidRDefault="00FA7C5F" w:rsidP="008D5A1D">
            <w:pPr>
              <w:pStyle w:val="ListParagraph"/>
              <w:numPr>
                <w:ilvl w:val="0"/>
                <w:numId w:val="1"/>
              </w:numPr>
              <w:rPr>
                <w:rFonts w:ascii="Arial" w:hAnsi="Arial" w:cs="Arial"/>
                <w:b/>
                <w:sz w:val="20"/>
                <w:szCs w:val="20"/>
              </w:rPr>
            </w:pPr>
            <w:r>
              <w:rPr>
                <w:rFonts w:ascii="Arial" w:hAnsi="Arial" w:cs="Arial"/>
              </w:rPr>
              <w:t>Integrated Family Teams, Highland Council</w:t>
            </w:r>
          </w:p>
          <w:p w:rsidR="00FA7C5F" w:rsidRPr="00244070" w:rsidRDefault="00FA7C5F" w:rsidP="008D5A1D">
            <w:pPr>
              <w:pStyle w:val="ListParagraph"/>
              <w:numPr>
                <w:ilvl w:val="0"/>
                <w:numId w:val="1"/>
              </w:numPr>
              <w:rPr>
                <w:rFonts w:ascii="Arial" w:hAnsi="Arial" w:cs="Arial"/>
                <w:b/>
                <w:sz w:val="20"/>
                <w:szCs w:val="20"/>
              </w:rPr>
            </w:pPr>
            <w:r>
              <w:rPr>
                <w:rFonts w:ascii="Arial" w:hAnsi="Arial" w:cs="Arial"/>
              </w:rPr>
              <w:t>Lead Nurse (Health) for Child Protection</w:t>
            </w:r>
          </w:p>
          <w:p w:rsidR="00FA7C5F" w:rsidRPr="004718A3" w:rsidRDefault="00FA7C5F" w:rsidP="008D5A1D">
            <w:pPr>
              <w:pStyle w:val="ListParagraph"/>
              <w:numPr>
                <w:ilvl w:val="0"/>
                <w:numId w:val="1"/>
              </w:numPr>
              <w:rPr>
                <w:rFonts w:ascii="Arial" w:hAnsi="Arial" w:cs="Arial"/>
                <w:b/>
                <w:sz w:val="20"/>
                <w:szCs w:val="20"/>
              </w:rPr>
            </w:pPr>
            <w:r>
              <w:rPr>
                <w:rFonts w:ascii="Arial" w:hAnsi="Arial" w:cs="Arial"/>
              </w:rPr>
              <w:t>Emergency Department Staff</w:t>
            </w:r>
          </w:p>
          <w:p w:rsidR="00FA7C5F" w:rsidRPr="00312D42" w:rsidRDefault="00FA7C5F" w:rsidP="008D5A1D">
            <w:pPr>
              <w:pStyle w:val="ListParagraph"/>
              <w:numPr>
                <w:ilvl w:val="0"/>
                <w:numId w:val="1"/>
              </w:numPr>
              <w:rPr>
                <w:rFonts w:ascii="Arial" w:hAnsi="Arial" w:cs="Arial"/>
                <w:b/>
                <w:sz w:val="20"/>
                <w:szCs w:val="20"/>
              </w:rPr>
            </w:pPr>
            <w:r>
              <w:rPr>
                <w:rFonts w:ascii="Arial" w:hAnsi="Arial" w:cs="Arial"/>
              </w:rPr>
              <w:t>Dental Staff</w:t>
            </w:r>
          </w:p>
          <w:p w:rsidR="00FA7C5F" w:rsidRPr="005F1B53" w:rsidRDefault="00FA7C5F" w:rsidP="005F1B53">
            <w:pPr>
              <w:pStyle w:val="ListParagraph"/>
              <w:numPr>
                <w:ilvl w:val="0"/>
                <w:numId w:val="1"/>
              </w:numPr>
              <w:rPr>
                <w:rFonts w:ascii="Arial" w:hAnsi="Arial" w:cs="Arial"/>
                <w:b/>
                <w:sz w:val="20"/>
                <w:szCs w:val="20"/>
              </w:rPr>
            </w:pPr>
            <w:r>
              <w:rPr>
                <w:rFonts w:ascii="Arial" w:hAnsi="Arial" w:cs="Arial"/>
              </w:rPr>
              <w:t>CAMHS</w:t>
            </w:r>
          </w:p>
          <w:p w:rsidR="005F1B53" w:rsidRPr="000B4113" w:rsidRDefault="005F1B53" w:rsidP="005F1B53">
            <w:pPr>
              <w:pStyle w:val="ListParagraph"/>
              <w:numPr>
                <w:ilvl w:val="0"/>
                <w:numId w:val="1"/>
              </w:numPr>
              <w:rPr>
                <w:rFonts w:ascii="Arial" w:hAnsi="Arial" w:cs="Arial"/>
                <w:b/>
                <w:sz w:val="20"/>
                <w:szCs w:val="20"/>
              </w:rPr>
            </w:pPr>
            <w:r>
              <w:rPr>
                <w:rFonts w:ascii="Arial" w:hAnsi="Arial" w:cs="Arial"/>
              </w:rPr>
              <w:t>Dept of Radiology</w:t>
            </w:r>
          </w:p>
          <w:p w:rsidR="000B4113" w:rsidRPr="005F1B53" w:rsidRDefault="000B4113" w:rsidP="005F1B53">
            <w:pPr>
              <w:pStyle w:val="ListParagraph"/>
              <w:numPr>
                <w:ilvl w:val="0"/>
                <w:numId w:val="1"/>
              </w:numPr>
              <w:rPr>
                <w:rFonts w:ascii="Arial" w:hAnsi="Arial" w:cs="Arial"/>
                <w:b/>
                <w:sz w:val="20"/>
                <w:szCs w:val="20"/>
              </w:rPr>
            </w:pPr>
            <w:r>
              <w:rPr>
                <w:rFonts w:ascii="Arial" w:hAnsi="Arial" w:cs="Arial"/>
              </w:rPr>
              <w:t>Dept of Dermatology</w:t>
            </w:r>
          </w:p>
        </w:tc>
        <w:tc>
          <w:tcPr>
            <w:tcW w:w="4621" w:type="dxa"/>
            <w:tcBorders>
              <w:left w:val="nil"/>
            </w:tcBorders>
          </w:tcPr>
          <w:p w:rsidR="00FA7C5F" w:rsidRDefault="00FA7C5F" w:rsidP="008D5A1D">
            <w:pPr>
              <w:rPr>
                <w:rFonts w:ascii="Arial" w:hAnsi="Arial" w:cs="Arial"/>
                <w:b/>
                <w:sz w:val="20"/>
                <w:szCs w:val="20"/>
              </w:rPr>
            </w:pPr>
          </w:p>
          <w:p w:rsidR="00FA7C5F" w:rsidRPr="00AE527D" w:rsidRDefault="00FA7C5F" w:rsidP="008D5A1D">
            <w:pPr>
              <w:pStyle w:val="ListParagraph"/>
              <w:numPr>
                <w:ilvl w:val="0"/>
                <w:numId w:val="1"/>
              </w:numPr>
              <w:rPr>
                <w:rFonts w:ascii="Arial" w:hAnsi="Arial" w:cs="Arial"/>
                <w:b/>
              </w:rPr>
            </w:pPr>
            <w:r w:rsidRPr="00AE527D">
              <w:rPr>
                <w:rFonts w:ascii="Arial" w:hAnsi="Arial" w:cs="Arial"/>
              </w:rPr>
              <w:t>Child Protection Committee Chair</w:t>
            </w:r>
          </w:p>
          <w:p w:rsidR="00FA7C5F" w:rsidRPr="00AE527D" w:rsidRDefault="00FA7C5F" w:rsidP="008D5A1D">
            <w:pPr>
              <w:pStyle w:val="ListParagraph"/>
              <w:numPr>
                <w:ilvl w:val="0"/>
                <w:numId w:val="1"/>
              </w:numPr>
              <w:rPr>
                <w:rFonts w:ascii="Arial" w:hAnsi="Arial" w:cs="Arial"/>
              </w:rPr>
            </w:pPr>
            <w:r w:rsidRPr="00AE527D">
              <w:rPr>
                <w:rFonts w:ascii="Arial" w:hAnsi="Arial" w:cs="Arial"/>
              </w:rPr>
              <w:t>Health Visitors</w:t>
            </w:r>
          </w:p>
          <w:p w:rsidR="00FA7C5F" w:rsidRPr="00AE527D" w:rsidRDefault="00FA7C5F" w:rsidP="008D5A1D">
            <w:pPr>
              <w:pStyle w:val="ListParagraph"/>
              <w:numPr>
                <w:ilvl w:val="0"/>
                <w:numId w:val="1"/>
              </w:numPr>
              <w:rPr>
                <w:rFonts w:ascii="Arial" w:hAnsi="Arial" w:cs="Arial"/>
              </w:rPr>
            </w:pPr>
            <w:r w:rsidRPr="00AE527D">
              <w:rPr>
                <w:rFonts w:ascii="Arial" w:hAnsi="Arial" w:cs="Arial"/>
              </w:rPr>
              <w:t>School Nurses</w:t>
            </w:r>
          </w:p>
          <w:p w:rsidR="00FA7C5F" w:rsidRDefault="00FA7C5F" w:rsidP="008D5A1D">
            <w:pPr>
              <w:pStyle w:val="ListParagraph"/>
              <w:numPr>
                <w:ilvl w:val="0"/>
                <w:numId w:val="1"/>
              </w:numPr>
              <w:rPr>
                <w:rFonts w:ascii="Arial" w:hAnsi="Arial" w:cs="Arial"/>
              </w:rPr>
            </w:pPr>
            <w:r w:rsidRPr="00AE527D">
              <w:rPr>
                <w:rFonts w:ascii="Arial" w:hAnsi="Arial" w:cs="Arial"/>
              </w:rPr>
              <w:t>Principal Nursing Officer, Highland Council</w:t>
            </w:r>
          </w:p>
          <w:p w:rsidR="00FA7C5F" w:rsidRDefault="00FA7C5F" w:rsidP="008D5A1D">
            <w:pPr>
              <w:pStyle w:val="ListParagraph"/>
              <w:numPr>
                <w:ilvl w:val="0"/>
                <w:numId w:val="1"/>
              </w:numPr>
              <w:rPr>
                <w:rFonts w:ascii="Arial" w:hAnsi="Arial" w:cs="Arial"/>
              </w:rPr>
            </w:pPr>
            <w:r>
              <w:rPr>
                <w:rFonts w:ascii="Arial" w:hAnsi="Arial" w:cs="Arial"/>
              </w:rPr>
              <w:t>Principal Social work Officer, Highland Council</w:t>
            </w:r>
          </w:p>
          <w:p w:rsidR="00FA7C5F" w:rsidRDefault="00FA7C5F" w:rsidP="008D5A1D">
            <w:pPr>
              <w:pStyle w:val="ListParagraph"/>
              <w:numPr>
                <w:ilvl w:val="0"/>
                <w:numId w:val="1"/>
              </w:numPr>
              <w:rPr>
                <w:rFonts w:ascii="Arial" w:hAnsi="Arial" w:cs="Arial"/>
              </w:rPr>
            </w:pPr>
            <w:r>
              <w:rPr>
                <w:rFonts w:ascii="Arial" w:hAnsi="Arial" w:cs="Arial"/>
              </w:rPr>
              <w:t>Principal Officer for  Allied Health Professionals</w:t>
            </w:r>
          </w:p>
          <w:p w:rsidR="00FA7C5F" w:rsidRDefault="00FA7C5F" w:rsidP="008D5A1D">
            <w:pPr>
              <w:pStyle w:val="ListParagraph"/>
              <w:numPr>
                <w:ilvl w:val="0"/>
                <w:numId w:val="1"/>
              </w:numPr>
              <w:rPr>
                <w:rFonts w:ascii="Arial" w:hAnsi="Arial" w:cs="Arial"/>
              </w:rPr>
            </w:pPr>
            <w:r>
              <w:rPr>
                <w:rFonts w:ascii="Arial" w:hAnsi="Arial" w:cs="Arial"/>
              </w:rPr>
              <w:t>Audiology/ENT</w:t>
            </w:r>
          </w:p>
          <w:p w:rsidR="00FA7C5F" w:rsidRDefault="00FA7C5F" w:rsidP="008D5A1D">
            <w:pPr>
              <w:pStyle w:val="ListParagraph"/>
              <w:numPr>
                <w:ilvl w:val="0"/>
                <w:numId w:val="1"/>
              </w:numPr>
              <w:rPr>
                <w:rFonts w:ascii="Arial" w:hAnsi="Arial" w:cs="Arial"/>
              </w:rPr>
            </w:pPr>
            <w:r>
              <w:rPr>
                <w:rFonts w:ascii="Arial" w:hAnsi="Arial" w:cs="Arial"/>
              </w:rPr>
              <w:t>Dept of Surgery</w:t>
            </w:r>
          </w:p>
          <w:p w:rsidR="00FA7C5F" w:rsidRDefault="00FA7C5F" w:rsidP="008D5A1D">
            <w:pPr>
              <w:pStyle w:val="ListParagraph"/>
              <w:numPr>
                <w:ilvl w:val="0"/>
                <w:numId w:val="1"/>
              </w:numPr>
              <w:rPr>
                <w:rFonts w:ascii="Arial" w:hAnsi="Arial" w:cs="Arial"/>
              </w:rPr>
            </w:pPr>
            <w:r>
              <w:rPr>
                <w:rFonts w:ascii="Arial" w:hAnsi="Arial" w:cs="Arial"/>
              </w:rPr>
              <w:t>Dept of Anaesthesia</w:t>
            </w:r>
          </w:p>
          <w:p w:rsidR="000B4113" w:rsidRPr="00196D95" w:rsidRDefault="000B4113" w:rsidP="008D5A1D">
            <w:pPr>
              <w:pStyle w:val="ListParagraph"/>
              <w:numPr>
                <w:ilvl w:val="0"/>
                <w:numId w:val="1"/>
              </w:numPr>
              <w:rPr>
                <w:rFonts w:ascii="Arial" w:hAnsi="Arial" w:cs="Arial"/>
              </w:rPr>
            </w:pPr>
            <w:r>
              <w:rPr>
                <w:rFonts w:ascii="Arial" w:hAnsi="Arial" w:cs="Arial"/>
              </w:rPr>
              <w:t xml:space="preserve">Dept of </w:t>
            </w:r>
            <w:r w:rsidR="00FC366F">
              <w:rPr>
                <w:rFonts w:ascii="Arial" w:hAnsi="Arial" w:cs="Arial"/>
              </w:rPr>
              <w:t>Ophthalmology</w:t>
            </w:r>
          </w:p>
          <w:p w:rsidR="00FA7C5F" w:rsidRPr="00AE527D" w:rsidRDefault="00FA7C5F" w:rsidP="008D5A1D">
            <w:pPr>
              <w:rPr>
                <w:rFonts w:ascii="Arial" w:hAnsi="Arial" w:cs="Arial"/>
                <w:b/>
                <w:sz w:val="20"/>
                <w:szCs w:val="20"/>
              </w:rPr>
            </w:pPr>
          </w:p>
        </w:tc>
      </w:tr>
      <w:tr w:rsidR="00FA7C5F" w:rsidTr="008D5A1D">
        <w:tc>
          <w:tcPr>
            <w:tcW w:w="9242" w:type="dxa"/>
            <w:gridSpan w:val="2"/>
          </w:tcPr>
          <w:p w:rsidR="00FA7C5F" w:rsidRDefault="00FA7C5F" w:rsidP="008D5A1D">
            <w:pPr>
              <w:jc w:val="both"/>
              <w:rPr>
                <w:rFonts w:ascii="Arial" w:hAnsi="Arial" w:cs="Arial"/>
                <w:b/>
                <w:sz w:val="20"/>
                <w:szCs w:val="20"/>
              </w:rPr>
            </w:pPr>
            <w:r>
              <w:rPr>
                <w:rFonts w:ascii="Arial" w:hAnsi="Arial" w:cs="Arial"/>
                <w:b/>
                <w:sz w:val="20"/>
                <w:szCs w:val="20"/>
              </w:rPr>
              <w:t>Method</w:t>
            </w:r>
          </w:p>
          <w:p w:rsidR="00FA7C5F" w:rsidRPr="00AE527D" w:rsidRDefault="00FA7C5F" w:rsidP="008D5A1D">
            <w:pPr>
              <w:jc w:val="both"/>
              <w:rPr>
                <w:rFonts w:ascii="Arial" w:hAnsi="Arial" w:cs="Arial"/>
                <w:sz w:val="20"/>
                <w:szCs w:val="20"/>
              </w:rPr>
            </w:pPr>
            <w:r w:rsidRPr="00AE527D">
              <w:rPr>
                <w:rFonts w:ascii="Arial" w:hAnsi="Arial" w:cs="Arial"/>
                <w:sz w:val="20"/>
                <w:szCs w:val="20"/>
              </w:rPr>
              <w:t xml:space="preserve">CD Rom                        </w:t>
            </w:r>
            <w:proofErr w:type="spellStart"/>
            <w:r w:rsidRPr="00AE527D">
              <w:rPr>
                <w:rFonts w:ascii="Arial" w:hAnsi="Arial" w:cs="Arial"/>
                <w:sz w:val="20"/>
                <w:szCs w:val="20"/>
              </w:rPr>
              <w:t>EmailX</w:t>
            </w:r>
            <w:proofErr w:type="spellEnd"/>
            <w:r w:rsidRPr="00AE527D">
              <w:rPr>
                <w:rFonts w:ascii="Arial" w:hAnsi="Arial" w:cs="Arial"/>
                <w:sz w:val="20"/>
                <w:szCs w:val="20"/>
              </w:rPr>
              <w:t xml:space="preserve">                              Paper                               </w:t>
            </w:r>
            <w:proofErr w:type="spellStart"/>
            <w:r w:rsidRPr="00AE527D">
              <w:rPr>
                <w:rFonts w:ascii="Arial" w:hAnsi="Arial" w:cs="Arial"/>
                <w:sz w:val="20"/>
                <w:szCs w:val="20"/>
              </w:rPr>
              <w:t>IntranetX</w:t>
            </w:r>
            <w:proofErr w:type="spellEnd"/>
          </w:p>
        </w:tc>
      </w:tr>
      <w:tr w:rsidR="00FA7C5F" w:rsidTr="008D5A1D">
        <w:tc>
          <w:tcPr>
            <w:tcW w:w="9242" w:type="dxa"/>
            <w:gridSpan w:val="2"/>
          </w:tcPr>
          <w:p w:rsidR="00FA7C5F" w:rsidRPr="00AE527D" w:rsidRDefault="00FA7C5F" w:rsidP="008D5A1D">
            <w:pPr>
              <w:jc w:val="both"/>
              <w:rPr>
                <w:rFonts w:ascii="Arial" w:hAnsi="Arial" w:cs="Arial"/>
                <w:sz w:val="20"/>
                <w:szCs w:val="20"/>
              </w:rPr>
            </w:pPr>
            <w:r w:rsidRPr="00AE527D">
              <w:rPr>
                <w:rFonts w:ascii="Arial" w:hAnsi="Arial" w:cs="Arial"/>
                <w:sz w:val="20"/>
                <w:szCs w:val="20"/>
              </w:rPr>
              <w:t>For official use:</w:t>
            </w:r>
          </w:p>
        </w:tc>
      </w:tr>
    </w:tbl>
    <w:p w:rsidR="00FA7C5F" w:rsidRDefault="00FA7C5F" w:rsidP="00FA7C5F">
      <w:pPr>
        <w:jc w:val="both"/>
        <w:rPr>
          <w:rFonts w:ascii="Arial" w:hAnsi="Arial" w:cs="Arial"/>
          <w:b/>
          <w:sz w:val="20"/>
          <w:szCs w:val="20"/>
          <w:u w:val="single"/>
        </w:rPr>
      </w:pPr>
    </w:p>
    <w:p w:rsidR="00FA7C5F" w:rsidRDefault="00FA7C5F" w:rsidP="00FA7C5F">
      <w:pPr>
        <w:jc w:val="both"/>
        <w:rPr>
          <w:rFonts w:ascii="Arial" w:hAnsi="Arial" w:cs="Arial"/>
          <w:b/>
          <w:sz w:val="20"/>
          <w:szCs w:val="20"/>
          <w:u w:val="single"/>
        </w:rPr>
      </w:pPr>
    </w:p>
    <w:p w:rsidR="00FA7C5F" w:rsidRDefault="00FA7C5F" w:rsidP="00FA7C5F">
      <w:pPr>
        <w:jc w:val="both"/>
      </w:pPr>
    </w:p>
    <w:p w:rsidR="00FA7C5F" w:rsidRDefault="00FA7C5F" w:rsidP="00FA7C5F">
      <w:pPr>
        <w:jc w:val="both"/>
      </w:pPr>
    </w:p>
    <w:p w:rsidR="00FA7C5F" w:rsidRPr="00244070" w:rsidRDefault="00FA7C5F" w:rsidP="00FA7C5F">
      <w:pPr>
        <w:pStyle w:val="ListParagraph"/>
        <w:numPr>
          <w:ilvl w:val="0"/>
          <w:numId w:val="2"/>
        </w:numPr>
        <w:jc w:val="both"/>
        <w:rPr>
          <w:rFonts w:ascii="Arial" w:hAnsi="Arial" w:cs="Arial"/>
          <w:b/>
        </w:rPr>
      </w:pPr>
      <w:r w:rsidRPr="00244070">
        <w:rPr>
          <w:rFonts w:ascii="Arial" w:hAnsi="Arial" w:cs="Arial"/>
          <w:b/>
        </w:rPr>
        <w:lastRenderedPageBreak/>
        <w:t>Introduction</w:t>
      </w:r>
    </w:p>
    <w:p w:rsidR="00FA7C5F" w:rsidRPr="00244070" w:rsidRDefault="00FA7C5F" w:rsidP="00FA7C5F">
      <w:pPr>
        <w:ind w:left="360"/>
        <w:jc w:val="both"/>
        <w:rPr>
          <w:rFonts w:ascii="Arial" w:hAnsi="Arial" w:cs="Arial"/>
        </w:rPr>
      </w:pPr>
      <w:r w:rsidRPr="00244070">
        <w:rPr>
          <w:rFonts w:ascii="Arial" w:hAnsi="Arial" w:cs="Arial"/>
        </w:rPr>
        <w:t>This policy has been developed under the guidance of Highland’s Child Protection Committee in response to a critical incident and significant case review.</w:t>
      </w:r>
    </w:p>
    <w:p w:rsidR="00FA7C5F" w:rsidRPr="00244070" w:rsidRDefault="00FA7C5F" w:rsidP="00FA7C5F">
      <w:pPr>
        <w:ind w:left="360"/>
        <w:jc w:val="both"/>
        <w:rPr>
          <w:rFonts w:ascii="Arial" w:hAnsi="Arial" w:cs="Arial"/>
        </w:rPr>
      </w:pPr>
      <w:r w:rsidRPr="00244070">
        <w:rPr>
          <w:rFonts w:ascii="Arial" w:hAnsi="Arial" w:cs="Arial"/>
        </w:rPr>
        <w:t>It is designed to support all frontline staff in both a community and hospital setting to assess, describe and plan the management of a child who presents with bruising or other injuries and who is not yet independently mobile.</w:t>
      </w:r>
    </w:p>
    <w:p w:rsidR="00FA7C5F" w:rsidRPr="00244070" w:rsidRDefault="00FA7C5F" w:rsidP="00FA7C5F">
      <w:pPr>
        <w:pStyle w:val="ListParagraph"/>
        <w:numPr>
          <w:ilvl w:val="0"/>
          <w:numId w:val="2"/>
        </w:numPr>
        <w:jc w:val="both"/>
        <w:rPr>
          <w:rFonts w:ascii="Arial" w:hAnsi="Arial" w:cs="Arial"/>
          <w:b/>
        </w:rPr>
      </w:pPr>
      <w:r w:rsidRPr="00244070">
        <w:rPr>
          <w:rFonts w:ascii="Arial" w:hAnsi="Arial" w:cs="Arial"/>
          <w:b/>
        </w:rPr>
        <w:t>Definitions</w:t>
      </w:r>
    </w:p>
    <w:p w:rsidR="00FA7C5F" w:rsidRDefault="00FA7C5F" w:rsidP="00FA7C5F">
      <w:pPr>
        <w:ind w:left="360"/>
        <w:jc w:val="both"/>
        <w:rPr>
          <w:rFonts w:ascii="Arial" w:hAnsi="Arial" w:cs="Arial"/>
        </w:rPr>
      </w:pPr>
      <w:r w:rsidRPr="00244070">
        <w:rPr>
          <w:rFonts w:ascii="Arial" w:hAnsi="Arial" w:cs="Arial"/>
          <w:u w:val="single"/>
        </w:rPr>
        <w:t>Non-mobile</w:t>
      </w:r>
      <w:r w:rsidRPr="00244070">
        <w:rPr>
          <w:rFonts w:ascii="Arial" w:hAnsi="Arial" w:cs="Arial"/>
        </w:rPr>
        <w:t xml:space="preserve">: Includes all children aged </w:t>
      </w:r>
      <w:proofErr w:type="gramStart"/>
      <w:r w:rsidRPr="00244070">
        <w:rPr>
          <w:rFonts w:ascii="Arial" w:hAnsi="Arial" w:cs="Arial"/>
        </w:rPr>
        <w:t>under</w:t>
      </w:r>
      <w:proofErr w:type="gramEnd"/>
      <w:r w:rsidRPr="00244070">
        <w:rPr>
          <w:rFonts w:ascii="Arial" w:hAnsi="Arial" w:cs="Arial"/>
        </w:rPr>
        <w:t xml:space="preserve"> 6 months. Includes </w:t>
      </w:r>
      <w:r>
        <w:rPr>
          <w:rFonts w:ascii="Arial" w:hAnsi="Arial" w:cs="Arial"/>
        </w:rPr>
        <w:t xml:space="preserve">older </w:t>
      </w:r>
      <w:proofErr w:type="gramStart"/>
      <w:r w:rsidRPr="00244070">
        <w:rPr>
          <w:rFonts w:ascii="Arial" w:hAnsi="Arial" w:cs="Arial"/>
        </w:rPr>
        <w:t>children</w:t>
      </w:r>
      <w:proofErr w:type="gramEnd"/>
      <w:r w:rsidRPr="00244070">
        <w:rPr>
          <w:rFonts w:ascii="Arial" w:hAnsi="Arial" w:cs="Arial"/>
        </w:rPr>
        <w:t xml:space="preserve"> who are not yet crawling, bottom shuffling or pulling to stand, cruising around furniture or walking. Some children may roll at a young age but this policies applies to all those under 6 months, even if they are rolling.</w:t>
      </w:r>
    </w:p>
    <w:p w:rsidR="00FA7C5F" w:rsidRDefault="00FA7C5F" w:rsidP="00FA7C5F">
      <w:pPr>
        <w:ind w:left="360"/>
        <w:jc w:val="both"/>
        <w:rPr>
          <w:rFonts w:ascii="Arial" w:hAnsi="Arial" w:cs="Arial"/>
        </w:rPr>
      </w:pPr>
      <w:r>
        <w:rPr>
          <w:rFonts w:ascii="Arial" w:hAnsi="Arial" w:cs="Arial"/>
          <w:u w:val="single"/>
        </w:rPr>
        <w:t>Injuries</w:t>
      </w:r>
      <w:r w:rsidRPr="00244070">
        <w:rPr>
          <w:rFonts w:ascii="Arial" w:hAnsi="Arial" w:cs="Arial"/>
        </w:rPr>
        <w:t>:</w:t>
      </w:r>
      <w:r>
        <w:rPr>
          <w:rFonts w:ascii="Arial" w:hAnsi="Arial" w:cs="Arial"/>
        </w:rPr>
        <w:t xml:space="preserve"> Includes burns, bruises, scalds, lacerations and fractured bones.</w:t>
      </w:r>
    </w:p>
    <w:p w:rsidR="00FA7C5F" w:rsidRPr="00244070" w:rsidRDefault="00FA7C5F" w:rsidP="00FA7C5F">
      <w:pPr>
        <w:pStyle w:val="ListParagraph"/>
        <w:numPr>
          <w:ilvl w:val="0"/>
          <w:numId w:val="2"/>
        </w:numPr>
        <w:jc w:val="both"/>
        <w:rPr>
          <w:rFonts w:ascii="Arial" w:hAnsi="Arial" w:cs="Arial"/>
          <w:b/>
        </w:rPr>
      </w:pPr>
      <w:r w:rsidRPr="00244070">
        <w:rPr>
          <w:rFonts w:ascii="Arial" w:hAnsi="Arial" w:cs="Arial"/>
          <w:b/>
        </w:rPr>
        <w:t>Importance of bruising in alerting staff to physical abuse</w:t>
      </w:r>
    </w:p>
    <w:p w:rsidR="00FA7C5F" w:rsidRDefault="00FA7C5F" w:rsidP="00FA7C5F">
      <w:pPr>
        <w:ind w:left="360"/>
        <w:jc w:val="both"/>
        <w:rPr>
          <w:rFonts w:ascii="Arial" w:hAnsi="Arial" w:cs="Arial"/>
        </w:rPr>
      </w:pPr>
      <w:r>
        <w:rPr>
          <w:rFonts w:ascii="Arial" w:hAnsi="Arial" w:cs="Arial"/>
        </w:rPr>
        <w:t>There is extensive research on bruising in children and it is the commonest presentation of physical abuse</w:t>
      </w:r>
      <w:sdt>
        <w:sdtPr>
          <w:rPr>
            <w:rFonts w:ascii="Arial" w:hAnsi="Arial" w:cs="Arial"/>
          </w:rPr>
          <w:id w:val="11015719"/>
          <w:citation/>
        </w:sdtPr>
        <w:sdtContent>
          <w:r w:rsidR="002F2C73">
            <w:rPr>
              <w:rFonts w:ascii="Arial" w:hAnsi="Arial" w:cs="Arial"/>
            </w:rPr>
            <w:fldChar w:fldCharType="begin"/>
          </w:r>
          <w:r>
            <w:rPr>
              <w:rFonts w:ascii="Arial" w:hAnsi="Arial" w:cs="Arial"/>
            </w:rPr>
            <w:instrText xml:space="preserve"> CITATION Kem14 \l 2057 </w:instrText>
          </w:r>
          <w:r w:rsidR="002F2C73">
            <w:rPr>
              <w:rFonts w:ascii="Arial" w:hAnsi="Arial" w:cs="Arial"/>
            </w:rPr>
            <w:fldChar w:fldCharType="separate"/>
          </w:r>
          <w:r>
            <w:rPr>
              <w:rFonts w:ascii="Arial" w:hAnsi="Arial" w:cs="Arial"/>
              <w:noProof/>
            </w:rPr>
            <w:t xml:space="preserve"> </w:t>
          </w:r>
          <w:r w:rsidRPr="00244070">
            <w:rPr>
              <w:rFonts w:ascii="Arial" w:hAnsi="Arial" w:cs="Arial"/>
              <w:noProof/>
            </w:rPr>
            <w:t>(1)</w:t>
          </w:r>
          <w:r w:rsidR="002F2C73">
            <w:rPr>
              <w:rFonts w:ascii="Arial" w:hAnsi="Arial" w:cs="Arial"/>
            </w:rPr>
            <w:fldChar w:fldCharType="end"/>
          </w:r>
        </w:sdtContent>
      </w:sdt>
      <w:r>
        <w:rPr>
          <w:rFonts w:ascii="Arial" w:hAnsi="Arial" w:cs="Arial"/>
        </w:rPr>
        <w:t>. In very young non-mobile children bruising is highly predictive of physical abuse</w:t>
      </w:r>
      <w:sdt>
        <w:sdtPr>
          <w:rPr>
            <w:rFonts w:ascii="Arial" w:hAnsi="Arial" w:cs="Arial"/>
          </w:rPr>
          <w:id w:val="11015728"/>
          <w:citation/>
        </w:sdtPr>
        <w:sdtContent>
          <w:r w:rsidR="002F2C73">
            <w:rPr>
              <w:rFonts w:ascii="Arial" w:hAnsi="Arial" w:cs="Arial"/>
            </w:rPr>
            <w:fldChar w:fldCharType="begin"/>
          </w:r>
          <w:r>
            <w:rPr>
              <w:rFonts w:ascii="Arial" w:hAnsi="Arial" w:cs="Arial"/>
            </w:rPr>
            <w:instrText xml:space="preserve"> CITATION Mag05 \l 2057 </w:instrText>
          </w:r>
          <w:r w:rsidR="002F2C73">
            <w:rPr>
              <w:rFonts w:ascii="Arial" w:hAnsi="Arial" w:cs="Arial"/>
            </w:rPr>
            <w:fldChar w:fldCharType="separate"/>
          </w:r>
          <w:r>
            <w:rPr>
              <w:rFonts w:ascii="Arial" w:hAnsi="Arial" w:cs="Arial"/>
              <w:noProof/>
            </w:rPr>
            <w:t xml:space="preserve"> </w:t>
          </w:r>
          <w:r w:rsidRPr="00244070">
            <w:rPr>
              <w:rFonts w:ascii="Arial" w:hAnsi="Arial" w:cs="Arial"/>
              <w:noProof/>
            </w:rPr>
            <w:t>(2)</w:t>
          </w:r>
          <w:r w:rsidR="002F2C73">
            <w:rPr>
              <w:rFonts w:ascii="Arial" w:hAnsi="Arial" w:cs="Arial"/>
            </w:rPr>
            <w:fldChar w:fldCharType="end"/>
          </w:r>
        </w:sdtContent>
      </w:sdt>
      <w:r>
        <w:rPr>
          <w:rFonts w:ascii="Arial" w:hAnsi="Arial" w:cs="Arial"/>
        </w:rPr>
        <w:t>. Staff working with children should have the knowledge and skills to be aware of when bruising is likely to be normal, when it is of concern and when it requires further investigation and referral to specialist services.</w:t>
      </w:r>
    </w:p>
    <w:p w:rsidR="00FA7C5F" w:rsidRDefault="00FA7C5F" w:rsidP="00FA7C5F">
      <w:pPr>
        <w:ind w:left="360"/>
        <w:jc w:val="both"/>
        <w:rPr>
          <w:rFonts w:ascii="Arial" w:hAnsi="Arial" w:cs="Arial"/>
        </w:rPr>
      </w:pPr>
      <w:r w:rsidRPr="008519EE">
        <w:rPr>
          <w:rFonts w:ascii="Arial" w:hAnsi="Arial" w:cs="Arial"/>
        </w:rPr>
        <w:t>Systematic reviews of evidence show the following</w:t>
      </w:r>
      <w:r w:rsidR="002F2C73" w:rsidRPr="002F2C73">
        <w:rPr>
          <w:rFonts w:ascii="Arial" w:hAnsi="Arial" w:cs="Arial"/>
          <w:noProof/>
          <w:lang w:val="en-US" w:eastAsia="zh-TW"/>
        </w:rPr>
        <w:pict>
          <v:shape id="_x0000_s1032" type="#_x0000_t202" style="position:absolute;left:0;text-align:left;margin-left:250.55pt;margin-top:23.9pt;width:197.95pt;height:155.5pt;z-index:251666432;mso-position-horizontal-relative:text;mso-position-vertical-relative:text;mso-width-relative:margin;mso-height-relative:margin">
            <v:textbox>
              <w:txbxContent>
                <w:p w:rsidR="00FA7C5F" w:rsidRPr="00196D95" w:rsidRDefault="00FA7C5F" w:rsidP="00FA7C5F">
                  <w:pPr>
                    <w:rPr>
                      <w:rFonts w:ascii="Arial" w:hAnsi="Arial" w:cs="Arial"/>
                      <w:sz w:val="20"/>
                      <w:szCs w:val="20"/>
                    </w:rPr>
                  </w:pPr>
                  <w:r w:rsidRPr="00196D95">
                    <w:rPr>
                      <w:rFonts w:ascii="Arial" w:hAnsi="Arial" w:cs="Arial"/>
                      <w:sz w:val="20"/>
                      <w:szCs w:val="20"/>
                    </w:rPr>
                    <w:t>Features of concerning bruising include:</w:t>
                  </w:r>
                </w:p>
                <w:p w:rsidR="00FA7C5F" w:rsidRPr="00196D95" w:rsidRDefault="00FA7C5F" w:rsidP="00FA7C5F">
                  <w:pPr>
                    <w:pStyle w:val="ListParagraph"/>
                    <w:numPr>
                      <w:ilvl w:val="0"/>
                      <w:numId w:val="4"/>
                    </w:numPr>
                    <w:rPr>
                      <w:rFonts w:ascii="Arial" w:hAnsi="Arial" w:cs="Arial"/>
                      <w:sz w:val="20"/>
                      <w:szCs w:val="20"/>
                    </w:rPr>
                  </w:pPr>
                  <w:r w:rsidRPr="00196D95">
                    <w:rPr>
                      <w:rFonts w:ascii="Arial" w:hAnsi="Arial" w:cs="Arial"/>
                      <w:sz w:val="20"/>
                      <w:szCs w:val="20"/>
                    </w:rPr>
                    <w:t>Bruises in clusters</w:t>
                  </w:r>
                  <w:r>
                    <w:rPr>
                      <w:rFonts w:ascii="Arial" w:hAnsi="Arial" w:cs="Arial"/>
                      <w:sz w:val="20"/>
                      <w:szCs w:val="20"/>
                    </w:rPr>
                    <w:t>.</w:t>
                  </w:r>
                </w:p>
                <w:p w:rsidR="00FA7C5F" w:rsidRPr="00196D95" w:rsidRDefault="00FA7C5F" w:rsidP="00FA7C5F">
                  <w:pPr>
                    <w:pStyle w:val="ListParagraph"/>
                    <w:numPr>
                      <w:ilvl w:val="0"/>
                      <w:numId w:val="4"/>
                    </w:numPr>
                    <w:rPr>
                      <w:rFonts w:ascii="Arial" w:hAnsi="Arial" w:cs="Arial"/>
                      <w:sz w:val="20"/>
                      <w:szCs w:val="20"/>
                    </w:rPr>
                  </w:pPr>
                  <w:r w:rsidRPr="00196D95">
                    <w:rPr>
                      <w:rFonts w:ascii="Arial" w:hAnsi="Arial" w:cs="Arial"/>
                      <w:sz w:val="20"/>
                      <w:szCs w:val="20"/>
                    </w:rPr>
                    <w:t>Bruises with petechiae</w:t>
                  </w:r>
                  <w:r>
                    <w:rPr>
                      <w:rFonts w:ascii="Arial" w:hAnsi="Arial" w:cs="Arial"/>
                      <w:sz w:val="20"/>
                      <w:szCs w:val="20"/>
                    </w:rPr>
                    <w:t>.</w:t>
                  </w:r>
                </w:p>
                <w:p w:rsidR="00FA7C5F" w:rsidRPr="00196D95" w:rsidRDefault="00FA7C5F" w:rsidP="00FA7C5F">
                  <w:pPr>
                    <w:pStyle w:val="ListParagraph"/>
                    <w:numPr>
                      <w:ilvl w:val="0"/>
                      <w:numId w:val="4"/>
                    </w:numPr>
                    <w:rPr>
                      <w:rFonts w:ascii="Arial" w:hAnsi="Arial" w:cs="Arial"/>
                      <w:sz w:val="20"/>
                      <w:szCs w:val="20"/>
                    </w:rPr>
                  </w:pPr>
                  <w:r w:rsidRPr="00196D95">
                    <w:rPr>
                      <w:rFonts w:ascii="Arial" w:hAnsi="Arial" w:cs="Arial"/>
                      <w:sz w:val="20"/>
                      <w:szCs w:val="20"/>
                    </w:rPr>
                    <w:t xml:space="preserve">Bruises away from bony prominences </w:t>
                  </w:r>
                  <w:r w:rsidR="00E24FA9" w:rsidRPr="00196D95">
                    <w:rPr>
                      <w:rFonts w:ascii="Arial" w:hAnsi="Arial" w:cs="Arial"/>
                      <w:sz w:val="20"/>
                      <w:szCs w:val="20"/>
                    </w:rPr>
                    <w:t>i.e.</w:t>
                  </w:r>
                  <w:r w:rsidRPr="00196D95">
                    <w:rPr>
                      <w:rFonts w:ascii="Arial" w:hAnsi="Arial" w:cs="Arial"/>
                      <w:sz w:val="20"/>
                      <w:szCs w:val="20"/>
                    </w:rPr>
                    <w:t xml:space="preserve"> on soft tissue areas such as cheek, buttocks, trunk</w:t>
                  </w:r>
                  <w:r>
                    <w:rPr>
                      <w:rFonts w:ascii="Arial" w:hAnsi="Arial" w:cs="Arial"/>
                      <w:sz w:val="20"/>
                      <w:szCs w:val="20"/>
                    </w:rPr>
                    <w:t xml:space="preserve"> etc.</w:t>
                  </w:r>
                </w:p>
                <w:p w:rsidR="00FA7C5F" w:rsidRPr="00196D95" w:rsidRDefault="00FA7C5F" w:rsidP="00FA7C5F">
                  <w:pPr>
                    <w:pStyle w:val="ListParagraph"/>
                    <w:numPr>
                      <w:ilvl w:val="0"/>
                      <w:numId w:val="4"/>
                    </w:numPr>
                    <w:rPr>
                      <w:rFonts w:ascii="Arial" w:hAnsi="Arial" w:cs="Arial"/>
                      <w:sz w:val="20"/>
                      <w:szCs w:val="20"/>
                    </w:rPr>
                  </w:pPr>
                  <w:r w:rsidRPr="00196D95">
                    <w:rPr>
                      <w:rFonts w:ascii="Arial" w:hAnsi="Arial" w:cs="Arial"/>
                      <w:sz w:val="20"/>
                      <w:szCs w:val="20"/>
                    </w:rPr>
                    <w:t>Bruises that carry the shape of a hand, ligature or implement.</w:t>
                  </w:r>
                </w:p>
              </w:txbxContent>
            </v:textbox>
          </v:shape>
        </w:pict>
      </w:r>
      <w:r w:rsidR="002F2C73" w:rsidRPr="002F2C73">
        <w:rPr>
          <w:rFonts w:ascii="Arial" w:hAnsi="Arial" w:cs="Arial"/>
          <w:noProof/>
          <w:lang w:val="en-US" w:eastAsia="zh-TW"/>
        </w:rPr>
        <w:pict>
          <v:shape id="_x0000_s1028" type="#_x0000_t202" style="position:absolute;left:0;text-align:left;margin-left:15.45pt;margin-top:23.9pt;width:203.55pt;height:155.5pt;z-index:251662336;mso-position-horizontal-relative:text;mso-position-vertical-relative:text;mso-width-relative:margin;mso-height-relative:margin">
            <v:textbox>
              <w:txbxContent>
                <w:p w:rsidR="00FA7C5F" w:rsidRPr="008519EE" w:rsidRDefault="00FA7C5F" w:rsidP="00FA7C5F">
                  <w:pPr>
                    <w:rPr>
                      <w:rFonts w:ascii="Arial" w:hAnsi="Arial" w:cs="Arial"/>
                      <w:sz w:val="20"/>
                      <w:szCs w:val="20"/>
                    </w:rPr>
                  </w:pPr>
                  <w:r w:rsidRPr="008519EE">
                    <w:rPr>
                      <w:rFonts w:ascii="Arial" w:hAnsi="Arial" w:cs="Arial"/>
                      <w:sz w:val="20"/>
                      <w:szCs w:val="20"/>
                    </w:rPr>
                    <w:t>Bruising in non-mobile children is very unusual.</w:t>
                  </w:r>
                </w:p>
                <w:p w:rsidR="00FA7C5F" w:rsidRPr="008519EE" w:rsidRDefault="00FA7C5F" w:rsidP="00FA7C5F">
                  <w:pPr>
                    <w:rPr>
                      <w:rFonts w:ascii="Arial" w:hAnsi="Arial" w:cs="Arial"/>
                      <w:sz w:val="20"/>
                      <w:szCs w:val="20"/>
                    </w:rPr>
                  </w:pPr>
                  <w:r w:rsidRPr="008519EE">
                    <w:rPr>
                      <w:rFonts w:ascii="Arial" w:hAnsi="Arial" w:cs="Arial"/>
                      <w:sz w:val="20"/>
                      <w:szCs w:val="20"/>
                    </w:rPr>
                    <w:t>Only 1 in 5 infants who are starting to walk by holding onto furniture (cruising) has bruises.</w:t>
                  </w:r>
                </w:p>
                <w:p w:rsidR="00FA7C5F" w:rsidRPr="008519EE" w:rsidRDefault="00FA7C5F" w:rsidP="00FA7C5F">
                  <w:pPr>
                    <w:rPr>
                      <w:rFonts w:ascii="Arial" w:hAnsi="Arial" w:cs="Arial"/>
                      <w:sz w:val="20"/>
                      <w:szCs w:val="20"/>
                    </w:rPr>
                  </w:pPr>
                  <w:r w:rsidRPr="008519EE">
                    <w:rPr>
                      <w:rFonts w:ascii="Arial" w:hAnsi="Arial" w:cs="Arial"/>
                      <w:sz w:val="20"/>
                      <w:szCs w:val="20"/>
                    </w:rPr>
                    <w:t>Most children who can walk independently have bruises.</w:t>
                  </w:r>
                </w:p>
                <w:p w:rsidR="00FA7C5F" w:rsidRPr="008519EE" w:rsidRDefault="00FA7C5F" w:rsidP="00FA7C5F">
                  <w:pPr>
                    <w:rPr>
                      <w:rFonts w:ascii="Arial" w:hAnsi="Arial" w:cs="Arial"/>
                      <w:sz w:val="20"/>
                      <w:szCs w:val="20"/>
                    </w:rPr>
                  </w:pPr>
                  <w:r w:rsidRPr="008519EE">
                    <w:rPr>
                      <w:rFonts w:ascii="Arial" w:hAnsi="Arial" w:cs="Arial"/>
                      <w:sz w:val="20"/>
                      <w:szCs w:val="20"/>
                    </w:rPr>
                    <w:t>Non-accidental head injury or fractures can happen without bruises.</w:t>
                  </w:r>
                </w:p>
                <w:p w:rsidR="00FA7C5F" w:rsidRPr="00244070" w:rsidRDefault="00FA7C5F" w:rsidP="00FA7C5F">
                  <w:pPr>
                    <w:pStyle w:val="ListParagraph"/>
                    <w:rPr>
                      <w:rFonts w:ascii="Arial" w:hAnsi="Arial" w:cs="Arial"/>
                      <w:sz w:val="24"/>
                      <w:szCs w:val="24"/>
                    </w:rPr>
                  </w:pPr>
                </w:p>
              </w:txbxContent>
            </v:textbox>
          </v:shape>
        </w:pict>
      </w:r>
      <w:r w:rsidRPr="008519EE">
        <w:rPr>
          <w:rFonts w:ascii="Arial" w:hAnsi="Arial" w:cs="Arial"/>
        </w:rPr>
        <w:t>:</w:t>
      </w:r>
    </w:p>
    <w:p w:rsidR="00FA7C5F" w:rsidRDefault="00FA7C5F" w:rsidP="00FA7C5F">
      <w:pPr>
        <w:ind w:left="360"/>
        <w:jc w:val="both"/>
        <w:rPr>
          <w:rFonts w:ascii="Arial" w:hAnsi="Arial" w:cs="Arial"/>
        </w:rPr>
      </w:pPr>
    </w:p>
    <w:p w:rsidR="00FA7C5F" w:rsidRDefault="00FA7C5F" w:rsidP="00FA7C5F">
      <w:pPr>
        <w:ind w:left="360"/>
        <w:jc w:val="both"/>
        <w:rPr>
          <w:rFonts w:ascii="Arial" w:hAnsi="Arial" w:cs="Arial"/>
        </w:rPr>
      </w:pPr>
    </w:p>
    <w:p w:rsidR="00FA7C5F" w:rsidRDefault="00FA7C5F" w:rsidP="00FA7C5F">
      <w:pPr>
        <w:ind w:left="360"/>
        <w:jc w:val="both"/>
        <w:rPr>
          <w:rFonts w:ascii="Arial" w:hAnsi="Arial" w:cs="Arial"/>
        </w:rPr>
      </w:pPr>
    </w:p>
    <w:p w:rsidR="00FA7C5F" w:rsidRDefault="00FA7C5F" w:rsidP="00FA7C5F">
      <w:pPr>
        <w:ind w:left="360"/>
        <w:jc w:val="both"/>
        <w:rPr>
          <w:rFonts w:ascii="Arial" w:hAnsi="Arial" w:cs="Arial"/>
        </w:rPr>
      </w:pPr>
    </w:p>
    <w:p w:rsidR="00FA7C5F" w:rsidRDefault="00FA7C5F" w:rsidP="00FA7C5F">
      <w:pPr>
        <w:ind w:left="360"/>
        <w:jc w:val="both"/>
        <w:rPr>
          <w:rFonts w:ascii="Arial" w:hAnsi="Arial" w:cs="Arial"/>
        </w:rPr>
      </w:pPr>
    </w:p>
    <w:p w:rsidR="00FA7C5F" w:rsidRDefault="00FA7C5F" w:rsidP="00FA7C5F">
      <w:pPr>
        <w:ind w:left="360"/>
        <w:jc w:val="both"/>
        <w:rPr>
          <w:rFonts w:ascii="Arial" w:hAnsi="Arial" w:cs="Arial"/>
        </w:rPr>
      </w:pPr>
    </w:p>
    <w:p w:rsidR="00FA7C5F" w:rsidRDefault="00FA7C5F" w:rsidP="00FA7C5F">
      <w:pPr>
        <w:ind w:left="360"/>
        <w:jc w:val="both"/>
        <w:rPr>
          <w:rFonts w:ascii="Arial" w:hAnsi="Arial" w:cs="Arial"/>
        </w:rPr>
      </w:pPr>
    </w:p>
    <w:p w:rsidR="00FA7C5F" w:rsidRPr="00244070" w:rsidRDefault="00FA7C5F" w:rsidP="00FA7C5F">
      <w:pPr>
        <w:pStyle w:val="ListParagraph"/>
        <w:numPr>
          <w:ilvl w:val="0"/>
          <w:numId w:val="2"/>
        </w:numPr>
        <w:jc w:val="both"/>
        <w:rPr>
          <w:rFonts w:ascii="Arial" w:hAnsi="Arial" w:cs="Arial"/>
          <w:b/>
        </w:rPr>
      </w:pPr>
      <w:r w:rsidRPr="00244070">
        <w:rPr>
          <w:rFonts w:ascii="Arial" w:hAnsi="Arial" w:cs="Arial"/>
          <w:b/>
        </w:rPr>
        <w:t>Sources of further information</w:t>
      </w:r>
    </w:p>
    <w:p w:rsidR="00FA7C5F" w:rsidRDefault="00FA7C5F" w:rsidP="00FA7C5F">
      <w:pPr>
        <w:ind w:left="360"/>
        <w:jc w:val="both"/>
        <w:rPr>
          <w:rFonts w:ascii="Arial" w:hAnsi="Arial" w:cs="Arial"/>
        </w:rPr>
      </w:pPr>
      <w:r>
        <w:rPr>
          <w:rFonts w:ascii="Arial" w:hAnsi="Arial" w:cs="Arial"/>
        </w:rPr>
        <w:t>The following websites are useful sources of current research and up to date information on this topic:</w:t>
      </w:r>
    </w:p>
    <w:p w:rsidR="00FA7C5F" w:rsidRDefault="00FA7C5F" w:rsidP="00FA7C5F">
      <w:pPr>
        <w:ind w:left="360"/>
        <w:jc w:val="both"/>
        <w:rPr>
          <w:rFonts w:ascii="Arial" w:hAnsi="Arial" w:cs="Arial"/>
        </w:rPr>
      </w:pPr>
      <w:r>
        <w:rPr>
          <w:rFonts w:ascii="Arial" w:hAnsi="Arial" w:cs="Arial"/>
        </w:rPr>
        <w:t xml:space="preserve">CORE-Info: </w:t>
      </w:r>
      <w:hyperlink r:id="rId9" w:history="1">
        <w:r w:rsidRPr="00DC2EF6">
          <w:rPr>
            <w:rStyle w:val="Hyperlink"/>
            <w:rFonts w:ascii="Arial" w:hAnsi="Arial" w:cs="Arial"/>
          </w:rPr>
          <w:t>http://www.core-info.cardiff.ac.uk/reviews/bruising</w:t>
        </w:r>
      </w:hyperlink>
    </w:p>
    <w:p w:rsidR="00FA7C5F" w:rsidRDefault="00FA7C5F" w:rsidP="00FA7C5F">
      <w:pPr>
        <w:ind w:left="360"/>
        <w:rPr>
          <w:rFonts w:ascii="Arial" w:hAnsi="Arial" w:cs="Arial"/>
        </w:rPr>
      </w:pPr>
      <w:r>
        <w:rPr>
          <w:rFonts w:ascii="Arial" w:hAnsi="Arial" w:cs="Arial"/>
        </w:rPr>
        <w:t xml:space="preserve">NICE guidance ‘When to suspect child maltreatment in under 18s’: </w:t>
      </w:r>
      <w:hyperlink r:id="rId10" w:history="1">
        <w:r w:rsidRPr="00DC2EF6">
          <w:rPr>
            <w:rStyle w:val="Hyperlink"/>
            <w:rFonts w:ascii="Arial" w:hAnsi="Arial" w:cs="Arial"/>
          </w:rPr>
          <w:t>https://www.nice.org.uk/guidance/cg89</w:t>
        </w:r>
      </w:hyperlink>
    </w:p>
    <w:p w:rsidR="00FA7C5F" w:rsidRDefault="00FA7C5F" w:rsidP="00FA7C5F">
      <w:pPr>
        <w:ind w:left="360"/>
        <w:jc w:val="both"/>
        <w:rPr>
          <w:rFonts w:ascii="Arial" w:hAnsi="Arial" w:cs="Arial"/>
        </w:rPr>
      </w:pPr>
      <w:r>
        <w:rPr>
          <w:rFonts w:ascii="Arial" w:hAnsi="Arial" w:cs="Arial"/>
        </w:rPr>
        <w:t xml:space="preserve">NSPCC: </w:t>
      </w:r>
      <w:hyperlink r:id="rId11" w:history="1">
        <w:r w:rsidRPr="00DC2EF6">
          <w:rPr>
            <w:rStyle w:val="Hyperlink"/>
            <w:rFonts w:ascii="Arial" w:hAnsi="Arial" w:cs="Arial"/>
          </w:rPr>
          <w:t>https://www.nspcc.org.uk/preventing-abuse/child-abuse-and-neglect/physical-abuse/signs-symptoms-effects/</w:t>
        </w:r>
      </w:hyperlink>
    </w:p>
    <w:p w:rsidR="00FA7C5F" w:rsidRPr="00BA1D03" w:rsidRDefault="00FA7C5F" w:rsidP="00FA7C5F">
      <w:pPr>
        <w:pStyle w:val="ListParagraph"/>
        <w:numPr>
          <w:ilvl w:val="0"/>
          <w:numId w:val="2"/>
        </w:numPr>
        <w:jc w:val="both"/>
        <w:rPr>
          <w:rFonts w:ascii="Arial" w:hAnsi="Arial" w:cs="Arial"/>
          <w:b/>
        </w:rPr>
      </w:pPr>
      <w:r>
        <w:rPr>
          <w:rFonts w:ascii="Arial" w:hAnsi="Arial" w:cs="Arial"/>
          <w:b/>
        </w:rPr>
        <w:lastRenderedPageBreak/>
        <w:t xml:space="preserve">Medical </w:t>
      </w:r>
      <w:r w:rsidRPr="00BA1D03">
        <w:rPr>
          <w:rFonts w:ascii="Arial" w:hAnsi="Arial" w:cs="Arial"/>
          <w:b/>
        </w:rPr>
        <w:t>Assessment of a non-mobile child with bruising</w:t>
      </w:r>
    </w:p>
    <w:p w:rsidR="00FA7C5F" w:rsidRPr="00BA1D03" w:rsidRDefault="002F2C73" w:rsidP="00FA7C5F">
      <w:pPr>
        <w:pStyle w:val="ListParagraph"/>
        <w:jc w:val="both"/>
        <w:rPr>
          <w:rFonts w:ascii="Arial" w:hAnsi="Arial" w:cs="Arial"/>
        </w:rPr>
      </w:pPr>
      <w:r w:rsidRPr="002F2C73">
        <w:rPr>
          <w:rFonts w:ascii="Arial" w:hAnsi="Arial" w:cs="Arial"/>
          <w:b/>
          <w:noProof/>
          <w:lang w:val="en-US" w:eastAsia="zh-TW"/>
        </w:rPr>
        <w:pict>
          <v:rect id="_x0000_s1029" style="position:absolute;left:0;text-align:left;margin-left:448.5pt;margin-top:91.8pt;width:146.35pt;height:624.45pt;flip:x;z-index:251663360;mso-wrap-distance-top:7.2pt;mso-wrap-distance-bottom:7.2pt;mso-position-horizontal-relative:page;mso-position-vertical-relative:page;mso-height-relative:margin" o:allowincell="f" fillcolor="#7f7f7f [1612]" strokecolor="black [3213]" strokeweight="1.5pt">
            <v:fill color2="black [3200]"/>
            <v:shadow type="perspective" color="#7f7f7f [1601]" offset="1pt" offset2="-3pt"/>
            <v:textbox style="mso-next-textbox:#_x0000_s1029" inset="21.6pt,21.6pt,21.6pt,21.6pt">
              <w:txbxContent>
                <w:p w:rsidR="00FA7C5F" w:rsidRPr="004027C4" w:rsidRDefault="00FA7C5F" w:rsidP="00FA7C5F">
                  <w:pPr>
                    <w:rPr>
                      <w:rFonts w:ascii="Arial" w:hAnsi="Arial" w:cs="Arial"/>
                      <w:b/>
                      <w:color w:val="FFFFFF" w:themeColor="background1"/>
                    </w:rPr>
                  </w:pPr>
                  <w:r w:rsidRPr="004027C4">
                    <w:rPr>
                      <w:rFonts w:ascii="Arial" w:hAnsi="Arial" w:cs="Arial"/>
                      <w:b/>
                      <w:color w:val="FFFFFF" w:themeColor="background1"/>
                    </w:rPr>
                    <w:t>APPROXIMATE DEVELOPMENTAL MILESTONES IN FIRST YEAR OF LIFE</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1-4 weeks</w:t>
                  </w:r>
                  <w:r w:rsidRPr="00196D95">
                    <w:rPr>
                      <w:rFonts w:ascii="Arial" w:hAnsi="Arial" w:cs="Arial"/>
                      <w:color w:val="FFFFFF" w:themeColor="background1"/>
                      <w:sz w:val="23"/>
                      <w:szCs w:val="23"/>
                    </w:rPr>
                    <w:t>: Loves looking at faces, can fix and follow.</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 weeks</w:t>
                  </w:r>
                  <w:r w:rsidRPr="00196D95">
                    <w:rPr>
                      <w:rFonts w:ascii="Arial" w:hAnsi="Arial" w:cs="Arial"/>
                      <w:color w:val="FFFFFF" w:themeColor="background1"/>
                      <w:sz w:val="23"/>
                      <w:szCs w:val="23"/>
                    </w:rPr>
                    <w:t>: develops a social smile.</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4-12 weeks</w:t>
                  </w:r>
                  <w:r w:rsidRPr="00196D95">
                    <w:rPr>
                      <w:rFonts w:ascii="Arial" w:hAnsi="Arial" w:cs="Arial"/>
                      <w:color w:val="FFFFFF" w:themeColor="background1"/>
                      <w:sz w:val="23"/>
                      <w:szCs w:val="23"/>
                    </w:rPr>
                    <w:t>: lifts head while lying prone, starts to roll.</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3-5 months</w:t>
                  </w:r>
                  <w:r w:rsidRPr="00196D95">
                    <w:rPr>
                      <w:rFonts w:ascii="Arial" w:hAnsi="Arial" w:cs="Arial"/>
                      <w:color w:val="FFFFFF" w:themeColor="background1"/>
                      <w:sz w:val="23"/>
                      <w:szCs w:val="23"/>
                    </w:rPr>
                    <w:t>: reaches out for objects.</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5 months</w:t>
                  </w:r>
                  <w:r w:rsidRPr="00196D95">
                    <w:rPr>
                      <w:rFonts w:ascii="Arial" w:hAnsi="Arial" w:cs="Arial"/>
                      <w:color w:val="FFFFFF" w:themeColor="background1"/>
                      <w:sz w:val="23"/>
                      <w:szCs w:val="23"/>
                    </w:rPr>
                    <w:t>: mouths all objects.</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 months</w:t>
                  </w:r>
                  <w:r w:rsidRPr="00196D95">
                    <w:rPr>
                      <w:rFonts w:ascii="Arial" w:hAnsi="Arial" w:cs="Arial"/>
                      <w:color w:val="FFFFFF" w:themeColor="background1"/>
                      <w:sz w:val="23"/>
                      <w:szCs w:val="23"/>
                    </w:rPr>
                    <w:t>: passes objects from one hand to another.</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6-8 months</w:t>
                  </w:r>
                  <w:r w:rsidRPr="00196D95">
                    <w:rPr>
                      <w:rFonts w:ascii="Arial" w:hAnsi="Arial" w:cs="Arial"/>
                      <w:color w:val="FFFFFF" w:themeColor="background1"/>
                      <w:sz w:val="23"/>
                      <w:szCs w:val="23"/>
                    </w:rPr>
                    <w:t>: starts to sit without support.</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6-9 months</w:t>
                  </w:r>
                  <w:r w:rsidRPr="00196D95">
                    <w:rPr>
                      <w:rFonts w:ascii="Arial" w:hAnsi="Arial" w:cs="Arial"/>
                      <w:color w:val="FFFFFF" w:themeColor="background1"/>
                      <w:sz w:val="23"/>
                      <w:szCs w:val="23"/>
                    </w:rPr>
                    <w:t>: starts trying to crawl.</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9-11 months</w:t>
                  </w:r>
                  <w:r w:rsidRPr="00196D95">
                    <w:rPr>
                      <w:rFonts w:ascii="Arial" w:hAnsi="Arial" w:cs="Arial"/>
                      <w:color w:val="FFFFFF" w:themeColor="background1"/>
                      <w:sz w:val="23"/>
                      <w:szCs w:val="23"/>
                    </w:rPr>
                    <w:t>: learns to drop items.</w:t>
                  </w:r>
                </w:p>
                <w:p w:rsidR="00FA7C5F" w:rsidRPr="00196D95" w:rsidRDefault="00FA7C5F" w:rsidP="00FA7C5F">
                  <w:pPr>
                    <w:rPr>
                      <w:rFonts w:ascii="Arial" w:hAnsi="Arial" w:cs="Arial"/>
                      <w:color w:val="FFFFFF" w:themeColor="background1"/>
                      <w:sz w:val="23"/>
                      <w:szCs w:val="23"/>
                    </w:rPr>
                  </w:pPr>
                  <w:r w:rsidRPr="00196D95">
                    <w:rPr>
                      <w:rFonts w:ascii="Arial" w:hAnsi="Arial" w:cs="Arial"/>
                      <w:color w:val="FFFFFF" w:themeColor="background1"/>
                      <w:sz w:val="23"/>
                      <w:szCs w:val="23"/>
                      <w:u w:val="single"/>
                    </w:rPr>
                    <w:t>10-18 months</w:t>
                  </w:r>
                  <w:r w:rsidRPr="00196D95">
                    <w:rPr>
                      <w:rFonts w:ascii="Arial" w:hAnsi="Arial" w:cs="Arial"/>
                      <w:color w:val="FFFFFF" w:themeColor="background1"/>
                      <w:sz w:val="23"/>
                      <w:szCs w:val="23"/>
                    </w:rPr>
                    <w:t>: learns to walk, very unsteady at first.</w:t>
                  </w:r>
                </w:p>
                <w:p w:rsidR="00FA7C5F" w:rsidRDefault="00FA7C5F" w:rsidP="00FA7C5F">
                  <w:pPr>
                    <w:rPr>
                      <w:color w:val="FFFFFF" w:themeColor="background1"/>
                      <w:sz w:val="18"/>
                      <w:szCs w:val="18"/>
                    </w:rPr>
                  </w:pPr>
                </w:p>
              </w:txbxContent>
            </v:textbox>
            <w10:wrap type="square" anchorx="page" anchory="page"/>
          </v:rect>
        </w:pict>
      </w:r>
    </w:p>
    <w:p w:rsidR="00FA7C5F" w:rsidRDefault="00FA7C5F" w:rsidP="00FA7C5F">
      <w:pPr>
        <w:pStyle w:val="ListParagraph"/>
        <w:numPr>
          <w:ilvl w:val="0"/>
          <w:numId w:val="3"/>
        </w:numPr>
        <w:jc w:val="both"/>
        <w:rPr>
          <w:rFonts w:ascii="Arial" w:hAnsi="Arial" w:cs="Arial"/>
        </w:rPr>
      </w:pPr>
      <w:r>
        <w:rPr>
          <w:rFonts w:ascii="Arial" w:hAnsi="Arial" w:cs="Arial"/>
        </w:rPr>
        <w:t>Take a history for the bruise or injury. Document the explanation using the parent’s own words.</w:t>
      </w:r>
    </w:p>
    <w:p w:rsidR="00FA7C5F" w:rsidRDefault="00FA7C5F" w:rsidP="00FA7C5F">
      <w:pPr>
        <w:pStyle w:val="ListParagraph"/>
        <w:numPr>
          <w:ilvl w:val="0"/>
          <w:numId w:val="3"/>
        </w:numPr>
        <w:jc w:val="both"/>
        <w:rPr>
          <w:rFonts w:ascii="Arial" w:hAnsi="Arial" w:cs="Arial"/>
        </w:rPr>
      </w:pPr>
      <w:r>
        <w:rPr>
          <w:rFonts w:ascii="Arial" w:hAnsi="Arial" w:cs="Arial"/>
        </w:rPr>
        <w:t>Ask about:</w:t>
      </w:r>
    </w:p>
    <w:p w:rsidR="00FA7C5F" w:rsidRDefault="00FA7C5F" w:rsidP="00FA7C5F">
      <w:pPr>
        <w:pStyle w:val="ListParagraph"/>
        <w:numPr>
          <w:ilvl w:val="1"/>
          <w:numId w:val="3"/>
        </w:numPr>
        <w:jc w:val="both"/>
        <w:rPr>
          <w:rFonts w:ascii="Arial" w:hAnsi="Arial" w:cs="Arial"/>
        </w:rPr>
      </w:pPr>
      <w:r>
        <w:rPr>
          <w:rFonts w:ascii="Arial" w:hAnsi="Arial" w:cs="Arial"/>
        </w:rPr>
        <w:t>Other illness/concerns</w:t>
      </w:r>
    </w:p>
    <w:p w:rsidR="00FA7C5F" w:rsidRDefault="00FA7C5F" w:rsidP="00FA7C5F">
      <w:pPr>
        <w:pStyle w:val="ListParagraph"/>
        <w:numPr>
          <w:ilvl w:val="1"/>
          <w:numId w:val="3"/>
        </w:numPr>
        <w:jc w:val="both"/>
        <w:rPr>
          <w:rFonts w:ascii="Arial" w:hAnsi="Arial" w:cs="Arial"/>
        </w:rPr>
      </w:pPr>
      <w:r>
        <w:rPr>
          <w:rFonts w:ascii="Arial" w:hAnsi="Arial" w:cs="Arial"/>
        </w:rPr>
        <w:t>Family history of bleeding/bruising</w:t>
      </w:r>
    </w:p>
    <w:p w:rsidR="00FA7C5F" w:rsidRPr="00BA1D03" w:rsidRDefault="00FA7C5F" w:rsidP="00FA7C5F">
      <w:pPr>
        <w:pStyle w:val="ListParagraph"/>
        <w:numPr>
          <w:ilvl w:val="1"/>
          <w:numId w:val="3"/>
        </w:numPr>
        <w:jc w:val="both"/>
        <w:rPr>
          <w:rFonts w:ascii="Arial" w:hAnsi="Arial" w:cs="Arial"/>
        </w:rPr>
      </w:pPr>
      <w:r>
        <w:rPr>
          <w:rFonts w:ascii="Arial" w:hAnsi="Arial" w:cs="Arial"/>
        </w:rPr>
        <w:t xml:space="preserve">Child on the child protection </w:t>
      </w:r>
      <w:proofErr w:type="gramStart"/>
      <w:r>
        <w:rPr>
          <w:rFonts w:ascii="Arial" w:hAnsi="Arial" w:cs="Arial"/>
        </w:rPr>
        <w:t>register</w:t>
      </w:r>
      <w:proofErr w:type="gramEnd"/>
      <w:r>
        <w:rPr>
          <w:rFonts w:ascii="Arial" w:hAnsi="Arial" w:cs="Arial"/>
        </w:rPr>
        <w:t xml:space="preserve"> or is ‘looked after’ or has a social worker.</w:t>
      </w:r>
    </w:p>
    <w:p w:rsidR="00FA7C5F" w:rsidRDefault="00FA7C5F" w:rsidP="00FA7C5F">
      <w:pPr>
        <w:pStyle w:val="ListParagraph"/>
        <w:numPr>
          <w:ilvl w:val="0"/>
          <w:numId w:val="3"/>
        </w:numPr>
        <w:jc w:val="both"/>
        <w:rPr>
          <w:rFonts w:ascii="Arial" w:hAnsi="Arial" w:cs="Arial"/>
        </w:rPr>
      </w:pPr>
      <w:r>
        <w:rPr>
          <w:rFonts w:ascii="Arial" w:hAnsi="Arial" w:cs="Arial"/>
        </w:rPr>
        <w:t>Ask yourself:</w:t>
      </w:r>
    </w:p>
    <w:p w:rsidR="00FA7C5F" w:rsidRDefault="00FA7C5F" w:rsidP="00FA7C5F">
      <w:pPr>
        <w:pStyle w:val="ListParagraph"/>
        <w:numPr>
          <w:ilvl w:val="1"/>
          <w:numId w:val="3"/>
        </w:numPr>
        <w:jc w:val="both"/>
        <w:rPr>
          <w:rFonts w:ascii="Arial" w:hAnsi="Arial" w:cs="Arial"/>
        </w:rPr>
      </w:pPr>
      <w:r>
        <w:rPr>
          <w:rFonts w:ascii="Arial" w:hAnsi="Arial" w:cs="Arial"/>
        </w:rPr>
        <w:t>Is there a delay in presentation?</w:t>
      </w:r>
    </w:p>
    <w:p w:rsidR="00FA7C5F" w:rsidRDefault="00FA7C5F" w:rsidP="00FA7C5F">
      <w:pPr>
        <w:pStyle w:val="ListParagraph"/>
        <w:numPr>
          <w:ilvl w:val="1"/>
          <w:numId w:val="3"/>
        </w:numPr>
        <w:jc w:val="both"/>
        <w:rPr>
          <w:rFonts w:ascii="Arial" w:hAnsi="Arial" w:cs="Arial"/>
        </w:rPr>
      </w:pPr>
      <w:r>
        <w:rPr>
          <w:rFonts w:ascii="Arial" w:hAnsi="Arial" w:cs="Arial"/>
        </w:rPr>
        <w:t>Does the bruise or injury fit with the explanation given?</w:t>
      </w:r>
    </w:p>
    <w:p w:rsidR="00FA7C5F" w:rsidRDefault="00FA7C5F" w:rsidP="00FA7C5F">
      <w:pPr>
        <w:pStyle w:val="ListParagraph"/>
        <w:numPr>
          <w:ilvl w:val="1"/>
          <w:numId w:val="3"/>
        </w:numPr>
        <w:jc w:val="both"/>
        <w:rPr>
          <w:rFonts w:ascii="Arial" w:hAnsi="Arial" w:cs="Arial"/>
        </w:rPr>
      </w:pPr>
      <w:r>
        <w:rPr>
          <w:rFonts w:ascii="Arial" w:hAnsi="Arial" w:cs="Arial"/>
        </w:rPr>
        <w:t>Does the bruise or injury fit with the child’s stage of development?</w:t>
      </w:r>
    </w:p>
    <w:p w:rsidR="00FA7C5F" w:rsidRDefault="00FA7C5F" w:rsidP="00FA7C5F">
      <w:pPr>
        <w:pStyle w:val="ListParagraph"/>
        <w:numPr>
          <w:ilvl w:val="0"/>
          <w:numId w:val="3"/>
        </w:numPr>
        <w:jc w:val="both"/>
        <w:rPr>
          <w:rFonts w:ascii="Arial" w:hAnsi="Arial" w:cs="Arial"/>
        </w:rPr>
      </w:pPr>
      <w:r>
        <w:rPr>
          <w:rFonts w:ascii="Arial" w:hAnsi="Arial" w:cs="Arial"/>
        </w:rPr>
        <w:t>Look for any other injury by carrying out a top to toe examination.</w:t>
      </w:r>
    </w:p>
    <w:p w:rsidR="00FA7C5F" w:rsidRDefault="00FA7C5F" w:rsidP="00FA7C5F">
      <w:pPr>
        <w:pStyle w:val="ListParagraph"/>
        <w:numPr>
          <w:ilvl w:val="0"/>
          <w:numId w:val="3"/>
        </w:numPr>
        <w:jc w:val="both"/>
        <w:rPr>
          <w:rFonts w:ascii="Arial" w:hAnsi="Arial" w:cs="Arial"/>
        </w:rPr>
      </w:pPr>
      <w:r>
        <w:rPr>
          <w:rFonts w:ascii="Arial" w:hAnsi="Arial" w:cs="Arial"/>
        </w:rPr>
        <w:t>Document your findings on a body map with measurements.</w:t>
      </w:r>
    </w:p>
    <w:p w:rsidR="00FA7C5F" w:rsidRDefault="00FA7C5F" w:rsidP="00FA7C5F">
      <w:pPr>
        <w:pStyle w:val="ListParagraph"/>
        <w:numPr>
          <w:ilvl w:val="0"/>
          <w:numId w:val="3"/>
        </w:numPr>
        <w:jc w:val="both"/>
        <w:rPr>
          <w:rFonts w:ascii="Arial" w:hAnsi="Arial" w:cs="Arial"/>
        </w:rPr>
      </w:pPr>
      <w:r>
        <w:rPr>
          <w:rFonts w:ascii="Arial" w:hAnsi="Arial" w:cs="Arial"/>
        </w:rPr>
        <w:t>Keep parents updated.</w:t>
      </w:r>
    </w:p>
    <w:p w:rsidR="00FA7C5F" w:rsidRPr="00BA1D03" w:rsidRDefault="002F2C73" w:rsidP="00FA7C5F">
      <w:pPr>
        <w:ind w:left="360"/>
        <w:jc w:val="both"/>
        <w:rPr>
          <w:rFonts w:ascii="Arial" w:hAnsi="Arial" w:cs="Arial"/>
        </w:rPr>
      </w:pPr>
      <w:r w:rsidRPr="002F2C73">
        <w:rPr>
          <w:rFonts w:ascii="Arial" w:hAnsi="Arial" w:cs="Arial"/>
          <w:noProof/>
          <w:lang w:val="en-US" w:eastAsia="zh-TW"/>
        </w:rPr>
        <w:pict>
          <v:shape id="_x0000_s1030" type="#_x0000_t202" style="position:absolute;left:0;text-align:left;margin-left:-29.3pt;margin-top:1.45pt;width:372.8pt;height:52.75pt;z-index:251664384;mso-width-relative:margin;mso-height-relative:margin">
            <v:textbox>
              <w:txbxContent>
                <w:p w:rsidR="00FA7C5F" w:rsidRPr="00014880" w:rsidRDefault="00FA7C5F" w:rsidP="00FA7C5F">
                  <w:pPr>
                    <w:jc w:val="center"/>
                    <w:rPr>
                      <w:rFonts w:ascii="Arial" w:hAnsi="Arial" w:cs="Arial"/>
                      <w:b/>
                    </w:rPr>
                  </w:pPr>
                  <w:r w:rsidRPr="00014880">
                    <w:rPr>
                      <w:rFonts w:ascii="Arial" w:hAnsi="Arial" w:cs="Arial"/>
                      <w:b/>
                    </w:rPr>
                    <w:t>If you see a bruise in a non-mobile baby</w:t>
                  </w:r>
                  <w:r>
                    <w:rPr>
                      <w:rFonts w:ascii="Arial" w:hAnsi="Arial" w:cs="Arial"/>
                      <w:b/>
                    </w:rPr>
                    <w:t>,</w:t>
                  </w:r>
                  <w:r w:rsidRPr="00014880">
                    <w:rPr>
                      <w:rFonts w:ascii="Arial" w:hAnsi="Arial" w:cs="Arial"/>
                      <w:b/>
                    </w:rPr>
                    <w:t xml:space="preserve"> the</w:t>
                  </w:r>
                  <w:r>
                    <w:rPr>
                      <w:rFonts w:ascii="Arial" w:hAnsi="Arial" w:cs="Arial"/>
                      <w:b/>
                    </w:rPr>
                    <w:t>re</w:t>
                  </w:r>
                  <w:r w:rsidRPr="00014880">
                    <w:rPr>
                      <w:rFonts w:ascii="Arial" w:hAnsi="Arial" w:cs="Arial"/>
                      <w:b/>
                    </w:rPr>
                    <w:t xml:space="preserve"> </w:t>
                  </w:r>
                  <w:r>
                    <w:rPr>
                      <w:rFonts w:ascii="Arial" w:hAnsi="Arial" w:cs="Arial"/>
                      <w:b/>
                    </w:rPr>
                    <w:t>should be a</w:t>
                  </w:r>
                  <w:r w:rsidRPr="00014880">
                    <w:rPr>
                      <w:rFonts w:ascii="Arial" w:hAnsi="Arial" w:cs="Arial"/>
                      <w:b/>
                    </w:rPr>
                    <w:t xml:space="preserve"> </w:t>
                  </w:r>
                  <w:r>
                    <w:rPr>
                      <w:rFonts w:ascii="Arial" w:hAnsi="Arial" w:cs="Arial"/>
                      <w:b/>
                    </w:rPr>
                    <w:t>medical review on the same day unless it is agreed with social care (care and protection) that the medical can wait until the next day.</w:t>
                  </w:r>
                </w:p>
              </w:txbxContent>
            </v:textbox>
          </v:shape>
        </w:pict>
      </w:r>
    </w:p>
    <w:p w:rsidR="00FA7C5F" w:rsidRPr="00196D95" w:rsidRDefault="00FA7C5F" w:rsidP="00FA7C5F">
      <w:pPr>
        <w:jc w:val="both"/>
        <w:rPr>
          <w:rFonts w:ascii="Arial" w:hAnsi="Arial" w:cs="Arial"/>
        </w:rPr>
      </w:pPr>
    </w:p>
    <w:p w:rsidR="00FA7C5F" w:rsidRPr="00014880" w:rsidRDefault="00FA7C5F" w:rsidP="00FA7C5F">
      <w:pPr>
        <w:pStyle w:val="ListParagraph"/>
        <w:ind w:left="1440"/>
        <w:jc w:val="both"/>
        <w:rPr>
          <w:rFonts w:ascii="Arial" w:hAnsi="Arial" w:cs="Arial"/>
          <w:b/>
        </w:rPr>
      </w:pPr>
    </w:p>
    <w:p w:rsidR="00FA7C5F" w:rsidRPr="00014880" w:rsidRDefault="00FA7C5F" w:rsidP="00FA7C5F">
      <w:pPr>
        <w:pStyle w:val="ListParagraph"/>
        <w:numPr>
          <w:ilvl w:val="0"/>
          <w:numId w:val="2"/>
        </w:numPr>
        <w:jc w:val="both"/>
        <w:rPr>
          <w:rFonts w:ascii="Arial" w:hAnsi="Arial" w:cs="Arial"/>
          <w:b/>
        </w:rPr>
      </w:pPr>
      <w:r w:rsidRPr="00014880">
        <w:rPr>
          <w:rFonts w:ascii="Arial" w:hAnsi="Arial" w:cs="Arial"/>
          <w:b/>
        </w:rPr>
        <w:t>Getting further support and specialist help</w:t>
      </w:r>
    </w:p>
    <w:p w:rsidR="00FA7C5F" w:rsidRDefault="00FA7C5F" w:rsidP="00FA7C5F">
      <w:pPr>
        <w:jc w:val="both"/>
        <w:rPr>
          <w:rFonts w:ascii="Arial" w:hAnsi="Arial" w:cs="Arial"/>
        </w:rPr>
      </w:pPr>
      <w:r>
        <w:rPr>
          <w:rFonts w:ascii="Arial" w:hAnsi="Arial" w:cs="Arial"/>
        </w:rPr>
        <w:t>In cases where a non-mobile child with a bruise is seen by staff, further advice must be sought.</w:t>
      </w:r>
    </w:p>
    <w:p w:rsidR="00FA7C5F" w:rsidRDefault="00FA7C5F" w:rsidP="00FA7C5F">
      <w:pPr>
        <w:spacing w:after="0" w:line="240" w:lineRule="auto"/>
        <w:jc w:val="both"/>
        <w:rPr>
          <w:rFonts w:ascii="Arial" w:hAnsi="Arial" w:cs="Arial"/>
        </w:rPr>
      </w:pPr>
      <w:r>
        <w:rPr>
          <w:rFonts w:ascii="Arial" w:hAnsi="Arial" w:cs="Arial"/>
        </w:rPr>
        <w:t>During working hours:</w:t>
      </w:r>
    </w:p>
    <w:p w:rsidR="00FA7C5F" w:rsidRDefault="00FA7C5F" w:rsidP="00FA7C5F">
      <w:pPr>
        <w:spacing w:after="0" w:line="240" w:lineRule="auto"/>
        <w:jc w:val="both"/>
        <w:rPr>
          <w:rFonts w:ascii="Arial" w:hAnsi="Arial" w:cs="Arial"/>
        </w:rPr>
      </w:pPr>
      <w:r>
        <w:rPr>
          <w:rFonts w:ascii="Arial" w:hAnsi="Arial" w:cs="Arial"/>
        </w:rPr>
        <w:t xml:space="preserve">Ask for the Consultant Paediatrician on-call for child protection via </w:t>
      </w:r>
      <w:proofErr w:type="spellStart"/>
      <w:r>
        <w:rPr>
          <w:rFonts w:ascii="Arial" w:hAnsi="Arial" w:cs="Arial"/>
        </w:rPr>
        <w:t>Raigmore</w:t>
      </w:r>
      <w:proofErr w:type="spellEnd"/>
      <w:r>
        <w:rPr>
          <w:rFonts w:ascii="Arial" w:hAnsi="Arial" w:cs="Arial"/>
        </w:rPr>
        <w:t xml:space="preserve"> Hospital Switchboard:</w:t>
      </w:r>
      <w:r w:rsidRPr="00014880">
        <w:t xml:space="preserve"> </w:t>
      </w:r>
      <w:r w:rsidRPr="00C84B19">
        <w:rPr>
          <w:rFonts w:ascii="Arial" w:hAnsi="Arial" w:cs="Arial"/>
          <w:b/>
        </w:rPr>
        <w:t>01463 704000</w:t>
      </w:r>
      <w:r w:rsidRPr="00BA1D03">
        <w:rPr>
          <w:rFonts w:ascii="Arial" w:hAnsi="Arial" w:cs="Arial"/>
        </w:rPr>
        <w:t xml:space="preserve"> </w:t>
      </w:r>
    </w:p>
    <w:p w:rsidR="00FA7C5F" w:rsidRPr="00BA1D03" w:rsidRDefault="00FA7C5F" w:rsidP="00FA7C5F">
      <w:pPr>
        <w:spacing w:after="0" w:line="240" w:lineRule="auto"/>
        <w:jc w:val="both"/>
        <w:rPr>
          <w:rFonts w:ascii="Arial" w:hAnsi="Arial" w:cs="Arial"/>
        </w:rPr>
      </w:pPr>
    </w:p>
    <w:p w:rsidR="00FA7C5F" w:rsidRDefault="00FA7C5F" w:rsidP="00FA7C5F">
      <w:pPr>
        <w:spacing w:after="0" w:line="240" w:lineRule="auto"/>
        <w:jc w:val="both"/>
        <w:rPr>
          <w:rFonts w:ascii="Arial" w:hAnsi="Arial" w:cs="Arial"/>
        </w:rPr>
      </w:pPr>
      <w:r>
        <w:rPr>
          <w:rFonts w:ascii="Arial" w:hAnsi="Arial" w:cs="Arial"/>
        </w:rPr>
        <w:t xml:space="preserve">Out of hours ask for the Consultant Paediatrician on call </w:t>
      </w:r>
      <w:proofErr w:type="gramStart"/>
      <w:r>
        <w:rPr>
          <w:rFonts w:ascii="Arial" w:hAnsi="Arial" w:cs="Arial"/>
        </w:rPr>
        <w:t>who</w:t>
      </w:r>
      <w:proofErr w:type="gramEnd"/>
      <w:r>
        <w:rPr>
          <w:rFonts w:ascii="Arial" w:hAnsi="Arial" w:cs="Arial"/>
        </w:rPr>
        <w:t xml:space="preserve"> covers child protection, and is available for advice and can be contacted by the number above.</w:t>
      </w:r>
    </w:p>
    <w:p w:rsidR="00FA7C5F" w:rsidRDefault="00FA7C5F" w:rsidP="00FA7C5F">
      <w:pPr>
        <w:spacing w:after="0" w:line="240" w:lineRule="auto"/>
        <w:jc w:val="both"/>
        <w:rPr>
          <w:rFonts w:ascii="Arial" w:hAnsi="Arial" w:cs="Arial"/>
        </w:rPr>
      </w:pPr>
    </w:p>
    <w:p w:rsidR="00FA7C5F" w:rsidRDefault="00FA7C5F" w:rsidP="00FA7C5F">
      <w:pPr>
        <w:spacing w:after="0" w:line="240" w:lineRule="auto"/>
        <w:jc w:val="both"/>
        <w:rPr>
          <w:rFonts w:ascii="Arial" w:hAnsi="Arial" w:cs="Arial"/>
        </w:rPr>
      </w:pPr>
      <w:r>
        <w:rPr>
          <w:rFonts w:ascii="Arial" w:hAnsi="Arial" w:cs="Arial"/>
        </w:rPr>
        <w:t>Staff in integrated family teams can speak to a Child Protection Advisor for Health or their Practice Lead.</w:t>
      </w:r>
    </w:p>
    <w:p w:rsidR="00FA7C5F" w:rsidRDefault="00FA7C5F" w:rsidP="00FA7C5F">
      <w:pPr>
        <w:spacing w:after="0" w:line="240" w:lineRule="auto"/>
        <w:jc w:val="both"/>
        <w:rPr>
          <w:rFonts w:ascii="Arial" w:hAnsi="Arial" w:cs="Arial"/>
        </w:rPr>
      </w:pPr>
    </w:p>
    <w:p w:rsidR="00FA7C5F" w:rsidRDefault="00FA7C5F" w:rsidP="00FA7C5F">
      <w:pPr>
        <w:spacing w:after="0" w:line="240" w:lineRule="auto"/>
        <w:jc w:val="both"/>
        <w:rPr>
          <w:rFonts w:ascii="Arial" w:hAnsi="Arial" w:cs="Arial"/>
        </w:rPr>
      </w:pPr>
      <w:r>
        <w:rPr>
          <w:rFonts w:ascii="Arial" w:hAnsi="Arial" w:cs="Arial"/>
        </w:rPr>
        <w:t>In the emergency department – all non-mobile children with bruises must be referred to paediatrics for review.</w:t>
      </w:r>
    </w:p>
    <w:p w:rsidR="00FA7C5F" w:rsidRDefault="00FA7C5F" w:rsidP="00FA7C5F">
      <w:pPr>
        <w:spacing w:after="0" w:line="240" w:lineRule="auto"/>
        <w:jc w:val="both"/>
        <w:rPr>
          <w:rFonts w:ascii="Arial" w:hAnsi="Arial" w:cs="Arial"/>
        </w:rPr>
      </w:pPr>
    </w:p>
    <w:p w:rsidR="00FA7C5F" w:rsidRDefault="002F2C73" w:rsidP="00FA7C5F">
      <w:pPr>
        <w:spacing w:after="0" w:line="240" w:lineRule="auto"/>
        <w:jc w:val="both"/>
        <w:rPr>
          <w:rFonts w:ascii="Arial" w:hAnsi="Arial" w:cs="Arial"/>
        </w:rPr>
      </w:pPr>
      <w:r w:rsidRPr="002F2C73">
        <w:rPr>
          <w:rFonts w:ascii="Arial" w:hAnsi="Arial" w:cs="Arial"/>
          <w:noProof/>
          <w:lang w:val="en-US" w:eastAsia="zh-TW"/>
        </w:rPr>
        <w:pict>
          <v:shape id="_x0000_s1031" type="#_x0000_t202" style="position:absolute;left:0;text-align:left;margin-left:-29.3pt;margin-top:6.6pt;width:372.8pt;height:65.8pt;z-index:251665408;mso-width-relative:margin;mso-height-relative:margin">
            <v:textbox>
              <w:txbxContent>
                <w:p w:rsidR="00FA7C5F" w:rsidRPr="00014880" w:rsidRDefault="00FA7C5F" w:rsidP="00FA7C5F">
                  <w:pPr>
                    <w:spacing w:after="0"/>
                    <w:jc w:val="center"/>
                    <w:rPr>
                      <w:rFonts w:ascii="Arial" w:hAnsi="Arial" w:cs="Arial"/>
                      <w:b/>
                    </w:rPr>
                  </w:pPr>
                  <w:r w:rsidRPr="00014880">
                    <w:rPr>
                      <w:rFonts w:ascii="Arial" w:hAnsi="Arial" w:cs="Arial"/>
                      <w:b/>
                    </w:rPr>
                    <w:t xml:space="preserve">There must be a multiagency discussion </w:t>
                  </w:r>
                  <w:r>
                    <w:rPr>
                      <w:rFonts w:ascii="Arial" w:hAnsi="Arial" w:cs="Arial"/>
                      <w:b/>
                    </w:rPr>
                    <w:t xml:space="preserve">involving at least social work (care and learning) and/or police </w:t>
                  </w:r>
                  <w:r w:rsidRPr="00014880">
                    <w:rPr>
                      <w:rFonts w:ascii="Arial" w:hAnsi="Arial" w:cs="Arial"/>
                      <w:b/>
                    </w:rPr>
                    <w:t>for any non-mobile child with bruising or significant injuries</w:t>
                  </w:r>
                  <w:r>
                    <w:rPr>
                      <w:rFonts w:ascii="Arial" w:hAnsi="Arial" w:cs="Arial"/>
                      <w:b/>
                    </w:rPr>
                    <w:t xml:space="preserve"> and a standard child concern form generated.</w:t>
                  </w:r>
                </w:p>
                <w:p w:rsidR="00FA7C5F" w:rsidRDefault="00FA7C5F" w:rsidP="00FA7C5F"/>
              </w:txbxContent>
            </v:textbox>
          </v:shape>
        </w:pict>
      </w:r>
    </w:p>
    <w:p w:rsidR="00FA7C5F" w:rsidRDefault="00FA7C5F" w:rsidP="00FA7C5F">
      <w:pPr>
        <w:spacing w:after="0" w:line="240" w:lineRule="auto"/>
        <w:jc w:val="both"/>
        <w:rPr>
          <w:rFonts w:ascii="Arial" w:hAnsi="Arial" w:cs="Arial"/>
        </w:rPr>
      </w:pPr>
    </w:p>
    <w:p w:rsidR="00FA7C5F" w:rsidRDefault="00FA7C5F" w:rsidP="00FA7C5F">
      <w:pPr>
        <w:spacing w:after="0" w:line="240" w:lineRule="auto"/>
        <w:jc w:val="both"/>
        <w:rPr>
          <w:rFonts w:ascii="Arial" w:hAnsi="Arial" w:cs="Arial"/>
        </w:rPr>
      </w:pPr>
    </w:p>
    <w:p w:rsidR="00FA7C5F" w:rsidRDefault="00FA7C5F" w:rsidP="00FA7C5F">
      <w:pPr>
        <w:spacing w:after="0" w:line="240" w:lineRule="auto"/>
        <w:jc w:val="both"/>
        <w:rPr>
          <w:rFonts w:ascii="Arial" w:hAnsi="Arial" w:cs="Arial"/>
        </w:rPr>
      </w:pPr>
    </w:p>
    <w:p w:rsidR="00FA7C5F" w:rsidRDefault="00FA7C5F" w:rsidP="00FA7C5F">
      <w:pPr>
        <w:spacing w:after="0" w:line="240" w:lineRule="auto"/>
        <w:jc w:val="both"/>
        <w:rPr>
          <w:rFonts w:ascii="Arial" w:hAnsi="Arial" w:cs="Arial"/>
        </w:rPr>
      </w:pPr>
    </w:p>
    <w:p w:rsidR="00FA7C5F" w:rsidRDefault="00FA7C5F" w:rsidP="00FA7C5F">
      <w:pPr>
        <w:rPr>
          <w:rFonts w:ascii="Arial" w:hAnsi="Arial" w:cs="Arial"/>
        </w:rPr>
      </w:pPr>
    </w:p>
    <w:p w:rsidR="00FA7C5F" w:rsidRDefault="002F2C73" w:rsidP="00FA7C5F">
      <w:pPr>
        <w:rPr>
          <w:rFonts w:ascii="Arial" w:hAnsi="Arial" w:cs="Arial"/>
          <w:b/>
        </w:rPr>
      </w:pPr>
      <w:r w:rsidRPr="002F2C73">
        <w:rPr>
          <w:rFonts w:ascii="Arial" w:hAnsi="Arial" w:cs="Arial"/>
          <w:b/>
          <w:noProof/>
          <w:lang w:val="en-US" w:eastAsia="zh-TW"/>
        </w:rPr>
        <w:pict>
          <v:shape id="_x0000_s1049" type="#_x0000_t202" style="position:absolute;margin-left:-2.25pt;margin-top:4.9pt;width:420.7pt;height:94pt;z-index:251683840;mso-width-relative:margin;mso-height-relative:margin" filled="f" stroked="f">
            <v:textbox style="mso-next-textbox:#_x0000_s1049">
              <w:txbxContent>
                <w:sdt>
                  <w:sdtPr>
                    <w:rPr>
                      <w:sz w:val="16"/>
                      <w:szCs w:val="16"/>
                    </w:rPr>
                    <w:id w:val="111145805"/>
                    <w:bibliography/>
                  </w:sdtPr>
                  <w:sdtContent>
                    <w:p w:rsidR="00FA7C5F" w:rsidRPr="00C84B19" w:rsidRDefault="00FA7C5F" w:rsidP="00FA7C5F">
                      <w:pPr>
                        <w:pStyle w:val="Bibliography"/>
                        <w:spacing w:after="0"/>
                        <w:rPr>
                          <w:rFonts w:ascii="Arial" w:hAnsi="Arial" w:cs="Arial"/>
                          <w:sz w:val="16"/>
                          <w:szCs w:val="16"/>
                        </w:rPr>
                      </w:pPr>
                      <w:r w:rsidRPr="00C84B19">
                        <w:rPr>
                          <w:rFonts w:ascii="Arial" w:hAnsi="Arial" w:cs="Arial"/>
                          <w:sz w:val="16"/>
                          <w:szCs w:val="16"/>
                        </w:rPr>
                        <w:t>References</w:t>
                      </w:r>
                    </w:p>
                    <w:p w:rsidR="00FA7C5F" w:rsidRPr="00C84B19" w:rsidRDefault="002F2C73" w:rsidP="00FA7C5F">
                      <w:pPr>
                        <w:pStyle w:val="Bibliography"/>
                        <w:rPr>
                          <w:rFonts w:ascii="Arial" w:hAnsi="Arial" w:cs="Arial"/>
                          <w:noProof/>
                          <w:sz w:val="16"/>
                          <w:szCs w:val="16"/>
                          <w:lang w:val="en-US"/>
                        </w:rPr>
                      </w:pPr>
                      <w:r w:rsidRPr="00C84B19">
                        <w:rPr>
                          <w:rFonts w:ascii="Arial" w:hAnsi="Arial" w:cs="Arial"/>
                          <w:sz w:val="16"/>
                          <w:szCs w:val="16"/>
                        </w:rPr>
                        <w:fldChar w:fldCharType="begin"/>
                      </w:r>
                      <w:r w:rsidR="00FA7C5F" w:rsidRPr="00C84B19">
                        <w:rPr>
                          <w:rFonts w:ascii="Arial" w:hAnsi="Arial" w:cs="Arial"/>
                          <w:sz w:val="16"/>
                          <w:szCs w:val="16"/>
                        </w:rPr>
                        <w:instrText xml:space="preserve"> BIBLIOGRAPHY </w:instrText>
                      </w:r>
                      <w:r w:rsidRPr="00C84B19">
                        <w:rPr>
                          <w:rFonts w:ascii="Arial" w:hAnsi="Arial" w:cs="Arial"/>
                          <w:sz w:val="16"/>
                          <w:szCs w:val="16"/>
                        </w:rPr>
                        <w:fldChar w:fldCharType="separate"/>
                      </w:r>
                      <w:r w:rsidR="00FA7C5F" w:rsidRPr="00C84B19">
                        <w:rPr>
                          <w:rFonts w:ascii="Arial" w:hAnsi="Arial" w:cs="Arial"/>
                          <w:noProof/>
                          <w:sz w:val="16"/>
                          <w:szCs w:val="16"/>
                          <w:lang w:val="en-US"/>
                        </w:rPr>
                        <w:t xml:space="preserve">1. </w:t>
                      </w:r>
                      <w:r w:rsidR="00FA7C5F" w:rsidRPr="00C84B19">
                        <w:rPr>
                          <w:rFonts w:ascii="Arial" w:hAnsi="Arial" w:cs="Arial"/>
                          <w:i/>
                          <w:iCs/>
                          <w:noProof/>
                          <w:sz w:val="16"/>
                          <w:szCs w:val="16"/>
                          <w:lang w:val="en-US"/>
                        </w:rPr>
                        <w:t xml:space="preserve">Bruising in children who are assessed for suspected physical abuse. </w:t>
                      </w:r>
                      <w:r w:rsidR="00FA7C5F" w:rsidRPr="00C84B19">
                        <w:rPr>
                          <w:rFonts w:ascii="Arial" w:hAnsi="Arial" w:cs="Arial"/>
                          <w:b/>
                          <w:bCs/>
                          <w:noProof/>
                          <w:sz w:val="16"/>
                          <w:szCs w:val="16"/>
                          <w:lang w:val="en-US"/>
                        </w:rPr>
                        <w:t>Kemp AM, Maguire SA, Nuttall D, Collins P, Dunstan F.</w:t>
                      </w:r>
                      <w:r w:rsidR="00FA7C5F" w:rsidRPr="00C84B19">
                        <w:rPr>
                          <w:rFonts w:ascii="Arial" w:hAnsi="Arial" w:cs="Arial"/>
                          <w:noProof/>
                          <w:sz w:val="16"/>
                          <w:szCs w:val="16"/>
                          <w:lang w:val="en-US"/>
                        </w:rPr>
                        <w:t xml:space="preserve"> 2, 2014, Archives of Disease in Childhood., Vol. 99, pp. 108-113.</w:t>
                      </w:r>
                    </w:p>
                    <w:p w:rsidR="00FA7C5F" w:rsidRPr="00C84B19" w:rsidRDefault="00FA7C5F" w:rsidP="00FA7C5F">
                      <w:pPr>
                        <w:pStyle w:val="Bibliography"/>
                        <w:rPr>
                          <w:rFonts w:ascii="Arial" w:hAnsi="Arial" w:cs="Arial"/>
                          <w:noProof/>
                          <w:sz w:val="16"/>
                          <w:szCs w:val="16"/>
                          <w:lang w:val="en-US"/>
                        </w:rPr>
                      </w:pPr>
                      <w:r w:rsidRPr="00C84B19">
                        <w:rPr>
                          <w:rFonts w:ascii="Arial" w:hAnsi="Arial" w:cs="Arial"/>
                          <w:noProof/>
                          <w:sz w:val="16"/>
                          <w:szCs w:val="16"/>
                          <w:lang w:val="en-US"/>
                        </w:rPr>
                        <w:t xml:space="preserve">2. </w:t>
                      </w:r>
                      <w:r w:rsidRPr="00C84B19">
                        <w:rPr>
                          <w:rFonts w:ascii="Arial" w:hAnsi="Arial" w:cs="Arial"/>
                          <w:i/>
                          <w:iCs/>
                          <w:noProof/>
                          <w:sz w:val="16"/>
                          <w:szCs w:val="16"/>
                          <w:lang w:val="en-US"/>
                        </w:rPr>
                        <w:t xml:space="preserve">Are there patterns of bruising in childhood which are diagnostic or suggestive of abuse? </w:t>
                      </w:r>
                      <w:r w:rsidRPr="00C84B19">
                        <w:rPr>
                          <w:rFonts w:ascii="Arial" w:hAnsi="Arial" w:cs="Arial"/>
                          <w:b/>
                          <w:bCs/>
                          <w:noProof/>
                          <w:sz w:val="16"/>
                          <w:szCs w:val="16"/>
                          <w:lang w:val="en-US"/>
                        </w:rPr>
                        <w:t>Maguire S, Mann MK, Sibert J, Kemp A.</w:t>
                      </w:r>
                      <w:r w:rsidRPr="00C84B19">
                        <w:rPr>
                          <w:rFonts w:ascii="Arial" w:hAnsi="Arial" w:cs="Arial"/>
                          <w:noProof/>
                          <w:sz w:val="16"/>
                          <w:szCs w:val="16"/>
                          <w:lang w:val="en-US"/>
                        </w:rPr>
                        <w:t xml:space="preserve"> 2, 2005, Archives of Disease in Childhood., Vol. 90, pp. 182-186.</w:t>
                      </w:r>
                    </w:p>
                    <w:p w:rsidR="00FA7C5F" w:rsidRPr="00C84B19" w:rsidRDefault="002F2C73" w:rsidP="00FA7C5F">
                      <w:pPr>
                        <w:rPr>
                          <w:sz w:val="16"/>
                          <w:szCs w:val="16"/>
                        </w:rPr>
                      </w:pPr>
                      <w:r w:rsidRPr="00C84B19">
                        <w:rPr>
                          <w:rFonts w:ascii="Arial" w:hAnsi="Arial" w:cs="Arial"/>
                          <w:sz w:val="16"/>
                          <w:szCs w:val="16"/>
                        </w:rPr>
                        <w:fldChar w:fldCharType="end"/>
                      </w:r>
                    </w:p>
                  </w:sdtContent>
                </w:sdt>
                <w:p w:rsidR="00FA7C5F" w:rsidRPr="00C84B19" w:rsidRDefault="00FA7C5F" w:rsidP="00FA7C5F">
                  <w:pPr>
                    <w:rPr>
                      <w:sz w:val="16"/>
                      <w:szCs w:val="16"/>
                    </w:rPr>
                  </w:pPr>
                </w:p>
              </w:txbxContent>
            </v:textbox>
          </v:shape>
        </w:pict>
      </w:r>
    </w:p>
    <w:p w:rsidR="00FA7C5F" w:rsidRDefault="00FA7C5F" w:rsidP="00FA7C5F">
      <w:pPr>
        <w:spacing w:after="0" w:line="240" w:lineRule="auto"/>
        <w:rPr>
          <w:rFonts w:ascii="Arial" w:hAnsi="Arial" w:cs="Arial"/>
        </w:rPr>
      </w:pPr>
    </w:p>
    <w:p w:rsidR="00FA7C5F" w:rsidRPr="00771AEF" w:rsidRDefault="002F2C73" w:rsidP="00FA7C5F">
      <w:pPr>
        <w:spacing w:after="0" w:line="240" w:lineRule="auto"/>
        <w:rPr>
          <w:rFonts w:ascii="Arial" w:hAnsi="Arial" w:cs="Arial"/>
        </w:rPr>
      </w:pPr>
      <w:r>
        <w:rPr>
          <w:rFonts w:ascii="Arial" w:hAnsi="Arial" w:cs="Arial"/>
          <w:noProof/>
          <w:lang w:eastAsia="en-GB"/>
        </w:rPr>
        <w:lastRenderedPageBreak/>
        <w:pict>
          <v:shapetype id="_x0000_t32" coordsize="21600,21600" o:spt="32" o:oned="t" path="m,l21600,21600e" filled="f">
            <v:path arrowok="t" fillok="f" o:connecttype="none"/>
            <o:lock v:ext="edit" shapetype="t"/>
          </v:shapetype>
          <v:shape id="_x0000_s1043" type="#_x0000_t32" style="position:absolute;margin-left:96.1pt;margin-top:505.55pt;width:.1pt;height:34.2pt;z-index:251677696" o:connectortype="straight">
            <v:stroke endarrow="block"/>
          </v:shape>
        </w:pict>
      </w:r>
      <w:r>
        <w:rPr>
          <w:rFonts w:ascii="Arial" w:hAnsi="Arial" w:cs="Arial"/>
          <w:noProof/>
          <w:lang w:eastAsia="en-GB"/>
        </w:rPr>
        <w:pict>
          <v:shape id="_x0000_s1053" type="#_x0000_t32" style="position:absolute;margin-left:275.55pt;margin-top:354.15pt;width:.05pt;height:35.7pt;z-index:251687936" o:connectortype="straight">
            <v:stroke endarrow="block"/>
          </v:shape>
        </w:pict>
      </w:r>
      <w:r w:rsidRPr="002F2C73">
        <w:rPr>
          <w:rFonts w:ascii="Arial" w:hAnsi="Arial" w:cs="Arial"/>
          <w:noProof/>
          <w:lang w:val="en-US" w:eastAsia="zh-TW"/>
        </w:rPr>
        <w:pict>
          <v:shape id="_x0000_s1044" type="#_x0000_t202" style="position:absolute;margin-left:201.5pt;margin-top:173.95pt;width:162.05pt;height:180.2pt;z-index:251678720;mso-width-relative:margin;mso-height-relative:margin">
            <v:textbox style="mso-next-textbox:#_x0000_s1044">
              <w:txbxContent>
                <w:p w:rsidR="00FA7C5F" w:rsidRDefault="00FA7C5F" w:rsidP="00FA7C5F">
                  <w:pPr>
                    <w:jc w:val="center"/>
                    <w:rPr>
                      <w:rFonts w:ascii="Arial" w:hAnsi="Arial" w:cs="Arial"/>
                    </w:rPr>
                  </w:pPr>
                  <w:r w:rsidRPr="00C84B19">
                    <w:rPr>
                      <w:rFonts w:ascii="Arial" w:hAnsi="Arial" w:cs="Arial"/>
                    </w:rPr>
                    <w:t xml:space="preserve">Discuss with </w:t>
                  </w:r>
                  <w:r>
                    <w:rPr>
                      <w:rFonts w:ascii="Arial" w:hAnsi="Arial" w:cs="Arial"/>
                    </w:rPr>
                    <w:t xml:space="preserve">Care &amp; Protection </w:t>
                  </w:r>
                  <w:r w:rsidRPr="00C84B19">
                    <w:rPr>
                      <w:rFonts w:ascii="Arial" w:hAnsi="Arial" w:cs="Arial"/>
                    </w:rPr>
                    <w:t>same day if child is stable.</w:t>
                  </w:r>
                </w:p>
                <w:p w:rsidR="00FA7C5F" w:rsidRPr="00196D95" w:rsidRDefault="00FA7C5F" w:rsidP="00FA7C5F">
                  <w:pPr>
                    <w:jc w:val="center"/>
                    <w:rPr>
                      <w:rFonts w:ascii="Arial" w:hAnsi="Arial" w:cs="Arial"/>
                    </w:rPr>
                  </w:pPr>
                  <w:r>
                    <w:rPr>
                      <w:rFonts w:ascii="Arial" w:hAnsi="Arial" w:cs="Arial"/>
                    </w:rPr>
                    <w:t xml:space="preserve">Agree if child should be seen the same day or can wait to be seen </w:t>
                  </w:r>
                  <w:r w:rsidRPr="005B3D26">
                    <w:rPr>
                      <w:rFonts w:ascii="Arial" w:hAnsi="Arial" w:cs="Arial"/>
                    </w:rPr>
                    <w:t>in normal working hours or not. Arrange specialist paediatric assessment; agree if this can wait until the child can be seen in normal working hours.</w:t>
                  </w:r>
                </w:p>
                <w:p w:rsidR="00FA7C5F" w:rsidRPr="00C84B19" w:rsidRDefault="00FA7C5F" w:rsidP="00FA7C5F">
                  <w:pPr>
                    <w:jc w:val="center"/>
                    <w:rPr>
                      <w:rFonts w:ascii="Arial" w:hAnsi="Arial" w:cs="Arial"/>
                    </w:rPr>
                  </w:pPr>
                </w:p>
              </w:txbxContent>
            </v:textbox>
          </v:shape>
        </w:pict>
      </w:r>
      <w:r w:rsidRPr="002F2C73">
        <w:rPr>
          <w:rFonts w:ascii="Arial" w:hAnsi="Arial" w:cs="Arial"/>
          <w:noProof/>
          <w:lang w:val="en-US" w:eastAsia="zh-TW"/>
        </w:rPr>
        <w:pict>
          <v:shape id="_x0000_s1041" type="#_x0000_t202" style="position:absolute;margin-left:-159.35pt;margin-top:629.25pt;width:522.9pt;height:71.6pt;z-index:251675648;mso-height-percent:200;mso-height-percent:200;mso-width-relative:margin;mso-height-relative:margin">
            <v:textbox style="mso-next-textbox:#_x0000_s1041;mso-fit-shape-to-text:t">
              <w:txbxContent>
                <w:p w:rsidR="00FA7C5F" w:rsidRPr="00196D95" w:rsidRDefault="00FA7C5F" w:rsidP="00FA7C5F">
                  <w:pPr>
                    <w:jc w:val="center"/>
                    <w:rPr>
                      <w:rFonts w:ascii="Arial" w:hAnsi="Arial" w:cs="Arial"/>
                    </w:rPr>
                  </w:pPr>
                  <w:r w:rsidRPr="00196D95">
                    <w:rPr>
                      <w:rFonts w:ascii="Arial" w:hAnsi="Arial" w:cs="Arial"/>
                    </w:rPr>
                    <w:t>Joint plan for further action made before child is discharged home.</w:t>
                  </w:r>
                </w:p>
                <w:p w:rsidR="00FA7C5F" w:rsidRPr="004C4A08" w:rsidRDefault="00FA7C5F" w:rsidP="00FA7C5F">
                  <w:pPr>
                    <w:jc w:val="center"/>
                    <w:rPr>
                      <w:rFonts w:ascii="Arial" w:hAnsi="Arial" w:cs="Arial"/>
                      <w:b/>
                    </w:rPr>
                  </w:pPr>
                  <w:r w:rsidRPr="004C4A08">
                    <w:rPr>
                      <w:rFonts w:ascii="Arial" w:hAnsi="Arial" w:cs="Arial"/>
                      <w:b/>
                    </w:rPr>
                    <w:t>Ensure that GP, Health Visitor &amp; Lead Professional (if applicable) have been informed and are aware of assessment and follow up plan.</w:t>
                  </w:r>
                </w:p>
              </w:txbxContent>
            </v:textbox>
          </v:shape>
        </w:pict>
      </w:r>
      <w:r w:rsidRPr="002F2C73">
        <w:rPr>
          <w:rFonts w:ascii="Arial" w:hAnsi="Arial" w:cs="Arial"/>
          <w:noProof/>
          <w:lang w:val="en-US" w:eastAsia="zh-TW"/>
        </w:rPr>
        <w:pict>
          <v:shape id="_x0000_s1042" type="#_x0000_t202" style="position:absolute;margin-left:-160.75pt;margin-top:539.75pt;width:524.3pt;height:61.5pt;z-index:251676672;mso-width-relative:margin;mso-height-relative:margin">
            <v:textbox style="mso-next-textbox:#_x0000_s1042">
              <w:txbxContent>
                <w:p w:rsidR="00FA7C5F" w:rsidRDefault="00FA7C5F" w:rsidP="00FA7C5F">
                  <w:pPr>
                    <w:spacing w:after="0" w:line="240" w:lineRule="auto"/>
                    <w:jc w:val="center"/>
                    <w:rPr>
                      <w:rFonts w:ascii="Arial" w:hAnsi="Arial" w:cs="Arial"/>
                    </w:rPr>
                  </w:pPr>
                  <w:r w:rsidRPr="00196D95">
                    <w:rPr>
                      <w:rFonts w:ascii="Arial" w:hAnsi="Arial" w:cs="Arial"/>
                    </w:rPr>
                    <w:t xml:space="preserve">Child is seen by on call Paediatrician for Child Protection (in hours) </w:t>
                  </w:r>
                  <w:r>
                    <w:rPr>
                      <w:rFonts w:ascii="Arial" w:hAnsi="Arial" w:cs="Arial"/>
                    </w:rPr>
                    <w:t xml:space="preserve">or on call Paediatrician (out of hours) </w:t>
                  </w:r>
                  <w:r w:rsidRPr="00196D95">
                    <w:rPr>
                      <w:rFonts w:ascii="Arial" w:hAnsi="Arial" w:cs="Arial"/>
                    </w:rPr>
                    <w:t xml:space="preserve">and </w:t>
                  </w:r>
                  <w:r w:rsidRPr="004C4A08">
                    <w:rPr>
                      <w:rFonts w:ascii="Arial" w:hAnsi="Arial" w:cs="Arial"/>
                      <w:b/>
                    </w:rPr>
                    <w:t>child protection medical carried out.</w:t>
                  </w:r>
                  <w:r>
                    <w:rPr>
                      <w:rFonts w:ascii="Arial" w:hAnsi="Arial" w:cs="Arial"/>
                    </w:rPr>
                    <w:t xml:space="preserve"> </w:t>
                  </w:r>
                </w:p>
                <w:p w:rsidR="00FA7C5F" w:rsidRDefault="00FA7C5F" w:rsidP="00FA7C5F">
                  <w:pPr>
                    <w:spacing w:after="0" w:line="240" w:lineRule="auto"/>
                    <w:jc w:val="center"/>
                    <w:rPr>
                      <w:rFonts w:ascii="Arial" w:hAnsi="Arial" w:cs="Arial"/>
                    </w:rPr>
                  </w:pPr>
                  <w:r>
                    <w:rPr>
                      <w:rFonts w:ascii="Arial" w:hAnsi="Arial" w:cs="Arial"/>
                    </w:rPr>
                    <w:t>Parents to be kept updated.</w:t>
                  </w:r>
                </w:p>
                <w:p w:rsidR="00FA7C5F" w:rsidRPr="00196D95" w:rsidRDefault="00FA7C5F" w:rsidP="00FA7C5F">
                  <w:pPr>
                    <w:spacing w:after="0" w:line="240" w:lineRule="auto"/>
                    <w:jc w:val="center"/>
                    <w:rPr>
                      <w:rFonts w:ascii="Arial" w:hAnsi="Arial" w:cs="Arial"/>
                    </w:rPr>
                  </w:pPr>
                  <w:r w:rsidRPr="00196D95">
                    <w:rPr>
                      <w:rFonts w:ascii="Arial" w:hAnsi="Arial" w:cs="Arial"/>
                    </w:rPr>
                    <w:t>Find</w:t>
                  </w:r>
                  <w:r>
                    <w:rPr>
                      <w:rFonts w:ascii="Arial" w:hAnsi="Arial" w:cs="Arial"/>
                    </w:rPr>
                    <w:t xml:space="preserve">ings discussed with Social care and </w:t>
                  </w:r>
                  <w:r w:rsidRPr="00196D95">
                    <w:rPr>
                      <w:rFonts w:ascii="Arial" w:hAnsi="Arial" w:cs="Arial"/>
                    </w:rPr>
                    <w:t>Police.</w:t>
                  </w:r>
                </w:p>
              </w:txbxContent>
            </v:textbox>
          </v:shape>
        </w:pict>
      </w:r>
      <w:r w:rsidRPr="002F2C73">
        <w:rPr>
          <w:rFonts w:ascii="Arial" w:hAnsi="Arial" w:cs="Arial"/>
          <w:noProof/>
          <w:lang w:val="en-US" w:eastAsia="zh-TW"/>
        </w:rPr>
        <w:pict>
          <v:shape id="_x0000_s1036" type="#_x0000_t202" style="position:absolute;margin-left:11.3pt;margin-top:389.85pt;width:160pt;height:115.25pt;z-index:251670528;mso-height-percent:200;mso-height-percent:200;mso-width-relative:margin;mso-height-relative:margin">
            <v:textbox style="mso-next-textbox:#_x0000_s1036;mso-fit-shape-to-text:t">
              <w:txbxContent>
                <w:p w:rsidR="00FA7C5F" w:rsidRPr="00196D95" w:rsidRDefault="00FA7C5F" w:rsidP="00FA7C5F">
                  <w:pPr>
                    <w:jc w:val="center"/>
                    <w:rPr>
                      <w:rFonts w:ascii="Arial" w:hAnsi="Arial" w:cs="Arial"/>
                    </w:rPr>
                  </w:pPr>
                  <w:r w:rsidRPr="00196D95">
                    <w:rPr>
                      <w:rFonts w:ascii="Arial" w:hAnsi="Arial" w:cs="Arial"/>
                    </w:rPr>
                    <w:t>Explain to family the reason for referral to Consultant Paediatrician and Social Care.</w:t>
                  </w:r>
                  <w:r>
                    <w:rPr>
                      <w:rFonts w:ascii="Arial" w:hAnsi="Arial" w:cs="Arial"/>
                    </w:rPr>
                    <w:t xml:space="preserve"> </w:t>
                  </w:r>
                </w:p>
                <w:p w:rsidR="00FA7C5F" w:rsidRPr="00196D95" w:rsidRDefault="00FA7C5F" w:rsidP="00FA7C5F">
                  <w:pPr>
                    <w:jc w:val="center"/>
                    <w:rPr>
                      <w:rFonts w:ascii="Arial" w:hAnsi="Arial" w:cs="Arial"/>
                    </w:rPr>
                  </w:pPr>
                  <w:r w:rsidRPr="00196D95">
                    <w:rPr>
                      <w:rFonts w:ascii="Arial" w:hAnsi="Arial" w:cs="Arial"/>
                    </w:rPr>
                    <w:t xml:space="preserve">Submit a </w:t>
                  </w:r>
                  <w:r>
                    <w:rPr>
                      <w:rFonts w:ascii="Arial" w:hAnsi="Arial" w:cs="Arial"/>
                    </w:rPr>
                    <w:t>standard child concern</w:t>
                  </w:r>
                  <w:r w:rsidRPr="00196D95">
                    <w:rPr>
                      <w:rFonts w:ascii="Arial" w:hAnsi="Arial" w:cs="Arial"/>
                    </w:rPr>
                    <w:t xml:space="preserve"> form.</w:t>
                  </w:r>
                </w:p>
              </w:txbxContent>
            </v:textbox>
          </v:shape>
        </w:pict>
      </w:r>
      <w:r w:rsidRPr="002F2C73">
        <w:rPr>
          <w:rFonts w:ascii="Arial" w:hAnsi="Arial" w:cs="Arial"/>
          <w:noProof/>
          <w:lang w:val="en-US" w:eastAsia="zh-TW"/>
        </w:rPr>
        <w:pict>
          <v:shape id="_x0000_s1035" type="#_x0000_t202" style="position:absolute;margin-left:12.25pt;margin-top:172.85pt;width:159.05pt;height:181.3pt;z-index:251669504;mso-width-relative:margin;mso-height-relative:margin">
            <v:textbox style="mso-next-textbox:#_x0000_s1035">
              <w:txbxContent>
                <w:p w:rsidR="00FA7C5F" w:rsidRDefault="00FA7C5F" w:rsidP="00FA7C5F">
                  <w:pPr>
                    <w:jc w:val="center"/>
                    <w:rPr>
                      <w:rFonts w:ascii="Arial" w:hAnsi="Arial" w:cs="Arial"/>
                    </w:rPr>
                  </w:pPr>
                  <w:r w:rsidRPr="00196D95">
                    <w:rPr>
                      <w:rFonts w:ascii="Arial" w:hAnsi="Arial" w:cs="Arial"/>
                    </w:rPr>
                    <w:t>Seek an explanation, examine top to toe and document all findings on body map.</w:t>
                  </w:r>
                </w:p>
                <w:p w:rsidR="00FA7C5F" w:rsidRPr="00196D95" w:rsidRDefault="00FA7C5F" w:rsidP="00FA7C5F">
                  <w:pPr>
                    <w:jc w:val="center"/>
                    <w:rPr>
                      <w:rFonts w:ascii="Arial" w:hAnsi="Arial" w:cs="Arial"/>
                    </w:rPr>
                  </w:pPr>
                  <w:r w:rsidRPr="00E11517">
                    <w:rPr>
                      <w:rFonts w:ascii="Arial" w:hAnsi="Arial" w:cs="Arial"/>
                    </w:rPr>
                    <w:t>Discuss with Care &amp; Protection (S</w:t>
                  </w:r>
                  <w:r>
                    <w:rPr>
                      <w:rFonts w:ascii="Arial" w:hAnsi="Arial" w:cs="Arial"/>
                    </w:rPr>
                    <w:t xml:space="preserve">ocial </w:t>
                  </w:r>
                  <w:r w:rsidR="00FC366F">
                    <w:rPr>
                      <w:rFonts w:ascii="Arial" w:hAnsi="Arial" w:cs="Arial"/>
                    </w:rPr>
                    <w:t>Care</w:t>
                  </w:r>
                  <w:r w:rsidRPr="00E11517">
                    <w:rPr>
                      <w:rFonts w:ascii="Arial" w:hAnsi="Arial" w:cs="Arial"/>
                    </w:rPr>
                    <w:t>) and arrange specialist paediatric assessment, agree if this can wait until the child can be seen in normal working hours.</w:t>
                  </w:r>
                </w:p>
              </w:txbxContent>
            </v:textbox>
          </v:shape>
        </w:pict>
      </w:r>
      <w:r w:rsidRPr="002F2C73">
        <w:rPr>
          <w:rFonts w:ascii="Arial" w:hAnsi="Arial" w:cs="Arial"/>
          <w:noProof/>
          <w:lang w:val="en-US" w:eastAsia="zh-TW"/>
        </w:rPr>
        <w:pict>
          <v:shape id="_x0000_s1055" type="#_x0000_t202" style="position:absolute;margin-left:55.25pt;margin-top:-41.85pt;width:244.35pt;height:35.7pt;z-index:251689984;mso-height-percent:200;mso-height-percent:200;mso-width-relative:margin;mso-height-relative:margin" filled="f" stroked="f">
            <v:textbox style="mso-next-textbox:#_x0000_s1055;mso-fit-shape-to-text:t">
              <w:txbxContent>
                <w:p w:rsidR="00FA7C5F" w:rsidRPr="00D65507" w:rsidRDefault="00FA7C5F" w:rsidP="00FA7C5F">
                  <w:pPr>
                    <w:jc w:val="center"/>
                    <w:rPr>
                      <w:rFonts w:ascii="Arial" w:hAnsi="Arial" w:cs="Arial"/>
                      <w:b/>
                      <w:sz w:val="28"/>
                      <w:szCs w:val="28"/>
                    </w:rPr>
                  </w:pPr>
                  <w:r w:rsidRPr="00D65507">
                    <w:rPr>
                      <w:rFonts w:ascii="Arial" w:hAnsi="Arial" w:cs="Arial"/>
                      <w:b/>
                      <w:sz w:val="28"/>
                      <w:szCs w:val="28"/>
                    </w:rPr>
                    <w:t>SUMMARY FLOWCHART</w:t>
                  </w:r>
                </w:p>
              </w:txbxContent>
            </v:textbox>
          </v:shape>
        </w:pict>
      </w:r>
      <w:r>
        <w:rPr>
          <w:rFonts w:ascii="Arial" w:hAnsi="Arial" w:cs="Arial"/>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246.5pt;margin-top:53.6pt;width:71.3pt;height:119.25pt;z-index:251681792" filled="f" fillcolor="#d6e3bc [1302]">
            <v:textbox style="layout-flow:vertical;mso-layout-flow-alt:bottom-to-top;mso-next-textbox:#_x0000_s1047">
              <w:txbxContent>
                <w:p w:rsidR="00FA7C5F" w:rsidRDefault="00FA7C5F" w:rsidP="00FA7C5F">
                  <w:r>
                    <w:t>Health Visitors</w:t>
                  </w:r>
                </w:p>
              </w:txbxContent>
            </v:textbox>
          </v:shape>
        </w:pict>
      </w:r>
      <w:r>
        <w:rPr>
          <w:rFonts w:ascii="Arial" w:hAnsi="Arial" w:cs="Arial"/>
          <w:noProof/>
          <w:lang w:eastAsia="en-GB"/>
        </w:rPr>
        <w:pict>
          <v:shape id="_x0000_s1052" type="#_x0000_t67" style="position:absolute;margin-left:-28.65pt;margin-top:27.1pt;width:31.35pt;height:179.25pt;rotation:3352644fd;z-index:251686912" filled="f" fillcolor="#d99594 [1941]">
            <v:textbox style="mso-next-textbox:#_x0000_s1052">
              <w:txbxContent>
                <w:p w:rsidR="00FA7C5F" w:rsidRPr="00771AEF" w:rsidRDefault="00FA7C5F" w:rsidP="00FA7C5F">
                  <w:pPr>
                    <w:rPr>
                      <w:szCs w:val="21"/>
                    </w:rPr>
                  </w:pPr>
                </w:p>
              </w:txbxContent>
            </v:textbox>
          </v:shape>
        </w:pict>
      </w:r>
      <w:r>
        <w:rPr>
          <w:rFonts w:ascii="Arial" w:hAnsi="Arial" w:cs="Arial"/>
          <w:noProof/>
          <w:lang w:eastAsia="en-GB"/>
        </w:rPr>
        <w:pict>
          <v:shape id="_x0000_s1046" type="#_x0000_t67" style="position:absolute;margin-left:63.75pt;margin-top:53.6pt;width:63.6pt;height:119.25pt;z-index:251680768" filled="f" fillcolor="#8db3e2 [1311]">
            <v:textbox style="layout-flow:vertical;mso-layout-flow-alt:bottom-to-top;mso-next-textbox:#_x0000_s1046">
              <w:txbxContent>
                <w:p w:rsidR="00FA7C5F" w:rsidRDefault="00FA7C5F" w:rsidP="00FA7C5F">
                  <w:r>
                    <w:t>Primary Care</w:t>
                  </w:r>
                </w:p>
              </w:txbxContent>
            </v:textbox>
          </v:shape>
        </w:pict>
      </w:r>
      <w:r w:rsidRPr="002F2C73">
        <w:rPr>
          <w:rFonts w:ascii="Arial" w:hAnsi="Arial" w:cs="Arial"/>
          <w:noProof/>
          <w:lang w:val="en-US" w:eastAsia="zh-TW"/>
        </w:rPr>
        <w:pict>
          <v:shape id="_x0000_s1033" type="#_x0000_t202" style="position:absolute;margin-left:16.7pt;margin-top:-.85pt;width:326.25pt;height:54.45pt;z-index:251667456;mso-width-relative:margin;mso-height-relative:margin" strokeweight="1pt">
            <v:textbox style="mso-next-textbox:#_x0000_s1033">
              <w:txbxContent>
                <w:p w:rsidR="00FA7C5F" w:rsidRPr="00D30BA4" w:rsidRDefault="00FA7C5F" w:rsidP="00FA7C5F">
                  <w:pPr>
                    <w:jc w:val="center"/>
                    <w:rPr>
                      <w:rFonts w:ascii="Arial" w:hAnsi="Arial" w:cs="Arial"/>
                      <w:b/>
                      <w:sz w:val="24"/>
                      <w:szCs w:val="24"/>
                    </w:rPr>
                  </w:pPr>
                  <w:r w:rsidRPr="00D30BA4">
                    <w:rPr>
                      <w:rFonts w:ascii="Arial" w:hAnsi="Arial" w:cs="Arial"/>
                      <w:b/>
                      <w:sz w:val="24"/>
                      <w:szCs w:val="24"/>
                    </w:rPr>
                    <w:t>A non-mobile child presents to a health practitioner, GP or hospital and a bruise or concerning mark is seen.</w:t>
                  </w:r>
                </w:p>
              </w:txbxContent>
            </v:textbox>
          </v:shape>
        </w:pict>
      </w:r>
      <w:r>
        <w:rPr>
          <w:rFonts w:ascii="Arial" w:hAnsi="Arial" w:cs="Arial"/>
          <w:noProof/>
          <w:lang w:eastAsia="en-GB"/>
        </w:rPr>
        <w:pict>
          <v:shape id="_x0000_s1037" type="#_x0000_t32" style="position:absolute;margin-left:95.6pt;margin-top:354.15pt;width:.5pt;height:35.7pt;z-index:251671552" o:connectortype="straight">
            <v:stroke endarrow="block"/>
          </v:shape>
        </w:pict>
      </w:r>
      <w:r>
        <w:rPr>
          <w:rFonts w:ascii="Arial" w:hAnsi="Arial" w:cs="Arial"/>
          <w:noProof/>
          <w:lang w:eastAsia="en-GB"/>
        </w:rPr>
        <w:pict>
          <v:shape id="_x0000_s1040" type="#_x0000_t32" style="position:absolute;margin-left:283.5pt;margin-top:509pt;width:.05pt;height:30.75pt;z-index:251674624" o:connectortype="straight">
            <v:stroke endarrow="block"/>
          </v:shape>
        </w:pict>
      </w:r>
      <w:r>
        <w:rPr>
          <w:rFonts w:ascii="Arial" w:hAnsi="Arial" w:cs="Arial"/>
          <w:noProof/>
          <w:lang w:eastAsia="en-GB"/>
        </w:rPr>
        <w:pict>
          <v:shape id="_x0000_s1038" type="#_x0000_t32" style="position:absolute;margin-left:-94pt;margin-top:354.15pt;width:.5pt;height:42.05pt;flip:x;z-index:251672576" o:connectortype="straight">
            <v:stroke endarrow="block"/>
          </v:shape>
        </w:pict>
      </w:r>
      <w:r w:rsidRPr="002F2C73">
        <w:rPr>
          <w:rFonts w:ascii="Arial" w:hAnsi="Arial" w:cs="Arial"/>
          <w:noProof/>
          <w:lang w:val="en-US" w:eastAsia="zh-TW"/>
        </w:rPr>
        <w:pict>
          <v:shape id="_x0000_s1034" type="#_x0000_t202" style="position:absolute;margin-left:-161.5pt;margin-top:173.8pt;width:137.55pt;height:180.35pt;z-index:251668480;mso-width-relative:margin;mso-height-relative:margin">
            <v:textbox style="mso-next-textbox:#_x0000_s1034">
              <w:txbxContent>
                <w:p w:rsidR="00FA7C5F" w:rsidRDefault="00FA7C5F" w:rsidP="00FA7C5F">
                  <w:pPr>
                    <w:jc w:val="center"/>
                    <w:rPr>
                      <w:rFonts w:ascii="Arial" w:hAnsi="Arial" w:cs="Arial"/>
                    </w:rPr>
                  </w:pPr>
                  <w:r w:rsidRPr="00196D95">
                    <w:rPr>
                      <w:rFonts w:ascii="Arial" w:hAnsi="Arial" w:cs="Arial"/>
                    </w:rPr>
                    <w:t>Hospital staff carry out assessment and</w:t>
                  </w:r>
                  <w:r>
                    <w:rPr>
                      <w:rFonts w:ascii="Arial" w:hAnsi="Arial" w:cs="Arial"/>
                    </w:rPr>
                    <w:t xml:space="preserve"> initial</w:t>
                  </w:r>
                  <w:r w:rsidRPr="00196D95">
                    <w:rPr>
                      <w:rFonts w:ascii="Arial" w:hAnsi="Arial" w:cs="Arial"/>
                    </w:rPr>
                    <w:t xml:space="preserve"> treatment and involve Consultant Paediatrician on call at the earliest </w:t>
                  </w:r>
                  <w:r w:rsidRPr="00C84B19">
                    <w:rPr>
                      <w:rFonts w:ascii="Arial" w:hAnsi="Arial" w:cs="Arial"/>
                    </w:rPr>
                    <w:t xml:space="preserve">opportunity via </w:t>
                  </w:r>
                  <w:proofErr w:type="spellStart"/>
                  <w:r w:rsidRPr="00C84B19">
                    <w:rPr>
                      <w:rFonts w:ascii="Arial" w:hAnsi="Arial" w:cs="Arial"/>
                    </w:rPr>
                    <w:t>Raigmore</w:t>
                  </w:r>
                  <w:proofErr w:type="spellEnd"/>
                  <w:r w:rsidRPr="00C84B19">
                    <w:rPr>
                      <w:rFonts w:ascii="Arial" w:hAnsi="Arial" w:cs="Arial"/>
                    </w:rPr>
                    <w:t xml:space="preserve"> switchboard (01463 704000).</w:t>
                  </w:r>
                </w:p>
                <w:p w:rsidR="00FA7C5F" w:rsidRPr="00196D95" w:rsidRDefault="00FA7C5F" w:rsidP="00FA7C5F">
                  <w:pPr>
                    <w:jc w:val="center"/>
                    <w:rPr>
                      <w:rFonts w:ascii="Arial" w:hAnsi="Arial" w:cs="Arial"/>
                    </w:rPr>
                  </w:pPr>
                  <w:r>
                    <w:rPr>
                      <w:rFonts w:ascii="Arial" w:hAnsi="Arial" w:cs="Arial"/>
                    </w:rPr>
                    <w:t>Parents to be kept updated.</w:t>
                  </w:r>
                </w:p>
              </w:txbxContent>
            </v:textbox>
          </v:shape>
        </w:pict>
      </w:r>
      <w:r w:rsidRPr="002F2C73">
        <w:rPr>
          <w:rFonts w:ascii="Arial" w:hAnsi="Arial" w:cs="Arial"/>
          <w:noProof/>
          <w:lang w:val="en-US" w:eastAsia="zh-TW"/>
        </w:rPr>
        <w:pict>
          <v:roundrect id="_x0000_s1050" style="position:absolute;margin-left:-67.45pt;margin-top:28.75pt;width:203.35pt;height:166.2pt;rotation:90;z-index:251684864;mso-position-horizontal-relative:margin;mso-position-vertical-relative:page;mso-width-relative:margin;mso-height-relative:margin;v-text-anchor:middle" arcsize="10923f" o:allowincell="f" fillcolor="#d8d8d8 [2732]" stroked="f" strokecolor="#5c83b4" strokeweight=".25pt">
            <v:shadow opacity=".5"/>
            <v:textbox style="mso-next-textbox:#_x0000_s1050">
              <w:txbxContent>
                <w:p w:rsidR="00FA7C5F" w:rsidRPr="004027C4" w:rsidRDefault="00FA7C5F" w:rsidP="00FA7C5F">
                  <w:pPr>
                    <w:spacing w:after="0" w:line="240" w:lineRule="auto"/>
                    <w:jc w:val="center"/>
                    <w:rPr>
                      <w:rFonts w:ascii="Arial" w:hAnsi="Arial" w:cs="Arial"/>
                      <w:b/>
                    </w:rPr>
                  </w:pPr>
                  <w:r w:rsidRPr="004027C4">
                    <w:rPr>
                      <w:rFonts w:ascii="Arial" w:hAnsi="Arial" w:cs="Arial"/>
                      <w:b/>
                      <w:color w:val="FF0000"/>
                    </w:rPr>
                    <w:t>A SICK CHILD SHOULD BE REFERRED IMMEDIATELY TO HOSPITAL</w:t>
                  </w:r>
                </w:p>
                <w:p w:rsidR="00FA7C5F" w:rsidRPr="000B2DB4" w:rsidRDefault="00FA7C5F" w:rsidP="00FA7C5F">
                  <w:pPr>
                    <w:spacing w:after="0" w:line="240" w:lineRule="auto"/>
                    <w:jc w:val="center"/>
                    <w:rPr>
                      <w:rFonts w:ascii="Arial" w:hAnsi="Arial" w:cs="Arial"/>
                      <w:sz w:val="6"/>
                      <w:szCs w:val="6"/>
                    </w:rPr>
                  </w:pPr>
                </w:p>
                <w:p w:rsidR="00FA7C5F" w:rsidRPr="005F1B53" w:rsidRDefault="00FA7C5F" w:rsidP="00FA7C5F">
                  <w:pPr>
                    <w:spacing w:after="0" w:line="240" w:lineRule="auto"/>
                    <w:rPr>
                      <w:rFonts w:ascii="Arial" w:hAnsi="Arial" w:cs="Arial"/>
                      <w:b/>
                      <w:sz w:val="20"/>
                      <w:szCs w:val="20"/>
                    </w:rPr>
                  </w:pPr>
                  <w:r w:rsidRPr="005F1B53">
                    <w:rPr>
                      <w:rFonts w:ascii="Arial" w:hAnsi="Arial" w:cs="Arial"/>
                      <w:b/>
                      <w:sz w:val="20"/>
                      <w:szCs w:val="20"/>
                    </w:rPr>
                    <w:t>Signs of head trauma include:</w:t>
                  </w:r>
                </w:p>
                <w:p w:rsidR="00FA7C5F" w:rsidRPr="005F1B53" w:rsidRDefault="00FA7C5F" w:rsidP="00FA7C5F">
                  <w:pPr>
                    <w:pStyle w:val="ListParagraph"/>
                    <w:numPr>
                      <w:ilvl w:val="0"/>
                      <w:numId w:val="5"/>
                    </w:numPr>
                    <w:spacing w:after="0" w:line="240" w:lineRule="auto"/>
                    <w:rPr>
                      <w:rFonts w:ascii="Arial" w:hAnsi="Arial" w:cs="Arial"/>
                      <w:b/>
                      <w:sz w:val="20"/>
                      <w:szCs w:val="20"/>
                    </w:rPr>
                  </w:pPr>
                  <w:r w:rsidRPr="005F1B53">
                    <w:rPr>
                      <w:rFonts w:ascii="Arial" w:hAnsi="Arial" w:cs="Arial"/>
                      <w:b/>
                      <w:sz w:val="20"/>
                      <w:szCs w:val="20"/>
                    </w:rPr>
                    <w:t>abnormal drowsiness</w:t>
                  </w:r>
                </w:p>
                <w:p w:rsidR="00FA7C5F" w:rsidRPr="005F1B53" w:rsidRDefault="00FA7C5F" w:rsidP="00FA7C5F">
                  <w:pPr>
                    <w:pStyle w:val="ListParagraph"/>
                    <w:numPr>
                      <w:ilvl w:val="0"/>
                      <w:numId w:val="5"/>
                    </w:numPr>
                    <w:spacing w:after="0" w:line="240" w:lineRule="auto"/>
                    <w:rPr>
                      <w:rFonts w:ascii="Arial" w:hAnsi="Arial" w:cs="Arial"/>
                      <w:b/>
                      <w:sz w:val="20"/>
                      <w:szCs w:val="20"/>
                    </w:rPr>
                  </w:pPr>
                  <w:r w:rsidRPr="005F1B53">
                    <w:rPr>
                      <w:rFonts w:ascii="Arial" w:hAnsi="Arial" w:cs="Arial"/>
                      <w:b/>
                      <w:sz w:val="20"/>
                      <w:szCs w:val="20"/>
                    </w:rPr>
                    <w:t>unusual eye movements</w:t>
                  </w:r>
                </w:p>
                <w:p w:rsidR="00FA7C5F" w:rsidRPr="005F1B53" w:rsidRDefault="00FA7C5F" w:rsidP="00FA7C5F">
                  <w:pPr>
                    <w:pStyle w:val="ListParagraph"/>
                    <w:numPr>
                      <w:ilvl w:val="0"/>
                      <w:numId w:val="5"/>
                    </w:numPr>
                    <w:spacing w:after="0" w:line="240" w:lineRule="auto"/>
                    <w:rPr>
                      <w:rFonts w:ascii="Arial" w:hAnsi="Arial" w:cs="Arial"/>
                      <w:b/>
                      <w:sz w:val="20"/>
                      <w:szCs w:val="20"/>
                    </w:rPr>
                  </w:pPr>
                  <w:r w:rsidRPr="005F1B53">
                    <w:rPr>
                      <w:rFonts w:ascii="Arial" w:hAnsi="Arial" w:cs="Arial"/>
                      <w:b/>
                      <w:sz w:val="20"/>
                      <w:szCs w:val="20"/>
                    </w:rPr>
                    <w:t>vomiting or poor feeding</w:t>
                  </w:r>
                </w:p>
                <w:p w:rsidR="00FA7C5F" w:rsidRPr="005F1B53" w:rsidRDefault="00FA7C5F" w:rsidP="00FA7C5F">
                  <w:pPr>
                    <w:pStyle w:val="ListParagraph"/>
                    <w:numPr>
                      <w:ilvl w:val="0"/>
                      <w:numId w:val="5"/>
                    </w:numPr>
                    <w:spacing w:after="0" w:line="240" w:lineRule="auto"/>
                    <w:rPr>
                      <w:rFonts w:ascii="Arial" w:hAnsi="Arial" w:cs="Arial"/>
                      <w:b/>
                      <w:sz w:val="20"/>
                      <w:szCs w:val="20"/>
                    </w:rPr>
                  </w:pPr>
                  <w:r w:rsidRPr="005F1B53">
                    <w:rPr>
                      <w:rFonts w:ascii="Arial" w:hAnsi="Arial" w:cs="Arial"/>
                      <w:b/>
                      <w:sz w:val="20"/>
                      <w:szCs w:val="20"/>
                    </w:rPr>
                    <w:t>fits</w:t>
                  </w:r>
                </w:p>
                <w:p w:rsidR="00FA7C5F" w:rsidRPr="005F1B53" w:rsidRDefault="00FA7C5F" w:rsidP="00FA7C5F">
                  <w:pPr>
                    <w:pStyle w:val="ListParagraph"/>
                    <w:numPr>
                      <w:ilvl w:val="0"/>
                      <w:numId w:val="5"/>
                    </w:numPr>
                    <w:spacing w:after="0" w:line="240" w:lineRule="auto"/>
                    <w:rPr>
                      <w:rFonts w:ascii="Arial" w:hAnsi="Arial" w:cs="Arial"/>
                      <w:b/>
                      <w:sz w:val="20"/>
                      <w:szCs w:val="20"/>
                    </w:rPr>
                  </w:pPr>
                  <w:r w:rsidRPr="005F1B53">
                    <w:rPr>
                      <w:rFonts w:ascii="Arial" w:hAnsi="Arial" w:cs="Arial"/>
                      <w:b/>
                      <w:sz w:val="20"/>
                      <w:szCs w:val="20"/>
                    </w:rPr>
                    <w:t>apnoea (pauses in breathing)</w:t>
                  </w:r>
                </w:p>
              </w:txbxContent>
            </v:textbox>
            <w10:wrap type="square" anchorx="margin" anchory="page"/>
          </v:roundrect>
        </w:pict>
      </w:r>
      <w:r>
        <w:rPr>
          <w:rFonts w:ascii="Arial" w:hAnsi="Arial" w:cs="Arial"/>
          <w:noProof/>
          <w:lang w:eastAsia="en-GB"/>
        </w:rPr>
        <w:pict>
          <v:shape id="_x0000_s1048" type="#_x0000_t32" style="position:absolute;margin-left:96.1pt;margin-top:601.25pt;width:.05pt;height:26.85pt;flip:x;z-index:251682816" o:connectortype="straight">
            <v:stroke endarrow="block"/>
          </v:shape>
        </w:pict>
      </w:r>
      <w:r>
        <w:rPr>
          <w:rFonts w:ascii="Arial" w:hAnsi="Arial" w:cs="Arial"/>
          <w:noProof/>
          <w:lang w:eastAsia="en-GB"/>
        </w:rPr>
        <w:pict>
          <v:shape id="_x0000_s1051" type="#_x0000_t202" style="position:absolute;margin-left:2.65pt;margin-top:77.85pt;width:42.85pt;height:28.45pt;z-index:251685888" stroked="f">
            <v:textbox style="mso-next-textbox:#_x0000_s1051">
              <w:txbxContent>
                <w:p w:rsidR="00FA7C5F" w:rsidRDefault="00FA7C5F" w:rsidP="00FA7C5F">
                  <w:r>
                    <w:t>A&amp;E</w:t>
                  </w:r>
                </w:p>
              </w:txbxContent>
            </v:textbox>
          </v:shape>
        </w:pict>
      </w:r>
      <w:r>
        <w:rPr>
          <w:rFonts w:ascii="Arial" w:hAnsi="Arial" w:cs="Arial"/>
          <w:noProof/>
          <w:lang w:eastAsia="en-GB"/>
        </w:rPr>
        <w:pict>
          <v:shape id="_x0000_s1054" type="#_x0000_t32" style="position:absolute;margin-left:-94pt;margin-top:526.95pt;width:.5pt;height:12.8pt;z-index:251688960" o:connectortype="straight">
            <v:stroke endarrow="block"/>
          </v:shape>
        </w:pict>
      </w:r>
      <w:r w:rsidRPr="002F2C73">
        <w:rPr>
          <w:rFonts w:ascii="Arial" w:hAnsi="Arial" w:cs="Arial"/>
          <w:noProof/>
          <w:lang w:val="en-US" w:eastAsia="zh-TW"/>
        </w:rPr>
        <w:pict>
          <v:shape id="_x0000_s1039" type="#_x0000_t202" style="position:absolute;margin-left:-161.5pt;margin-top:396.2pt;width:137.55pt;height:129.75pt;z-index:251673600;mso-height-percent:200;mso-height-percent:200;mso-width-relative:margin;mso-height-relative:margin">
            <v:textbox style="mso-next-textbox:#_x0000_s1039;mso-fit-shape-to-text:t">
              <w:txbxContent>
                <w:p w:rsidR="00FA7C5F" w:rsidRDefault="00FA7C5F" w:rsidP="00FA7C5F">
                  <w:pPr>
                    <w:jc w:val="center"/>
                    <w:rPr>
                      <w:rFonts w:ascii="Arial" w:hAnsi="Arial" w:cs="Arial"/>
                    </w:rPr>
                  </w:pPr>
                  <w:proofErr w:type="gramStart"/>
                  <w:r w:rsidRPr="00196D95">
                    <w:rPr>
                      <w:rFonts w:ascii="Arial" w:hAnsi="Arial" w:cs="Arial"/>
                    </w:rPr>
                    <w:t>Phone referral to Children’s Social Care for multi-agency assessment and information sharing.</w:t>
                  </w:r>
                  <w:proofErr w:type="gramEnd"/>
                </w:p>
                <w:p w:rsidR="00FA7C5F" w:rsidRPr="00196D95" w:rsidRDefault="00FA7C5F" w:rsidP="00FA7C5F">
                  <w:pPr>
                    <w:jc w:val="center"/>
                    <w:rPr>
                      <w:rFonts w:ascii="Arial" w:hAnsi="Arial" w:cs="Arial"/>
                    </w:rPr>
                  </w:pPr>
                  <w:r>
                    <w:rPr>
                      <w:rFonts w:ascii="Arial" w:hAnsi="Arial" w:cs="Arial"/>
                    </w:rPr>
                    <w:t>Submit a standard child concern form.</w:t>
                  </w:r>
                </w:p>
              </w:txbxContent>
            </v:textbox>
          </v:shape>
        </w:pict>
      </w:r>
    </w:p>
    <w:p w:rsidR="002B13F6" w:rsidRDefault="002F2C73">
      <w:r w:rsidRPr="002F2C73">
        <w:rPr>
          <w:rFonts w:ascii="Arial" w:hAnsi="Arial" w:cs="Arial"/>
          <w:noProof/>
          <w:lang w:val="en-US" w:eastAsia="zh-TW"/>
        </w:rPr>
        <w:pict>
          <v:shape id="_x0000_s1045" type="#_x0000_t202" style="position:absolute;margin-left:201.5pt;margin-top:377.2pt;width:162.05pt;height:127.65pt;z-index:251679744;mso-width-relative:margin;mso-height-relative:margin">
            <v:textbox style="mso-next-textbox:#_x0000_s1045">
              <w:txbxContent>
                <w:p w:rsidR="00FA7C5F" w:rsidRPr="00C84B19" w:rsidRDefault="00FA7C5F" w:rsidP="00FA7C5F">
                  <w:pPr>
                    <w:jc w:val="center"/>
                    <w:rPr>
                      <w:rFonts w:ascii="Arial" w:hAnsi="Arial" w:cs="Arial"/>
                    </w:rPr>
                  </w:pPr>
                  <w:r>
                    <w:rPr>
                      <w:rFonts w:ascii="Arial" w:hAnsi="Arial" w:cs="Arial"/>
                    </w:rPr>
                    <w:t>Social worker or Police</w:t>
                  </w:r>
                  <w:r w:rsidRPr="00C84B19">
                    <w:rPr>
                      <w:rFonts w:ascii="Arial" w:hAnsi="Arial" w:cs="Arial"/>
                    </w:rPr>
                    <w:t xml:space="preserve"> refers to Child Protection Consultant on call via </w:t>
                  </w:r>
                  <w:proofErr w:type="spellStart"/>
                  <w:r w:rsidRPr="00C84B19">
                    <w:rPr>
                      <w:rFonts w:ascii="Arial" w:hAnsi="Arial" w:cs="Arial"/>
                    </w:rPr>
                    <w:t>Raigmore</w:t>
                  </w:r>
                  <w:proofErr w:type="spellEnd"/>
                  <w:r w:rsidRPr="00C84B19">
                    <w:rPr>
                      <w:rFonts w:ascii="Arial" w:hAnsi="Arial" w:cs="Arial"/>
                    </w:rPr>
                    <w:t xml:space="preserve"> switchboard (01463 704000).</w:t>
                  </w:r>
                </w:p>
                <w:p w:rsidR="00FA7C5F" w:rsidRDefault="00FA7C5F" w:rsidP="00FA7C5F">
                  <w:pPr>
                    <w:jc w:val="center"/>
                    <w:rPr>
                      <w:rFonts w:ascii="Arial" w:hAnsi="Arial" w:cs="Arial"/>
                    </w:rPr>
                  </w:pPr>
                  <w:r>
                    <w:rPr>
                      <w:rFonts w:ascii="Arial" w:hAnsi="Arial" w:cs="Arial"/>
                    </w:rPr>
                    <w:t xml:space="preserve">Parents to be kept updated. </w:t>
                  </w:r>
                </w:p>
                <w:p w:rsidR="00FA7C5F" w:rsidRDefault="00FA7C5F" w:rsidP="00FA7C5F">
                  <w:pPr>
                    <w:jc w:val="center"/>
                    <w:rPr>
                      <w:rFonts w:ascii="Arial" w:hAnsi="Arial" w:cs="Arial"/>
                    </w:rPr>
                  </w:pPr>
                  <w:r>
                    <w:rPr>
                      <w:rFonts w:ascii="Arial" w:hAnsi="Arial" w:cs="Arial"/>
                    </w:rPr>
                    <w:t xml:space="preserve">Ensure </w:t>
                  </w:r>
                  <w:r w:rsidR="005F1B53">
                    <w:rPr>
                      <w:rFonts w:ascii="Arial" w:hAnsi="Arial" w:cs="Arial"/>
                    </w:rPr>
                    <w:t>child concern form</w:t>
                  </w:r>
                  <w:r>
                    <w:rPr>
                      <w:rFonts w:ascii="Arial" w:hAnsi="Arial" w:cs="Arial"/>
                    </w:rPr>
                    <w:t xml:space="preserve"> completed.</w:t>
                  </w:r>
                </w:p>
                <w:p w:rsidR="00FA7C5F" w:rsidRPr="00196D95" w:rsidRDefault="00FA7C5F" w:rsidP="00FA7C5F">
                  <w:pPr>
                    <w:jc w:val="center"/>
                    <w:rPr>
                      <w:rFonts w:ascii="Arial" w:hAnsi="Arial" w:cs="Arial"/>
                    </w:rPr>
                  </w:pPr>
                </w:p>
                <w:p w:rsidR="00FA7C5F" w:rsidRDefault="00FA7C5F" w:rsidP="00FA7C5F"/>
              </w:txbxContent>
            </v:textbox>
          </v:shape>
        </w:pict>
      </w:r>
    </w:p>
    <w:sectPr w:rsidR="002B13F6" w:rsidSect="00244070">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0A" w:rsidRDefault="00B7290A" w:rsidP="00B7290A">
      <w:pPr>
        <w:spacing w:after="0" w:line="240" w:lineRule="auto"/>
      </w:pPr>
      <w:r>
        <w:separator/>
      </w:r>
    </w:p>
  </w:endnote>
  <w:endnote w:type="continuationSeparator" w:id="0">
    <w:p w:rsidR="00B7290A" w:rsidRDefault="00B7290A" w:rsidP="00B7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748"/>
      <w:docPartObj>
        <w:docPartGallery w:val="Page Numbers (Bottom of Page)"/>
        <w:docPartUnique/>
      </w:docPartObj>
    </w:sdtPr>
    <w:sdtContent>
      <w:p w:rsidR="00014880" w:rsidRDefault="002F2C73">
        <w:pPr>
          <w:pStyle w:val="Footer"/>
          <w:jc w:val="right"/>
        </w:pPr>
        <w:r>
          <w:fldChar w:fldCharType="begin"/>
        </w:r>
        <w:r w:rsidR="00FA7C5F">
          <w:instrText xml:space="preserve"> PAGE   \* MERGEFORMAT </w:instrText>
        </w:r>
        <w:r>
          <w:fldChar w:fldCharType="separate"/>
        </w:r>
        <w:r w:rsidR="00FC366F">
          <w:rPr>
            <w:noProof/>
          </w:rPr>
          <w:t>4</w:t>
        </w:r>
        <w:r>
          <w:fldChar w:fldCharType="end"/>
        </w:r>
      </w:p>
    </w:sdtContent>
  </w:sdt>
  <w:p w:rsidR="00244070" w:rsidRDefault="00FC3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0A" w:rsidRDefault="00B7290A" w:rsidP="00B7290A">
      <w:pPr>
        <w:spacing w:after="0" w:line="240" w:lineRule="auto"/>
      </w:pPr>
      <w:r>
        <w:separator/>
      </w:r>
    </w:p>
  </w:footnote>
  <w:footnote w:type="continuationSeparator" w:id="0">
    <w:p w:rsidR="00B7290A" w:rsidRDefault="00B7290A" w:rsidP="00B72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32DAF"/>
    <w:multiLevelType w:val="hybridMultilevel"/>
    <w:tmpl w:val="785A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611EC"/>
    <w:multiLevelType w:val="hybridMultilevel"/>
    <w:tmpl w:val="8246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9D07BF"/>
    <w:multiLevelType w:val="hybridMultilevel"/>
    <w:tmpl w:val="7444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B77CAE"/>
    <w:multiLevelType w:val="hybridMultilevel"/>
    <w:tmpl w:val="7924B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610BF6"/>
    <w:multiLevelType w:val="hybridMultilevel"/>
    <w:tmpl w:val="85EE5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C5F"/>
    <w:rsid w:val="000B4113"/>
    <w:rsid w:val="002B13F6"/>
    <w:rsid w:val="002F2C73"/>
    <w:rsid w:val="003B71CC"/>
    <w:rsid w:val="005F1B53"/>
    <w:rsid w:val="00B13FD7"/>
    <w:rsid w:val="00B7290A"/>
    <w:rsid w:val="00E24FA9"/>
    <w:rsid w:val="00FA7C5F"/>
    <w:rsid w:val="00FC36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none"/>
    </o:shapedefaults>
    <o:shapelayout v:ext="edit">
      <o:idmap v:ext="edit" data="1"/>
      <o:rules v:ext="edit">
        <o:r id="V:Rule8" type="connector" idref="#_x0000_s1043"/>
        <o:r id="V:Rule9" type="connector" idref="#_x0000_s1053"/>
        <o:r id="V:Rule10" type="connector" idref="#_x0000_s1054"/>
        <o:r id="V:Rule11" type="connector" idref="#_x0000_s1048"/>
        <o:r id="V:Rule12" type="connector" idref="#_x0000_s1037"/>
        <o:r id="V:Rule13" type="connector" idref="#_x0000_s1038"/>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C5F"/>
    <w:pPr>
      <w:ind w:left="720"/>
      <w:contextualSpacing/>
    </w:pPr>
  </w:style>
  <w:style w:type="paragraph" w:styleId="Footer">
    <w:name w:val="footer"/>
    <w:basedOn w:val="Normal"/>
    <w:link w:val="FooterChar"/>
    <w:uiPriority w:val="99"/>
    <w:unhideWhenUsed/>
    <w:rsid w:val="00FA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C5F"/>
  </w:style>
  <w:style w:type="character" w:styleId="Hyperlink">
    <w:name w:val="Hyperlink"/>
    <w:basedOn w:val="DefaultParagraphFont"/>
    <w:uiPriority w:val="99"/>
    <w:unhideWhenUsed/>
    <w:rsid w:val="00FA7C5F"/>
    <w:rPr>
      <w:color w:val="0000FF" w:themeColor="hyperlink"/>
      <w:u w:val="single"/>
    </w:rPr>
  </w:style>
  <w:style w:type="paragraph" w:styleId="Bibliography">
    <w:name w:val="Bibliography"/>
    <w:basedOn w:val="Normal"/>
    <w:next w:val="Normal"/>
    <w:uiPriority w:val="37"/>
    <w:unhideWhenUsed/>
    <w:rsid w:val="00FA7C5F"/>
  </w:style>
  <w:style w:type="paragraph" w:styleId="BalloonText">
    <w:name w:val="Balloon Text"/>
    <w:basedOn w:val="Normal"/>
    <w:link w:val="BalloonTextChar"/>
    <w:uiPriority w:val="99"/>
    <w:semiHidden/>
    <w:unhideWhenUsed/>
    <w:rsid w:val="00FA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preventing-abuse/child-abuse-and-neglect/physical-abuse/signs-symptoms-effects/" TargetMode="External"/><Relationship Id="rId5" Type="http://schemas.openxmlformats.org/officeDocument/2006/relationships/webSettings" Target="webSettings.xml"/><Relationship Id="rId10" Type="http://schemas.openxmlformats.org/officeDocument/2006/relationships/hyperlink" Target="https://www.nice.org.uk/guidance/cg89" TargetMode="External"/><Relationship Id="rId4" Type="http://schemas.openxmlformats.org/officeDocument/2006/relationships/settings" Target="settings.xml"/><Relationship Id="rId9" Type="http://schemas.openxmlformats.org/officeDocument/2006/relationships/hyperlink" Target="http://www.core-info.cardiff.ac.uk/reviews/bruis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Kem14</b:Tag>
    <b:SourceType>JournalArticle</b:SourceType>
    <b:Guid>{395C2DEB-138A-4BF8-A681-FFF4FE4F377E}</b:Guid>
    <b:LCID>0</b:LCID>
    <b:Author>
      <b:Author>
        <b:NameList>
          <b:Person>
            <b:Last>Kemp AM</b:Last>
            <b:First>Maguire</b:First>
            <b:Middle>SA, Nuttall D, Collins P, Dunstan F.</b:Middle>
          </b:Person>
        </b:NameList>
      </b:Author>
    </b:Author>
    <b:Title> Bruising in children who are assessed for suspected physical abuse.</b:Title>
    <b:Year>2014</b:Year>
    <b:JournalName> Archives of Disease in Childhood.</b:JournalName>
    <b:Pages>108-113</b:Pages>
    <b:Volume>99</b:Volume>
    <b:Issue>2</b:Issue>
    <b:RefOrder>1</b:RefOrder>
  </b:Source>
  <b:Source>
    <b:Tag>Mag05</b:Tag>
    <b:SourceType>JournalArticle</b:SourceType>
    <b:Guid>{477EAF37-A116-459F-87C4-2D59CE97CD7F}</b:Guid>
    <b:LCID>0</b:LCID>
    <b:Author>
      <b:Author>
        <b:NameList>
          <b:Person>
            <b:Last>Maguire S</b:Last>
            <b:First>Mann</b:First>
            <b:Middle>MK, Sibert J, Kemp A.</b:Middle>
          </b:Person>
        </b:NameList>
      </b:Author>
    </b:Author>
    <b:Title>Are there patterns of bruising in childhood which are diagnostic or suggestive of abuse?</b:Title>
    <b:Year>2005</b:Year>
    <b:Volume>90</b:Volume>
    <b:Issue>2</b:Issue>
    <b:JournalName>Archives of Disease in Childhood.</b:JournalName>
    <b:Pages>182-186</b:Pages>
    <b:RefOrder>2</b:RefOrder>
  </b:Source>
</b:Sources>
</file>

<file path=customXml/itemProps1.xml><?xml version="1.0" encoding="utf-8"?>
<ds:datastoreItem xmlns:ds="http://schemas.openxmlformats.org/officeDocument/2006/customXml" ds:itemID="{703B8071-FA59-4CCB-A946-8114EAEC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657</Words>
  <Characters>3747</Characters>
  <Application>Microsoft Office Word</Application>
  <DocSecurity>0</DocSecurity>
  <Lines>31</Lines>
  <Paragraphs>8</Paragraphs>
  <ScaleCrop>false</ScaleCrop>
  <Company>NHS Highland</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sgove01</dc:creator>
  <cp:lastModifiedBy>eHealth</cp:lastModifiedBy>
  <cp:revision>3</cp:revision>
  <dcterms:created xsi:type="dcterms:W3CDTF">2016-10-11T10:26:00Z</dcterms:created>
  <dcterms:modified xsi:type="dcterms:W3CDTF">2016-10-11T10:28:00Z</dcterms:modified>
</cp:coreProperties>
</file>